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4" w:rsidRPr="00EB67A4" w:rsidRDefault="00EB67A4" w:rsidP="00EB67A4">
      <w:pPr>
        <w:rPr>
          <w:rFonts w:ascii="黑体" w:eastAsia="黑体" w:hAnsi="黑体"/>
          <w:sz w:val="32"/>
          <w:szCs w:val="32"/>
          <w:lang w:eastAsia="zh-CN"/>
        </w:rPr>
      </w:pPr>
      <w:r w:rsidRPr="00EB67A4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BF2754" w:rsidRPr="00EB67A4" w:rsidRDefault="00BF2754" w:rsidP="00BF2754">
      <w:pPr>
        <w:jc w:val="center"/>
        <w:rPr>
          <w:rFonts w:ascii="华文中宋" w:eastAsia="华文中宋" w:hAnsi="华文中宋"/>
          <w:sz w:val="32"/>
          <w:szCs w:val="32"/>
          <w:lang w:eastAsia="zh-CN"/>
        </w:rPr>
      </w:pPr>
      <w:r w:rsidRPr="004A6D1B">
        <w:rPr>
          <w:rFonts w:ascii="华文中宋" w:eastAsia="华文中宋" w:hAnsi="华文中宋" w:hint="eastAsia"/>
          <w:sz w:val="32"/>
          <w:szCs w:val="32"/>
          <w:lang w:eastAsia="zh-CN"/>
        </w:rPr>
        <w:t>能源行业</w:t>
      </w:r>
      <w:r w:rsidR="00D01BFB">
        <w:rPr>
          <w:rFonts w:ascii="华文中宋" w:eastAsia="华文中宋" w:hAnsi="华文中宋" w:hint="eastAsia"/>
          <w:sz w:val="32"/>
          <w:szCs w:val="32"/>
          <w:lang w:eastAsia="zh-CN"/>
        </w:rPr>
        <w:t>电力</w:t>
      </w:r>
      <w:r w:rsidR="007F0A90">
        <w:rPr>
          <w:rFonts w:ascii="华文中宋" w:eastAsia="华文中宋" w:hAnsi="华文中宋" w:hint="eastAsia"/>
          <w:sz w:val="32"/>
          <w:szCs w:val="32"/>
          <w:lang w:eastAsia="zh-CN"/>
        </w:rPr>
        <w:t>气象应用</w:t>
      </w:r>
      <w:r w:rsidRPr="004A6D1B">
        <w:rPr>
          <w:rFonts w:ascii="华文中宋" w:eastAsia="华文中宋" w:hAnsi="华文中宋" w:hint="eastAsia"/>
          <w:sz w:val="32"/>
          <w:szCs w:val="32"/>
          <w:lang w:eastAsia="zh-CN"/>
        </w:rPr>
        <w:t>标准化技术委员会</w:t>
      </w:r>
      <w:r w:rsidRPr="00EB67A4">
        <w:rPr>
          <w:rFonts w:ascii="华文中宋" w:eastAsia="华文中宋" w:hAnsi="华文中宋" w:hint="eastAsia"/>
          <w:sz w:val="32"/>
          <w:szCs w:val="32"/>
          <w:lang w:eastAsia="zh-CN"/>
        </w:rPr>
        <w:t>筹建方案</w:t>
      </w:r>
    </w:p>
    <w:tbl>
      <w:tblPr>
        <w:tblW w:w="4898" w:type="pct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4107"/>
        <w:gridCol w:w="2127"/>
        <w:gridCol w:w="2013"/>
        <w:gridCol w:w="2549"/>
      </w:tblGrid>
      <w:tr w:rsidR="00BF2754" w:rsidRPr="00EB67A4" w:rsidTr="007F0A90">
        <w:trPr>
          <w:trHeight w:val="926"/>
          <w:jc w:val="center"/>
        </w:trPr>
        <w:tc>
          <w:tcPr>
            <w:tcW w:w="1112" w:type="pct"/>
            <w:vAlign w:val="center"/>
          </w:tcPr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pacing w:val="-4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pacing w:val="-4"/>
                <w:sz w:val="28"/>
                <w:szCs w:val="28"/>
                <w:lang w:eastAsia="zh-CN"/>
              </w:rPr>
              <w:t>拟筹建行业专业标准化技术委员会名称</w:t>
            </w:r>
          </w:p>
        </w:tc>
        <w:tc>
          <w:tcPr>
            <w:tcW w:w="1479" w:type="pct"/>
            <w:vAlign w:val="center"/>
          </w:tcPr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拟负责制修订行业标准</w:t>
            </w:r>
          </w:p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领域</w:t>
            </w:r>
          </w:p>
        </w:tc>
        <w:tc>
          <w:tcPr>
            <w:tcW w:w="766" w:type="pct"/>
            <w:vAlign w:val="center"/>
          </w:tcPr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行业标准化</w:t>
            </w:r>
            <w:proofErr w:type="spellEnd"/>
          </w:p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管理机构</w:t>
            </w:r>
            <w:proofErr w:type="spellEnd"/>
          </w:p>
        </w:tc>
        <w:tc>
          <w:tcPr>
            <w:tcW w:w="725" w:type="pct"/>
            <w:vAlign w:val="center"/>
          </w:tcPr>
          <w:p w:rsidR="00BF275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秘书处</w:t>
            </w:r>
            <w:proofErr w:type="spellEnd"/>
          </w:p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拟承担单位</w:t>
            </w:r>
            <w:proofErr w:type="spellEnd"/>
          </w:p>
        </w:tc>
        <w:tc>
          <w:tcPr>
            <w:tcW w:w="919" w:type="pct"/>
            <w:vAlign w:val="center"/>
          </w:tcPr>
          <w:p w:rsidR="00BF275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国家</w:t>
            </w:r>
            <w:r w:rsidRPr="00EB67A4">
              <w:rPr>
                <w:rFonts w:ascii="仿宋_GB2312" w:eastAsia="仿宋_GB2312" w:hint="eastAsia"/>
                <w:sz w:val="28"/>
                <w:szCs w:val="28"/>
              </w:rPr>
              <w:t>能源局</w:t>
            </w:r>
            <w:proofErr w:type="spellEnd"/>
          </w:p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联系部门</w:t>
            </w:r>
            <w:proofErr w:type="spellEnd"/>
          </w:p>
        </w:tc>
      </w:tr>
      <w:tr w:rsidR="00BF2754" w:rsidRPr="00EB67A4" w:rsidTr="00686AF9">
        <w:trPr>
          <w:trHeight w:val="2760"/>
          <w:jc w:val="center"/>
        </w:trPr>
        <w:tc>
          <w:tcPr>
            <w:tcW w:w="1112" w:type="pct"/>
            <w:vAlign w:val="center"/>
          </w:tcPr>
          <w:p w:rsidR="00BF2754" w:rsidRPr="00EB67A4" w:rsidRDefault="00BF2754" w:rsidP="007F0A90">
            <w:pPr>
              <w:adjustRightInd w:val="0"/>
              <w:snapToGrid w:val="0"/>
              <w:spacing w:line="340" w:lineRule="exact"/>
              <w:ind w:rightChars="7" w:right="15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E7B7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能源行业</w:t>
            </w:r>
            <w:r w:rsidR="00BE33A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电力</w:t>
            </w:r>
            <w:r w:rsidR="007F0A90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气象应用</w:t>
            </w:r>
            <w:r w:rsidRPr="000E7B7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标准化技术委员会</w:t>
            </w:r>
          </w:p>
        </w:tc>
        <w:tc>
          <w:tcPr>
            <w:tcW w:w="1479" w:type="pct"/>
            <w:vAlign w:val="center"/>
          </w:tcPr>
          <w:p w:rsidR="00BF2754" w:rsidRPr="00EB67A4" w:rsidRDefault="00BF2754" w:rsidP="00D135BA">
            <w:pPr>
              <w:adjustRightInd w:val="0"/>
              <w:snapToGrid w:val="0"/>
              <w:spacing w:line="340" w:lineRule="exact"/>
              <w:ind w:rightChars="-50" w:right="-11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gramStart"/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拟负责</w:t>
            </w:r>
            <w:proofErr w:type="gramEnd"/>
            <w:r w:rsidR="007F0A90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能源行业电力气象应用的标准体系研究、相关标准制修订、开展国内外能源行业电力气象应用标准化的技术交流活动、研究相关领域的国际标准和国外先进标准、标准宣贯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等领域的标准化工作。</w:t>
            </w:r>
          </w:p>
        </w:tc>
        <w:tc>
          <w:tcPr>
            <w:tcW w:w="766" w:type="pct"/>
            <w:vAlign w:val="center"/>
          </w:tcPr>
          <w:p w:rsidR="00BF2754" w:rsidRPr="004A6D1B" w:rsidRDefault="00BF2754" w:rsidP="00D135BA">
            <w:pPr>
              <w:adjustRightInd w:val="0"/>
              <w:snapToGrid w:val="0"/>
              <w:spacing w:line="340" w:lineRule="exact"/>
              <w:ind w:rightChars="-6" w:right="-13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中国电力企业联合会</w:t>
            </w:r>
          </w:p>
        </w:tc>
        <w:tc>
          <w:tcPr>
            <w:tcW w:w="725" w:type="pct"/>
            <w:vAlign w:val="center"/>
          </w:tcPr>
          <w:p w:rsidR="00BF2754" w:rsidRPr="00EB67A4" w:rsidRDefault="007F0A90" w:rsidP="00D135B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南瑞集团有限公司</w:t>
            </w:r>
          </w:p>
        </w:tc>
        <w:tc>
          <w:tcPr>
            <w:tcW w:w="919" w:type="pct"/>
            <w:vAlign w:val="center"/>
          </w:tcPr>
          <w:p w:rsidR="00BF2754" w:rsidRPr="00EB67A4" w:rsidRDefault="00BF2754" w:rsidP="00D135B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国家能源局能源节约和科技装备司</w:t>
            </w:r>
          </w:p>
        </w:tc>
      </w:tr>
    </w:tbl>
    <w:p w:rsidR="000E7B7A" w:rsidRPr="00BF2754" w:rsidRDefault="000E7B7A">
      <w:pPr>
        <w:rPr>
          <w:lang w:eastAsia="zh-CN"/>
        </w:rPr>
      </w:pPr>
    </w:p>
    <w:sectPr w:rsidR="000E7B7A" w:rsidRPr="00BF2754" w:rsidSect="00EB67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7D8" w:rsidRDefault="00D947D8" w:rsidP="00EB67A4">
      <w:pPr>
        <w:spacing w:line="240" w:lineRule="auto"/>
      </w:pPr>
      <w:r>
        <w:separator/>
      </w:r>
    </w:p>
  </w:endnote>
  <w:endnote w:type="continuationSeparator" w:id="0">
    <w:p w:rsidR="00D947D8" w:rsidRDefault="00D947D8" w:rsidP="00EB6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7D8" w:rsidRDefault="00D947D8" w:rsidP="00EB67A4">
      <w:pPr>
        <w:spacing w:line="240" w:lineRule="auto"/>
      </w:pPr>
      <w:r>
        <w:separator/>
      </w:r>
    </w:p>
  </w:footnote>
  <w:footnote w:type="continuationSeparator" w:id="0">
    <w:p w:rsidR="00D947D8" w:rsidRDefault="00D947D8" w:rsidP="00EB67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7A4"/>
    <w:rsid w:val="000A5EAA"/>
    <w:rsid w:val="000B0309"/>
    <w:rsid w:val="000B19F4"/>
    <w:rsid w:val="000B5A95"/>
    <w:rsid w:val="000C59C0"/>
    <w:rsid w:val="000D634E"/>
    <w:rsid w:val="000E7B7A"/>
    <w:rsid w:val="001537BD"/>
    <w:rsid w:val="002C10CA"/>
    <w:rsid w:val="00317013"/>
    <w:rsid w:val="00352284"/>
    <w:rsid w:val="00396906"/>
    <w:rsid w:val="004A6D1B"/>
    <w:rsid w:val="0068378E"/>
    <w:rsid w:val="00686AF9"/>
    <w:rsid w:val="007111B2"/>
    <w:rsid w:val="0071134E"/>
    <w:rsid w:val="00713777"/>
    <w:rsid w:val="00750535"/>
    <w:rsid w:val="007A68EA"/>
    <w:rsid w:val="007C7B30"/>
    <w:rsid w:val="007F0A90"/>
    <w:rsid w:val="008B063E"/>
    <w:rsid w:val="008F734E"/>
    <w:rsid w:val="00914650"/>
    <w:rsid w:val="00A0304E"/>
    <w:rsid w:val="00A377F9"/>
    <w:rsid w:val="00A411B5"/>
    <w:rsid w:val="00A74B05"/>
    <w:rsid w:val="00B01445"/>
    <w:rsid w:val="00B36057"/>
    <w:rsid w:val="00B61D84"/>
    <w:rsid w:val="00BE33AD"/>
    <w:rsid w:val="00BF2754"/>
    <w:rsid w:val="00C6689C"/>
    <w:rsid w:val="00C767BA"/>
    <w:rsid w:val="00C86C49"/>
    <w:rsid w:val="00CD08E7"/>
    <w:rsid w:val="00D01BFB"/>
    <w:rsid w:val="00D40236"/>
    <w:rsid w:val="00D566E1"/>
    <w:rsid w:val="00D82EF3"/>
    <w:rsid w:val="00D947D8"/>
    <w:rsid w:val="00DF0D3E"/>
    <w:rsid w:val="00E317FB"/>
    <w:rsid w:val="00EB67A4"/>
    <w:rsid w:val="00F90E58"/>
    <w:rsid w:val="00FC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4"/>
    <w:pPr>
      <w:spacing w:line="360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7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EB67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7A4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EB67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tengyun</dc:creator>
  <cp:keywords/>
  <dc:description/>
  <cp:lastModifiedBy>tengyun</cp:lastModifiedBy>
  <cp:revision>16</cp:revision>
  <dcterms:created xsi:type="dcterms:W3CDTF">2017-01-13T02:14:00Z</dcterms:created>
  <dcterms:modified xsi:type="dcterms:W3CDTF">2018-04-13T02:38:00Z</dcterms:modified>
</cp:coreProperties>
</file>