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F4" w:rsidRPr="00642E25" w:rsidRDefault="00D777AF" w:rsidP="00FA06F4">
      <w:pPr>
        <w:spacing w:line="240" w:lineRule="atLeast"/>
        <w:rPr>
          <w:rFonts w:ascii="黑体" w:eastAsia="黑体" w:hAnsi="黑体"/>
          <w:sz w:val="32"/>
          <w:szCs w:val="32"/>
        </w:rPr>
      </w:pPr>
      <w:r w:rsidRPr="00642E25">
        <w:rPr>
          <w:rFonts w:ascii="黑体" w:eastAsia="黑体" w:hAnsi="黑体" w:hint="eastAsia"/>
          <w:sz w:val="32"/>
          <w:szCs w:val="32"/>
        </w:rPr>
        <w:t>附件</w:t>
      </w:r>
    </w:p>
    <w:p w:rsidR="00FA06F4" w:rsidRPr="00642E25" w:rsidRDefault="00FA06F4" w:rsidP="003D08E3">
      <w:pPr>
        <w:spacing w:after="120" w:line="240" w:lineRule="atLeast"/>
        <w:jc w:val="center"/>
        <w:rPr>
          <w:rFonts w:ascii="方正小标宋简体" w:eastAsia="方正小标宋简体" w:hAnsi="宋体"/>
          <w:spacing w:val="40"/>
          <w:sz w:val="36"/>
          <w:szCs w:val="36"/>
        </w:rPr>
      </w:pPr>
      <w:r w:rsidRPr="00642E25">
        <w:rPr>
          <w:rFonts w:ascii="方正小标宋简体" w:eastAsia="方正小标宋简体" w:hAnsi="宋体" w:hint="eastAsia"/>
          <w:spacing w:val="40"/>
          <w:sz w:val="36"/>
          <w:szCs w:val="36"/>
        </w:rPr>
        <w:t>行业标准目录</w:t>
      </w:r>
    </w:p>
    <w:tbl>
      <w:tblPr>
        <w:tblW w:w="13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"/>
        <w:gridCol w:w="1932"/>
        <w:gridCol w:w="3980"/>
        <w:gridCol w:w="1881"/>
        <w:gridCol w:w="2316"/>
        <w:gridCol w:w="1354"/>
        <w:gridCol w:w="1351"/>
      </w:tblGrid>
      <w:tr w:rsidR="00FA06F4" w:rsidRPr="00642E25" w:rsidTr="00EA4528">
        <w:trPr>
          <w:trHeight w:val="467"/>
          <w:tblHeader/>
          <w:jc w:val="center"/>
        </w:trPr>
        <w:tc>
          <w:tcPr>
            <w:tcW w:w="662" w:type="dxa"/>
            <w:vAlign w:val="center"/>
          </w:tcPr>
          <w:p w:rsidR="00FA06F4" w:rsidRPr="00642E25" w:rsidRDefault="00FA06F4" w:rsidP="002E77AA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caps/>
                <w:szCs w:val="21"/>
              </w:rPr>
            </w:pPr>
            <w:r w:rsidRPr="00642E25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序号</w:t>
            </w:r>
          </w:p>
        </w:tc>
        <w:tc>
          <w:tcPr>
            <w:tcW w:w="1932" w:type="dxa"/>
            <w:vAlign w:val="center"/>
          </w:tcPr>
          <w:p w:rsidR="00FA06F4" w:rsidRPr="00642E25" w:rsidRDefault="00FA06F4" w:rsidP="00A44199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caps/>
                <w:szCs w:val="21"/>
              </w:rPr>
            </w:pPr>
            <w:r w:rsidRPr="00642E25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标准编号</w:t>
            </w:r>
          </w:p>
        </w:tc>
        <w:tc>
          <w:tcPr>
            <w:tcW w:w="3980" w:type="dxa"/>
            <w:vAlign w:val="center"/>
          </w:tcPr>
          <w:p w:rsidR="00FA06F4" w:rsidRPr="00642E25" w:rsidRDefault="00FA06F4" w:rsidP="00C1542B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642E25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标准名称</w:t>
            </w:r>
          </w:p>
        </w:tc>
        <w:tc>
          <w:tcPr>
            <w:tcW w:w="1881" w:type="dxa"/>
            <w:vAlign w:val="center"/>
          </w:tcPr>
          <w:p w:rsidR="00FA06F4" w:rsidRPr="00642E25" w:rsidRDefault="00FA06F4" w:rsidP="00C1542B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caps/>
                <w:szCs w:val="21"/>
              </w:rPr>
            </w:pPr>
            <w:r w:rsidRPr="00642E25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代替标准</w:t>
            </w:r>
          </w:p>
        </w:tc>
        <w:tc>
          <w:tcPr>
            <w:tcW w:w="2316" w:type="dxa"/>
            <w:vAlign w:val="center"/>
          </w:tcPr>
          <w:p w:rsidR="00FA06F4" w:rsidRPr="00642E25" w:rsidRDefault="00FA06F4" w:rsidP="00C1542B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caps/>
                <w:szCs w:val="21"/>
              </w:rPr>
            </w:pPr>
            <w:r w:rsidRPr="00642E25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采标号</w:t>
            </w:r>
          </w:p>
        </w:tc>
        <w:tc>
          <w:tcPr>
            <w:tcW w:w="1354" w:type="dxa"/>
            <w:vAlign w:val="center"/>
          </w:tcPr>
          <w:p w:rsidR="00FA06F4" w:rsidRPr="00642E25" w:rsidRDefault="00FA06F4" w:rsidP="002E77AA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642E25">
              <w:rPr>
                <w:rFonts w:ascii="仿宋_GB2312" w:eastAsia="仿宋_GB2312" w:hAnsi="仿宋" w:hint="eastAsia"/>
                <w:b/>
                <w:szCs w:val="21"/>
              </w:rPr>
              <w:t>批准日期</w:t>
            </w:r>
          </w:p>
        </w:tc>
        <w:tc>
          <w:tcPr>
            <w:tcW w:w="1351" w:type="dxa"/>
            <w:vAlign w:val="center"/>
          </w:tcPr>
          <w:p w:rsidR="00FA06F4" w:rsidRPr="00642E25" w:rsidRDefault="00FA06F4" w:rsidP="002E77AA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642E25">
              <w:rPr>
                <w:rFonts w:ascii="仿宋_GB2312" w:eastAsia="仿宋_GB2312" w:hAnsi="仿宋" w:hint="eastAsia"/>
                <w:b/>
                <w:szCs w:val="21"/>
              </w:rPr>
              <w:t>实施日期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A53A38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10036-2017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煤层气生产站场安全管理规范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B903A3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642E25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10037-2017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煤层气水两相相对渗透率非稳态测定方法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10038-2017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煤层气井小型压裂测试设计及评价规范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10039-2017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煤层气开发前期评价技术规范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10040-2017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煤层气录井资料解释及验收规范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DE224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DE2242" w:rsidRPr="00642E25" w:rsidRDefault="00DE2242" w:rsidP="006F2813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DE2242" w:rsidRPr="00DE2242" w:rsidRDefault="00DE2242" w:rsidP="006F2813">
            <w:pPr>
              <w:rPr>
                <w:rFonts w:ascii="仿宋_GB2312" w:eastAsia="仿宋_GB2312"/>
                <w:color w:val="000000"/>
                <w:szCs w:val="21"/>
              </w:rPr>
            </w:pPr>
            <w:r w:rsidRPr="00DE2242">
              <w:rPr>
                <w:rFonts w:ascii="仿宋_GB2312" w:eastAsia="仿宋_GB2312" w:hint="eastAsia"/>
                <w:color w:val="000000"/>
                <w:szCs w:val="21"/>
              </w:rPr>
              <w:t>NB/T 13009-2017</w:t>
            </w:r>
          </w:p>
        </w:tc>
        <w:tc>
          <w:tcPr>
            <w:tcW w:w="3980" w:type="dxa"/>
            <w:vAlign w:val="center"/>
          </w:tcPr>
          <w:p w:rsidR="00DE2242" w:rsidRDefault="00DE2242" w:rsidP="006F2813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小桐子毛油</w:t>
            </w:r>
          </w:p>
        </w:tc>
        <w:tc>
          <w:tcPr>
            <w:tcW w:w="1881" w:type="dxa"/>
            <w:vAlign w:val="center"/>
          </w:tcPr>
          <w:p w:rsidR="00DE2242" w:rsidRDefault="00DE2242" w:rsidP="006F2813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DE2242" w:rsidRDefault="00DE2242" w:rsidP="006F2813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DE2242" w:rsidRPr="00642E25" w:rsidRDefault="004C66B7" w:rsidP="006F2813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DE2242" w:rsidRPr="00642E25" w:rsidRDefault="00DE2242" w:rsidP="006F2813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DE224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DE2242" w:rsidRPr="00642E25" w:rsidRDefault="00DE2242" w:rsidP="006F2813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DE2242" w:rsidRPr="00DE2242" w:rsidRDefault="00DE2242" w:rsidP="006F2813">
            <w:pPr>
              <w:rPr>
                <w:rFonts w:ascii="仿宋_GB2312" w:eastAsia="仿宋_GB2312"/>
                <w:color w:val="000000"/>
                <w:szCs w:val="21"/>
              </w:rPr>
            </w:pPr>
            <w:r w:rsidRPr="00DE2242">
              <w:rPr>
                <w:rFonts w:ascii="仿宋_GB2312" w:eastAsia="仿宋_GB2312" w:hint="eastAsia"/>
                <w:color w:val="000000"/>
                <w:szCs w:val="21"/>
              </w:rPr>
              <w:t>NB/T 13010-2017</w:t>
            </w:r>
          </w:p>
        </w:tc>
        <w:tc>
          <w:tcPr>
            <w:tcW w:w="3980" w:type="dxa"/>
            <w:vAlign w:val="center"/>
          </w:tcPr>
          <w:p w:rsidR="00DE2242" w:rsidRDefault="00DE2242" w:rsidP="006F2813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小桐子精炼油</w:t>
            </w:r>
          </w:p>
        </w:tc>
        <w:tc>
          <w:tcPr>
            <w:tcW w:w="1881" w:type="dxa"/>
            <w:vAlign w:val="center"/>
          </w:tcPr>
          <w:p w:rsidR="00DE2242" w:rsidRDefault="00DE2242" w:rsidP="006F2813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DE2242" w:rsidRDefault="00DE2242" w:rsidP="006F2813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DE2242" w:rsidRPr="00642E25" w:rsidRDefault="004C66B7" w:rsidP="006F2813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DE2242" w:rsidRPr="00642E25" w:rsidRDefault="00DE2242" w:rsidP="006F2813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DE224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DE2242" w:rsidRPr="00642E25" w:rsidRDefault="00DE2242" w:rsidP="006F2813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DE2242" w:rsidRPr="00DE2242" w:rsidRDefault="00DE2242" w:rsidP="006F2813">
            <w:pPr>
              <w:rPr>
                <w:rFonts w:ascii="仿宋_GB2312" w:eastAsia="仿宋_GB2312"/>
                <w:color w:val="000000"/>
                <w:szCs w:val="21"/>
              </w:rPr>
            </w:pPr>
            <w:r w:rsidRPr="00DE2242">
              <w:rPr>
                <w:rFonts w:ascii="仿宋_GB2312" w:eastAsia="仿宋_GB2312" w:hint="eastAsia"/>
                <w:color w:val="000000"/>
                <w:szCs w:val="21"/>
              </w:rPr>
              <w:t>NB/T 13011-2017</w:t>
            </w:r>
          </w:p>
        </w:tc>
        <w:tc>
          <w:tcPr>
            <w:tcW w:w="3980" w:type="dxa"/>
            <w:vAlign w:val="center"/>
          </w:tcPr>
          <w:p w:rsidR="00DE2242" w:rsidRDefault="00DE2242" w:rsidP="006F2813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生物柴油工业名词术语</w:t>
            </w:r>
          </w:p>
        </w:tc>
        <w:tc>
          <w:tcPr>
            <w:tcW w:w="1881" w:type="dxa"/>
            <w:vAlign w:val="center"/>
          </w:tcPr>
          <w:p w:rsidR="00DE2242" w:rsidRDefault="00DE2242" w:rsidP="006F2813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DE2242" w:rsidRDefault="00DE2242" w:rsidP="006F2813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DE2242" w:rsidRPr="00642E25" w:rsidRDefault="004C66B7" w:rsidP="006F2813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DE2242" w:rsidRPr="00642E25" w:rsidRDefault="00DE2242" w:rsidP="006F2813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31112-2017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风电场工程招标设计技术规定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31113-2017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陆上风电场工程施工组织设计规范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31114-2017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风电清洁供热可行性研究专篇编制规程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31115-2017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风电场工程110kV～220kV海上升压变电站设计规范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31116-2017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风电场工程社会稳定风险分析技术规范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31117-2017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海上风电场交流海底电缆选型敷设技术导则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31118-2017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风电场工程档案验收规程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31119-2017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风力发电设备 干热特殊环境条件与技术要求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31120-2017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风力发电设备 湿热特殊环境条件与技术要求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31121-2017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风力发电设备 寒冷特殊环境条件与技术要求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31122-2017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风力发电机组在线状态监测系统技术规范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31123-2017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高原风力发电机组用全功率变流器试验方法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31124-2017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高原双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馈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风力发电机技术规范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31125-2017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高原永磁同步风力发电机技术规范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31126-2017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风力发电机组变桨驱动变频器技术规范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31127-2017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风电场工程建筑使用面积设计规程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Pr="00CD0B61" w:rsidRDefault="005B6452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31128-2017</w:t>
            </w:r>
          </w:p>
        </w:tc>
        <w:tc>
          <w:tcPr>
            <w:tcW w:w="3980" w:type="dxa"/>
            <w:vAlign w:val="center"/>
          </w:tcPr>
          <w:p w:rsidR="005B6452" w:rsidRPr="00CD0B61" w:rsidRDefault="005B6452" w:rsidP="00C1542B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风电场工程建筑设计规范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CD0B61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CD0B61" w:rsidRPr="00642E25" w:rsidRDefault="00CD0B61" w:rsidP="00C1542B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CD0B61" w:rsidRPr="00CD0B61" w:rsidRDefault="00CD0B61" w:rsidP="00C1542B">
            <w:pPr>
              <w:rPr>
                <w:rFonts w:ascii="仿宋_GB2312" w:eastAsia="仿宋_GB2312"/>
                <w:color w:val="000000"/>
                <w:szCs w:val="21"/>
              </w:rPr>
            </w:pPr>
            <w:r w:rsidRPr="00CD0B61">
              <w:rPr>
                <w:rFonts w:ascii="仿宋_GB2312" w:eastAsia="仿宋_GB2312" w:hint="eastAsia"/>
                <w:color w:val="000000"/>
                <w:szCs w:val="21"/>
              </w:rPr>
              <w:t>NB/T 32036-2017</w:t>
            </w:r>
          </w:p>
        </w:tc>
        <w:tc>
          <w:tcPr>
            <w:tcW w:w="3980" w:type="dxa"/>
            <w:vAlign w:val="center"/>
          </w:tcPr>
          <w:p w:rsidR="00CD0B61" w:rsidRPr="00CD0B61" w:rsidRDefault="00CD0B61" w:rsidP="00C1542B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CD0B61">
              <w:rPr>
                <w:rFonts w:ascii="仿宋_GB2312" w:eastAsia="仿宋_GB2312" w:hint="eastAsia"/>
                <w:color w:val="000000"/>
                <w:szCs w:val="21"/>
              </w:rPr>
              <w:t>光伏发电工程达标投产验收规程</w:t>
            </w:r>
          </w:p>
        </w:tc>
        <w:tc>
          <w:tcPr>
            <w:tcW w:w="1881" w:type="dxa"/>
            <w:vAlign w:val="center"/>
          </w:tcPr>
          <w:p w:rsidR="00CD0B61" w:rsidRDefault="00CD0B61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CD0B61" w:rsidRDefault="00CD0B61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CD0B61" w:rsidRPr="00642E25" w:rsidRDefault="004C66B7" w:rsidP="00C1542B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CD0B61" w:rsidRPr="00642E25" w:rsidRDefault="00CD0B61" w:rsidP="00C1542B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CD0B61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CD0B61" w:rsidRPr="00642E25" w:rsidRDefault="00CD0B61" w:rsidP="00C1542B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CD0B61" w:rsidRPr="00CD0B61" w:rsidRDefault="00CD0B61" w:rsidP="00C1542B">
            <w:pPr>
              <w:rPr>
                <w:rFonts w:ascii="仿宋_GB2312" w:eastAsia="仿宋_GB2312"/>
                <w:color w:val="000000"/>
                <w:szCs w:val="21"/>
              </w:rPr>
            </w:pPr>
            <w:r w:rsidRPr="00CD0B61">
              <w:rPr>
                <w:rFonts w:ascii="仿宋_GB2312" w:eastAsia="仿宋_GB2312" w:hint="eastAsia"/>
                <w:color w:val="000000"/>
                <w:szCs w:val="21"/>
              </w:rPr>
              <w:t>NB/T 32037-2017</w:t>
            </w:r>
          </w:p>
        </w:tc>
        <w:tc>
          <w:tcPr>
            <w:tcW w:w="3980" w:type="dxa"/>
            <w:vAlign w:val="center"/>
          </w:tcPr>
          <w:p w:rsidR="00CD0B61" w:rsidRPr="00CD0B61" w:rsidRDefault="00CD0B61" w:rsidP="00C1542B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CD0B61">
              <w:rPr>
                <w:rFonts w:ascii="仿宋_GB2312" w:eastAsia="仿宋_GB2312" w:hint="eastAsia"/>
                <w:color w:val="000000"/>
                <w:szCs w:val="21"/>
              </w:rPr>
              <w:t>光伏发电建设项目文件归档与档案整理规范</w:t>
            </w:r>
          </w:p>
        </w:tc>
        <w:tc>
          <w:tcPr>
            <w:tcW w:w="1881" w:type="dxa"/>
            <w:vAlign w:val="center"/>
          </w:tcPr>
          <w:p w:rsidR="00CD0B61" w:rsidRDefault="00CD0B61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CD0B61" w:rsidRDefault="00CD0B61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CD0B61" w:rsidRPr="00642E25" w:rsidRDefault="004C66B7" w:rsidP="00C1542B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CD0B61" w:rsidRPr="00642E25" w:rsidRDefault="00CD0B61" w:rsidP="00C1542B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CD0B61" w:rsidRPr="00642E25" w:rsidTr="00EA4528">
        <w:trPr>
          <w:trHeight w:val="426"/>
          <w:jc w:val="center"/>
        </w:trPr>
        <w:tc>
          <w:tcPr>
            <w:tcW w:w="662" w:type="dxa"/>
            <w:vAlign w:val="center"/>
          </w:tcPr>
          <w:p w:rsidR="00CD0B61" w:rsidRPr="00642E25" w:rsidRDefault="00CD0B61" w:rsidP="00C1542B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CD0B61" w:rsidRPr="00CD0B61" w:rsidRDefault="00CD0B61" w:rsidP="00C1542B">
            <w:pPr>
              <w:rPr>
                <w:rFonts w:ascii="仿宋_GB2312" w:eastAsia="仿宋_GB2312"/>
                <w:color w:val="000000"/>
                <w:szCs w:val="21"/>
              </w:rPr>
            </w:pPr>
            <w:r w:rsidRPr="00CD0B61">
              <w:rPr>
                <w:rFonts w:ascii="仿宋_GB2312" w:eastAsia="仿宋_GB2312" w:hint="eastAsia"/>
                <w:color w:val="000000"/>
                <w:szCs w:val="21"/>
              </w:rPr>
              <w:t>NB/T 32038-2017</w:t>
            </w:r>
          </w:p>
        </w:tc>
        <w:tc>
          <w:tcPr>
            <w:tcW w:w="3980" w:type="dxa"/>
            <w:vAlign w:val="center"/>
          </w:tcPr>
          <w:p w:rsidR="00CD0B61" w:rsidRPr="00CD0B61" w:rsidRDefault="00CD0B61" w:rsidP="00C1542B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CD0B61">
              <w:rPr>
                <w:rFonts w:ascii="仿宋_GB2312" w:eastAsia="仿宋_GB2312" w:hint="eastAsia"/>
                <w:color w:val="000000"/>
                <w:szCs w:val="21"/>
              </w:rPr>
              <w:t>光伏发电工程安全验收评价规程</w:t>
            </w:r>
          </w:p>
        </w:tc>
        <w:tc>
          <w:tcPr>
            <w:tcW w:w="1881" w:type="dxa"/>
            <w:vAlign w:val="center"/>
          </w:tcPr>
          <w:p w:rsidR="00CD0B61" w:rsidRDefault="00CD0B61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CD0B61" w:rsidRDefault="00CD0B61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CD0B61" w:rsidRPr="00642E25" w:rsidRDefault="004C66B7" w:rsidP="00C1542B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CD0B61" w:rsidRPr="00642E25" w:rsidRDefault="00CD0B61" w:rsidP="00C1542B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CD0B61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CD0B61" w:rsidRPr="00642E25" w:rsidRDefault="00CD0B61" w:rsidP="00C1542B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CD0B61" w:rsidRPr="00CD0B61" w:rsidRDefault="00CD0B61" w:rsidP="00C1542B">
            <w:pPr>
              <w:rPr>
                <w:rFonts w:ascii="仿宋_GB2312" w:eastAsia="仿宋_GB2312"/>
                <w:color w:val="000000"/>
                <w:szCs w:val="21"/>
              </w:rPr>
            </w:pPr>
            <w:r w:rsidRPr="00CD0B61">
              <w:rPr>
                <w:rFonts w:ascii="仿宋_GB2312" w:eastAsia="仿宋_GB2312" w:hint="eastAsia"/>
                <w:color w:val="000000"/>
                <w:szCs w:val="21"/>
              </w:rPr>
              <w:t>NB/T 32039-2017</w:t>
            </w:r>
          </w:p>
        </w:tc>
        <w:tc>
          <w:tcPr>
            <w:tcW w:w="3980" w:type="dxa"/>
            <w:vAlign w:val="center"/>
          </w:tcPr>
          <w:p w:rsidR="00CD0B61" w:rsidRPr="00CD0B61" w:rsidRDefault="00CD0B61" w:rsidP="00C1542B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CD0B61">
              <w:rPr>
                <w:rFonts w:ascii="仿宋_GB2312" w:eastAsia="仿宋_GB2312" w:hint="eastAsia"/>
                <w:color w:val="000000"/>
                <w:szCs w:val="21"/>
              </w:rPr>
              <w:t>光伏发电工程安全</w:t>
            </w:r>
            <w:proofErr w:type="gramStart"/>
            <w:r w:rsidRPr="00CD0B61">
              <w:rPr>
                <w:rFonts w:ascii="仿宋_GB2312" w:eastAsia="仿宋_GB2312" w:hint="eastAsia"/>
                <w:color w:val="000000"/>
                <w:szCs w:val="21"/>
              </w:rPr>
              <w:t>预评价</w:t>
            </w:r>
            <w:proofErr w:type="gramEnd"/>
            <w:r w:rsidRPr="00CD0B61">
              <w:rPr>
                <w:rFonts w:ascii="仿宋_GB2312" w:eastAsia="仿宋_GB2312" w:hint="eastAsia"/>
                <w:color w:val="000000"/>
                <w:szCs w:val="21"/>
              </w:rPr>
              <w:t>规程</w:t>
            </w:r>
          </w:p>
        </w:tc>
        <w:tc>
          <w:tcPr>
            <w:tcW w:w="1881" w:type="dxa"/>
            <w:vAlign w:val="center"/>
          </w:tcPr>
          <w:p w:rsidR="00CD0B61" w:rsidRDefault="00CD0B61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CD0B61" w:rsidRDefault="00CD0B61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CD0B61" w:rsidRPr="00642E25" w:rsidRDefault="004C66B7" w:rsidP="00C1542B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CD0B61" w:rsidRPr="00642E25" w:rsidRDefault="00CD0B61" w:rsidP="00C1542B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CD0B61" w:rsidRPr="00642E25" w:rsidTr="00EA4528">
        <w:trPr>
          <w:trHeight w:val="498"/>
          <w:jc w:val="center"/>
        </w:trPr>
        <w:tc>
          <w:tcPr>
            <w:tcW w:w="662" w:type="dxa"/>
            <w:vAlign w:val="center"/>
          </w:tcPr>
          <w:p w:rsidR="00CD0B61" w:rsidRPr="00642E25" w:rsidRDefault="00CD0B61" w:rsidP="00C1542B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CD0B61" w:rsidRPr="00CD0B61" w:rsidRDefault="00CD0B61" w:rsidP="00C1542B">
            <w:pPr>
              <w:rPr>
                <w:rFonts w:ascii="仿宋_GB2312" w:eastAsia="仿宋_GB2312"/>
                <w:color w:val="000000"/>
                <w:szCs w:val="21"/>
              </w:rPr>
            </w:pPr>
            <w:r w:rsidRPr="00CD0B61">
              <w:rPr>
                <w:rFonts w:ascii="仿宋_GB2312" w:eastAsia="仿宋_GB2312" w:hint="eastAsia"/>
                <w:color w:val="000000"/>
                <w:szCs w:val="21"/>
              </w:rPr>
              <w:t>NB/T 32040-2017</w:t>
            </w:r>
          </w:p>
        </w:tc>
        <w:tc>
          <w:tcPr>
            <w:tcW w:w="3980" w:type="dxa"/>
            <w:vAlign w:val="center"/>
          </w:tcPr>
          <w:p w:rsidR="00CD0B61" w:rsidRPr="00CD0B61" w:rsidRDefault="00CD0B61" w:rsidP="00C1542B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CD0B61">
              <w:rPr>
                <w:rFonts w:ascii="仿宋_GB2312" w:eastAsia="仿宋_GB2312" w:hint="eastAsia"/>
                <w:color w:val="000000"/>
                <w:szCs w:val="21"/>
              </w:rPr>
              <w:t>光伏发电工程劳动安全与职业卫生设计规范</w:t>
            </w:r>
          </w:p>
        </w:tc>
        <w:tc>
          <w:tcPr>
            <w:tcW w:w="1881" w:type="dxa"/>
            <w:vAlign w:val="center"/>
          </w:tcPr>
          <w:p w:rsidR="00CD0B61" w:rsidRDefault="00CD0B61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CD0B61" w:rsidRDefault="00CD0B61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CD0B61" w:rsidRPr="00642E25" w:rsidRDefault="004C66B7" w:rsidP="00C1542B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CD0B61" w:rsidRPr="00642E25" w:rsidRDefault="00CD0B61" w:rsidP="00C1542B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35097.2-2017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水电工程单元工程质量等级评定标准 第2部分：金属结构及启闭机安装工程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SDJ 249.2-88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35098-2017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水电工程区域构造稳定性勘察规程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5335-2006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35099-2017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水电工程三维地质建模技术规程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35100-2017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水电工程覆盖层预应力锚索技术规范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35101-2017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水电工程弹性波测试技术规程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35102-2017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水电工程钻孔土工原位测试规程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5354-2006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35103-2017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水电工程钻孔抽水试验规程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5213-2005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35104-2017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水电工程钻孔注水试验规程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35105-2017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水电工程电磁法勘探技术规程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35106-2017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水电工程分标概算编制规定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35107-2017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水电工程招标设计概算编制规定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41009-2017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定制电力技术导则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42126-2017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小水电机组通用技术条件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42127-2017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小水电机组验收检验导则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42128-2017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小型水轮机进水阀门控制系统基本技术条件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42129-2017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小水电机组自动化元件（装置）及其系统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基本技术条件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42130-2017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光伏产品环境条件 气候环境条件分类分级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42131-2017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光伏组件环境试验要求 通则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42132-2017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全钒液流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电池 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电堆测试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方法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42133-2017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全钒液流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电池用电解液 技术条件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42134-2017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全钒液流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电池管理系统技术条件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42135-2017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锌溴液流电池通用技术条件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42136-2017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电网设施金属构件 湿热环境防腐涂层技术要求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42137-2017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高压交流隔离开关和接地开关试验导则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Guide to the interpretation of IEC 62271</w:t>
            </w:r>
            <w:r>
              <w:rPr>
                <w:rFonts w:eastAsia="仿宋_GB2312" w:cs="Calibri"/>
                <w:color w:val="000000"/>
                <w:szCs w:val="21"/>
              </w:rPr>
              <w:t>–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100:2012,MOD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42138-2017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高压交流断路器试验导则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Guide to the interpretation of IEC 62271-102:2003,MOD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42139-2017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光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伏系统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用铅酸蓄电池技术规范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42140-2017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绝缘液体 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油浸纸和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油浸纸板用卡尔费休自动电量滴定法测定水分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IEC 60814:1997,MOD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42141-2017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矿热炉供电系统用无功补偿装置设计与应用导则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47058-2017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冷冻液化气体汽车罐车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JB/T 4783-2007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47059-2017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冷冻液化气体罐式集装箱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JB/T 4784-2007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938BE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Pr="006938BE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938BE">
              <w:rPr>
                <w:rFonts w:ascii="仿宋_GB2312" w:eastAsia="仿宋_GB2312" w:hint="eastAsia"/>
                <w:color w:val="000000"/>
                <w:szCs w:val="21"/>
              </w:rPr>
              <w:t>NB/T 51077-2017</w:t>
            </w:r>
          </w:p>
        </w:tc>
        <w:tc>
          <w:tcPr>
            <w:tcW w:w="3980" w:type="dxa"/>
            <w:vAlign w:val="center"/>
          </w:tcPr>
          <w:p w:rsidR="005B6452" w:rsidRPr="006938BE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938BE">
              <w:rPr>
                <w:rFonts w:ascii="仿宋_GB2312" w:eastAsia="仿宋_GB2312" w:hint="eastAsia"/>
                <w:color w:val="000000"/>
                <w:szCs w:val="21"/>
              </w:rPr>
              <w:t>煤矿井下用双向拉伸塑料网</w:t>
            </w:r>
          </w:p>
        </w:tc>
        <w:tc>
          <w:tcPr>
            <w:tcW w:w="1881" w:type="dxa"/>
            <w:vAlign w:val="center"/>
          </w:tcPr>
          <w:p w:rsidR="005B6452" w:rsidRPr="006938BE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938BE"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Pr="006938BE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938BE"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938BE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938BE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938BE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51078-2017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煤矿用通风机能效限定值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1126-2017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同塔多回线路带电作业技术导则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1126-2009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1734-2017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过激磁保护功能技术规范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SD 278-1988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1735-2017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大坝安全监测仪器电缆基本技术条件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1736-2017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光纤光栅仪器基本技术条件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1737-2017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钢弦式温度计</w:t>
            </w:r>
            <w:proofErr w:type="gramEnd"/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1738-2017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双金属管标装置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1739-2017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静力水准装置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1740-2017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直流气体绝缘金属封闭输电线路技术条件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1741-2017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电力作业用小型施工机具预防性试验规程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1742-2017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差动电阻式仪器测量仪表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1743-2017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带电作业用绝缘导线剥皮器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1744-2017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循环流化床锅炉煤制备系统选型导则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1745-2017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低压电能计量箱技术条件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1746-2017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变电站端子箱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1747-2017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电力营销现场移动作业终端技术规范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1748-2017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水力发电厂设备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防结露技术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规范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1749-2017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燃气-蒸汽联合循环机组余热锅炉监造导则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1750-2017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燃气-蒸汽联合循环机组卧式自然循环余热锅炉检修与维护规程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1751-2017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燃气-蒸汽联合循环机组余热锅炉运行规程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1752-2017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热电联产机组设计能效指标计算方法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1753-2017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配网设备状态检修试验规程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1754-2017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水电站大坝运行安全管理信息系统技术规范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1755-2017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燃煤电厂节能量计算方法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1756-2017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高载能负荷参与电网互动节能技术条件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1757-2017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电子数据恢复和销毁技术要求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1758-2017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移动式电力能效检测系统技术规范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1759-2017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电力负荷聚合服务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商需求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响应系统技术规范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1760-2017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可逆式水轮发电机组及其附属设备出厂检验导则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1761-2017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电厂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多腔孔陶瓷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复合绝热材料技术规范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1762-2017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钢管塔焊接技术导则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1763-2017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电能表检测抽样要求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1764-2017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电力用户有序用电价值评估技术导则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1765-2017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非生产性空调负荷柔性调控技术导则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1766.1-2017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水氢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氢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冷汽轮发电机检修导则 第1部分：总则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1767-2017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数字式励磁调节器辅助控制技术要求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1768-2017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旋转电机预防性试验规程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1769-2017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发电厂封闭母线运行与维护导则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1770-2017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抽水蓄能电站输水系统充排水技术规程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403-2017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高压交流真空断路器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403-2000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459-2017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电力用直流电源设备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459-2000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466-2017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电站磨煤机及制粉系统选型导则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466-2004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479-2017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阻抗保护功能技术规范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479-1992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5106-2017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跨越电力线路架线施工规程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5106-1999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5113.9-2017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水电水利基本建设工程单元工程质量等级评定标准 第9部分：土工合成材料应用工程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514-2017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电除尘器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514-2004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5150-2017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水工混凝土试验规程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5150-2001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5152-2017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水工混凝土水质分析试验规程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5152-2001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5181-2017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水电水利工程锚喷支护施工规范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5181-2003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5216-2017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35kV-220KV城市地下变电站设计规程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5216-2005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5370-2017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水电水利工程施工通用安全技术规程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5370-2007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5371-2017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水电水利工程土建施工安全技术规程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5371-2007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5372-2017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水电水利工程金属结构与机电设备安装安全技术规程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5372-2007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5373-2017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水电水利工程施工作业人员安全操作规程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5373-2007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5534-2017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配电网可行性研究报告内容深度规定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5535-2017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发电厂热泵系统设计规程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5536-2017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直流架空输电线路对无线电台影响防护设计规范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5537-2017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火力发电厂供热首站设计规范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vAlign w:val="center"/>
          </w:tcPr>
          <w:p w:rsidR="005B6452" w:rsidRPr="00642E25" w:rsidRDefault="005B6452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5538-2017</w:t>
            </w:r>
          </w:p>
        </w:tc>
        <w:tc>
          <w:tcPr>
            <w:tcW w:w="3980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电力系统安全稳定控制工程建设预算项目划分导则</w:t>
            </w:r>
          </w:p>
        </w:tc>
        <w:tc>
          <w:tcPr>
            <w:tcW w:w="1881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5747-2017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水电水利工程闸门水力学和流激振动模型试验规程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5748-2017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水电水利工程航道水力学模拟技术规程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5749-2017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土石坝填筑数字化施工规范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5750-2017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水工混凝土表面保温施工技术规范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5751-2017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水电水利工程压力钢管波纹管伸缩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节制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造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安装及验收规范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5752-2017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水电水利工程施工机械安全操作规程 混凝土预冷系统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5753-2017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±200kV及以下柔性直流换流站换流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阀施工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工艺导则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5754-2017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智能变电站工程调试质量检验评定规程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5755-2017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沙漠地区输电线路杆塔基础工程技术规范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5756-2017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额定电压35kV（</w:t>
            </w:r>
            <w:r>
              <w:rPr>
                <w:rFonts w:ascii="仿宋_GB2312" w:eastAsia="仿宋_GB2312" w:hint="eastAsia"/>
                <w:i/>
                <w:iCs/>
                <w:color w:val="000000"/>
                <w:szCs w:val="21"/>
              </w:rPr>
              <w:t>U</w:t>
            </w:r>
            <w:r>
              <w:rPr>
                <w:rFonts w:ascii="仿宋_GB2312" w:eastAsia="仿宋_GB2312" w:hint="eastAsia"/>
                <w:color w:val="000000"/>
                <w:szCs w:val="21"/>
                <w:vertAlign w:val="subscript"/>
              </w:rPr>
              <w:t>m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=40.5kV）及以下冷缩式电缆附件安装规程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5757-2017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额定电压35kV（</w:t>
            </w:r>
            <w:r>
              <w:rPr>
                <w:rFonts w:ascii="仿宋_GB2312" w:eastAsia="仿宋_GB2312" w:hint="eastAsia"/>
                <w:i/>
                <w:iCs/>
                <w:color w:val="000000"/>
                <w:szCs w:val="21"/>
              </w:rPr>
              <w:t>U</w:t>
            </w:r>
            <w:r>
              <w:rPr>
                <w:rFonts w:ascii="仿宋_GB2312" w:eastAsia="仿宋_GB2312" w:hint="eastAsia"/>
                <w:color w:val="000000"/>
                <w:szCs w:val="21"/>
                <w:vertAlign w:val="subscript"/>
              </w:rPr>
              <w:t>m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=40.5kV）及以下热缩式电缆附件安装规程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5758-2017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额定电压35kV（</w:t>
            </w:r>
            <w:r>
              <w:rPr>
                <w:rFonts w:ascii="仿宋_GB2312" w:eastAsia="仿宋_GB2312" w:hint="eastAsia"/>
                <w:i/>
                <w:iCs/>
                <w:color w:val="000000"/>
                <w:szCs w:val="21"/>
              </w:rPr>
              <w:t>U</w:t>
            </w:r>
            <w:r>
              <w:rPr>
                <w:rFonts w:ascii="仿宋_GB2312" w:eastAsia="仿宋_GB2312" w:hint="eastAsia"/>
                <w:color w:val="000000"/>
                <w:szCs w:val="21"/>
                <w:vertAlign w:val="subscript"/>
              </w:rPr>
              <w:t>m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=40.5kV）及以下预制式电缆附件安装规程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607-2017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汽轮发电机漏水、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漏氢的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检验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607-1996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612-2017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电力行业锅炉压力容器安全监督规程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 612-1996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636-2017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带电作业用导线飞车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636-2006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651-2017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氢冷发电机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氢气湿度技术要求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651-1998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668-2017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测量用互感器检验装置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668-1999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698.45-2017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电能信息采集与管理系统 第4-5部分：通信协议—面向对象的数据交换协议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DL/T 700-2017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电力物资分类与编码导则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700.1-1999、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DL/T 700.2-1999、DL/T 700.3-1999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734-2017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火力发电厂锅炉汽包焊接修复技术导则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734-2000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821-2017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金属熔化焊对接接头射线检测技术和质量分级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821-2002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838-2017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燃煤火力发电企业设备检修导则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838-2003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854-2017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带电作业用绝缘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斗臂车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使用导则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854-2004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IEC TS 61813:2000, MOD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874-2017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电力行业锅炉压力容器安全监督管理工程师培训考核规程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874-2004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901-2017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火力发电厂烟囱（烟道）防腐蚀材料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901-2004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902-2017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耐磨耐火材料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902-2004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971-2017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带电作业用便携式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核相仪</w:t>
            </w:r>
            <w:proofErr w:type="gram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971-2005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IEC 61481-1:2014,IEC 61481-2:2014 ,MOD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976-2017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带电作业工具、装置和设备预防性试验规程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DL/T 976-2005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0313-2017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滩海石油工程码头设计与建造技术规范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0313-2010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5069-2017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石油天然气工业 钻井和采油设备 管柱类落物打捞工具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5069-2009、 SY/T 5068-2009、 SY/T 5114-2008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5072-2017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石油天然气钻采设备 仪器车通用技术条件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5072-1998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5216-2017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石油天然气工业 钻井和采油设备 钻井取心工具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5216-2010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5496-2017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石油天然气工业 钻井和采油设备 震击器及加速器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5496-2010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5676-2017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石油天然气工业用自由锻件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5676-2010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API Spec 20B:2013,MOD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5719-2017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天然气凝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液安全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规范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5719-2006、 SY/T 6356-2010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5744-2017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抽油机井环空测压规程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5744-1995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5873-2017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有杆泵抽油系统设计、施工作法（双语版）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5873-2005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5918-2017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埋地钢质管道外防腐层保温层修复技术规范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5918-2011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5921-2017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立式圆筒形钢制焊接油罐操作维护修理规范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5921-2011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6064-2017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油气管道线路标识设置技术规范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6064-2011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6124-2017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气举排水采气工艺作法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6124-2010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6126-2017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抽油机、电动潜油泵和螺杆泵油井生产指标统计方法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6126-1995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6127-2017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油气水井井下作业资料录取项目规范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6127-2006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6150.1-2017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钢质管道封堵技术规范 第1部分：塞式、筒式封堵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6150.1-2011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6258-1996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有杆抽油系统（常规型）设计计算方法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6258-1996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API RP 11L:2008,MOD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6270-2017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石油天然气钻采设备 固井、压裂管汇的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使用与维护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SY/T 6270-2012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API RP 17W:2014,IDT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6485-2017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聚合物驱采油工程方案设计编写规范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6485-2000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6486-2017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注水井酸化中粘土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防膨与微粒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防运移工艺规范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6486-2000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6499-2017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泄压装置的检测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6499-2010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API RP576:2009,IDT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6502-2017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海上石油设施逃生和救生安全规范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 6502-2010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6505-2017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浅海石油设施涂色规定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 6505-2010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6507-2017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压力容器检验规范 在役检验、定级、修理及改造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6507-2010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API 510:2014,MOD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6519-2017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易燃液体、气体或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蒸气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的分类及化工生产区域中电气安装危险区的划分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6519-2010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NFPA 497:2012, MOD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6524-2017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石油天然气作业场所劳动防护用品配备规范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6524-2010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6525-2017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泡沫排水采气推荐作法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6525-2002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6570-2017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油井举升工艺设计编写规范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6570-2003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6646-2017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废弃井及长停井处置指南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6646-2006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API Bulletin E3：1993, NEQ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6666-2017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石油天然气工业用 钢丝绳的选用和维护的推荐作法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6666-2012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API RP 9B:2015,MOD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6671-2017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石油设施电气设备场所Ⅰ级0区、1区和2区的分类推荐作法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6671-2006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API RR505: 2013,IDT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6805-2017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油气藏型地下储气库安全技术规程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 6805-2010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6828-2017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油气管道地质灾害风险管理技术规范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6828-2011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6915.2-2017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石油天然气钻采设备 偏心工作筒流量控制系统 第2部分：偏心工作筒用流量控制装置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ISO 17078-2：2009, MOD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7064.3-2017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石油天然气工业 海洋结构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物特殊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要求 第3部分：上部模块结构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ISO 19901-3:2010, IDT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7379-2017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天然气 水含量的测定 激光吸收光谱法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7380-2017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输气管道高后果区完整性管理规范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7381-2017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采油工程劳动定额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7382-2017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录井工程劳动定额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7383-2017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石油专用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液位计校准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方法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7384-2017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油气水多项流量计校准方法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7385-2017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防静电安全技术规范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7386-2017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钻修井井场雷电防护规范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7387-2017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石油天然气钻采设备 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井控设备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控制系统用耐火软管总成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7388-2017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石油天然气钻采设备 钻井用空气锤和冲击钻头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7389-2017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石油天然气钻采设备 井下油水旋流分离器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7390-2017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石油天然气钻采设备 时效硬化镍基合金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API 6A CRA:2015,MOD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7391-2017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石油天然气钻采设备 水下应急封井装置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API RP 17W:2014,IDT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7392-2017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海上油气管道设计、建造、操作和维护（极限状态设计）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API RP 1111,2015,IDT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7393-2017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石油天然气工业 水下设施的验证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DNV-OSS-306:2004,MOD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7394-2017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管道系统冲蚀磨损评估推荐作法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DNV-RP-0501：2007,IDT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7395-2017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柱稳式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平台圆柱壳结构稳定性设计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API BULLETIN 2U:2004,MOD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7396-2017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石油天然气工业陆上生产设施被动防火推荐作法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API RP 2218:2013,MOD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7397-2017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海底管道连接器和水下跨接管系统推荐作法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API RP 17R:2015,IDT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7398-2017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海底管道混凝土配重涂层技术规范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  <w:tr w:rsidR="005B6452" w:rsidRPr="00642E25" w:rsidTr="00EA4528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SY/T 7399-2017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非粘结挠性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管规范</w:t>
            </w:r>
            <w:proofErr w:type="gram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Default="005B6452" w:rsidP="00C1542B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API 17J;2014,IDT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4C66B7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2017-11-15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2" w:rsidRPr="00642E25" w:rsidRDefault="005B6452" w:rsidP="003A5307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642E25">
              <w:rPr>
                <w:rFonts w:ascii="仿宋_GB2312" w:eastAsia="仿宋_GB2312" w:hAnsi="Times New Roman" w:hint="eastAsia"/>
                <w:color w:val="000000"/>
                <w:szCs w:val="21"/>
              </w:rPr>
              <w:t>2018-3-1</w:t>
            </w:r>
          </w:p>
        </w:tc>
      </w:tr>
    </w:tbl>
    <w:p w:rsidR="008D418E" w:rsidRPr="00642E25" w:rsidRDefault="008D418E">
      <w:pPr>
        <w:rPr>
          <w:rFonts w:ascii="仿宋_GB2312" w:eastAsia="仿宋_GB2312"/>
          <w:szCs w:val="21"/>
        </w:rPr>
      </w:pPr>
    </w:p>
    <w:sectPr w:rsidR="008D418E" w:rsidRPr="00642E25" w:rsidSect="003F37CF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8B" w:rsidRDefault="00D7208B" w:rsidP="00DF7B2C">
      <w:r>
        <w:separator/>
      </w:r>
    </w:p>
  </w:endnote>
  <w:endnote w:type="continuationSeparator" w:id="0">
    <w:p w:rsidR="00D7208B" w:rsidRDefault="00D7208B" w:rsidP="00DF7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华文仿宋"/>
    <w:charset w:val="86"/>
    <w:family w:val="modern"/>
    <w:pitch w:val="fixed"/>
    <w:sig w:usb0="00002003" w:usb1="AF0E0800" w:usb2="0000001E" w:usb3="00000000" w:csb0="003C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5891"/>
      <w:docPartObj>
        <w:docPartGallery w:val="Page Numbers (Bottom of Page)"/>
        <w:docPartUnique/>
      </w:docPartObj>
    </w:sdtPr>
    <w:sdtContent>
      <w:p w:rsidR="00C1542B" w:rsidRDefault="00A87458">
        <w:pPr>
          <w:pStyle w:val="a7"/>
          <w:jc w:val="center"/>
        </w:pPr>
        <w:r w:rsidRPr="00A87458">
          <w:rPr>
            <w:sz w:val="21"/>
            <w:szCs w:val="21"/>
          </w:rPr>
          <w:fldChar w:fldCharType="begin"/>
        </w:r>
        <w:r w:rsidR="00C1542B" w:rsidRPr="003C6687">
          <w:rPr>
            <w:sz w:val="21"/>
            <w:szCs w:val="21"/>
          </w:rPr>
          <w:instrText xml:space="preserve"> PAGE   \* MERGEFORMAT </w:instrText>
        </w:r>
        <w:r w:rsidRPr="00A87458">
          <w:rPr>
            <w:sz w:val="21"/>
            <w:szCs w:val="21"/>
          </w:rPr>
          <w:fldChar w:fldCharType="separate"/>
        </w:r>
        <w:r w:rsidR="003F37CF" w:rsidRPr="003F37CF">
          <w:rPr>
            <w:noProof/>
            <w:sz w:val="21"/>
            <w:szCs w:val="21"/>
            <w:lang w:val="zh-CN"/>
          </w:rPr>
          <w:t>-</w:t>
        </w:r>
        <w:r w:rsidR="003F37CF">
          <w:rPr>
            <w:noProof/>
            <w:sz w:val="21"/>
            <w:szCs w:val="21"/>
          </w:rPr>
          <w:t xml:space="preserve"> 14 -</w:t>
        </w:r>
        <w:r w:rsidRPr="003C6687">
          <w:rPr>
            <w:noProof/>
            <w:sz w:val="21"/>
            <w:szCs w:val="21"/>
            <w:lang w:val="zh-CN"/>
          </w:rPr>
          <w:fldChar w:fldCharType="end"/>
        </w:r>
      </w:p>
    </w:sdtContent>
  </w:sdt>
  <w:p w:rsidR="00C1542B" w:rsidRDefault="00C154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8B" w:rsidRDefault="00D7208B" w:rsidP="00DF7B2C">
      <w:r>
        <w:separator/>
      </w:r>
    </w:p>
  </w:footnote>
  <w:footnote w:type="continuationSeparator" w:id="0">
    <w:p w:rsidR="00D7208B" w:rsidRDefault="00D7208B" w:rsidP="00DF7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BEF"/>
    <w:multiLevelType w:val="hybridMultilevel"/>
    <w:tmpl w:val="421A39A0"/>
    <w:lvl w:ilvl="0" w:tplc="5F22261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032437E5"/>
    <w:multiLevelType w:val="hybridMultilevel"/>
    <w:tmpl w:val="27B25BE6"/>
    <w:lvl w:ilvl="0" w:tplc="FFFFFFFF">
      <w:start w:val="2001"/>
      <w:numFmt w:val="decimal"/>
      <w:lvlText w:val="%1"/>
      <w:lvlJc w:val="left"/>
      <w:pPr>
        <w:tabs>
          <w:tab w:val="num" w:pos="2595"/>
        </w:tabs>
        <w:ind w:left="2595" w:hanging="1155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2280"/>
        </w:tabs>
        <w:ind w:left="228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abstractNum w:abstractNumId="2">
    <w:nsid w:val="0764437E"/>
    <w:multiLevelType w:val="hybridMultilevel"/>
    <w:tmpl w:val="1A987A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494D66"/>
    <w:multiLevelType w:val="hybridMultilevel"/>
    <w:tmpl w:val="9DEE4D62"/>
    <w:lvl w:ilvl="0" w:tplc="B65686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8"/>
        </w:tabs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8"/>
        </w:tabs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8"/>
        </w:tabs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20"/>
      </w:pPr>
    </w:lvl>
  </w:abstractNum>
  <w:abstractNum w:abstractNumId="4">
    <w:nsid w:val="0A8A0418"/>
    <w:multiLevelType w:val="hybridMultilevel"/>
    <w:tmpl w:val="73643C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CC10680"/>
    <w:multiLevelType w:val="hybridMultilevel"/>
    <w:tmpl w:val="F99430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D066171"/>
    <w:multiLevelType w:val="hybridMultilevel"/>
    <w:tmpl w:val="05EED9EC"/>
    <w:lvl w:ilvl="0" w:tplc="938E495E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>
    <w:nsid w:val="109F47EE"/>
    <w:multiLevelType w:val="multilevel"/>
    <w:tmpl w:val="9DC40C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753032B"/>
    <w:multiLevelType w:val="hybridMultilevel"/>
    <w:tmpl w:val="71D68EE2"/>
    <w:lvl w:ilvl="0" w:tplc="B65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8A184D7E">
      <w:start w:val="1"/>
      <w:numFmt w:val="decimal"/>
      <w:lvlText w:val="（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939579B"/>
    <w:multiLevelType w:val="hybridMultilevel"/>
    <w:tmpl w:val="2940F5EA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1AC6656C"/>
    <w:multiLevelType w:val="hybridMultilevel"/>
    <w:tmpl w:val="587847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FB22342"/>
    <w:multiLevelType w:val="hybridMultilevel"/>
    <w:tmpl w:val="8160CA7C"/>
    <w:lvl w:ilvl="0" w:tplc="A42A5556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A53C6D66">
      <w:start w:val="1"/>
      <w:numFmt w:val="decimal"/>
      <w:lvlText w:val="%2、"/>
      <w:lvlJc w:val="left"/>
      <w:pPr>
        <w:tabs>
          <w:tab w:val="num" w:pos="300"/>
        </w:tabs>
        <w:ind w:left="3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12">
    <w:nsid w:val="25E57B8D"/>
    <w:multiLevelType w:val="hybridMultilevel"/>
    <w:tmpl w:val="2DBCDA60"/>
    <w:lvl w:ilvl="0" w:tplc="04090011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2C5917C3"/>
    <w:multiLevelType w:val="multilevel"/>
    <w:tmpl w:val="C9A69A3E"/>
    <w:lvl w:ilvl="0">
      <w:start w:val="1"/>
      <w:numFmt w:val="none"/>
      <w:pStyle w:val="a"/>
      <w:suff w:val="nothing"/>
      <w:lvlText w:val="%1——"/>
      <w:lvlJc w:val="left"/>
      <w:pPr>
        <w:ind w:left="1668" w:hanging="408"/>
      </w:pPr>
      <w:rPr>
        <w:rFonts w:hint="eastAsia"/>
      </w:rPr>
    </w:lvl>
    <w:lvl w:ilvl="1">
      <w:start w:val="1"/>
      <w:numFmt w:val="bullet"/>
      <w:pStyle w:val="a0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1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4">
    <w:nsid w:val="35D557B4"/>
    <w:multiLevelType w:val="hybridMultilevel"/>
    <w:tmpl w:val="07EC535E"/>
    <w:lvl w:ilvl="0" w:tplc="A52E4DAA">
      <w:start w:val="1"/>
      <w:numFmt w:val="decimal"/>
      <w:suff w:val="nothing"/>
      <w:lvlText w:val="%1."/>
      <w:lvlJc w:val="left"/>
      <w:pPr>
        <w:ind w:left="420" w:hanging="420"/>
      </w:pPr>
      <w:rPr>
        <w:rFonts w:ascii="仿宋" w:eastAsia="仿宋" w:hAnsi="仿宋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B7F2583"/>
    <w:multiLevelType w:val="hybridMultilevel"/>
    <w:tmpl w:val="B518ED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D9E1AEA"/>
    <w:multiLevelType w:val="hybridMultilevel"/>
    <w:tmpl w:val="EE26AFE6"/>
    <w:lvl w:ilvl="0" w:tplc="665400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>
    <w:nsid w:val="41EA7A41"/>
    <w:multiLevelType w:val="hybridMultilevel"/>
    <w:tmpl w:val="321CD8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2CE0EFE"/>
    <w:multiLevelType w:val="hybridMultilevel"/>
    <w:tmpl w:val="12C67796"/>
    <w:lvl w:ilvl="0" w:tplc="00C0393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3764D69"/>
    <w:multiLevelType w:val="hybridMultilevel"/>
    <w:tmpl w:val="85A8FA12"/>
    <w:lvl w:ilvl="0" w:tplc="8306FD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9015E62"/>
    <w:multiLevelType w:val="hybridMultilevel"/>
    <w:tmpl w:val="29AE43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3D271CA"/>
    <w:multiLevelType w:val="hybridMultilevel"/>
    <w:tmpl w:val="9002FFF8"/>
    <w:lvl w:ilvl="0" w:tplc="6216673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6422DC76">
      <w:start w:val="1"/>
      <w:numFmt w:val="decimal"/>
      <w:lvlText w:val="%2．"/>
      <w:lvlJc w:val="left"/>
      <w:pPr>
        <w:tabs>
          <w:tab w:val="num" w:pos="1780"/>
        </w:tabs>
        <w:ind w:left="17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2">
    <w:nsid w:val="53FC3545"/>
    <w:multiLevelType w:val="hybridMultilevel"/>
    <w:tmpl w:val="87E4B3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5876F08"/>
    <w:multiLevelType w:val="hybridMultilevel"/>
    <w:tmpl w:val="6548E93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8CD64F60">
      <w:start w:val="4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C5D193F"/>
    <w:multiLevelType w:val="hybridMultilevel"/>
    <w:tmpl w:val="973C3E0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FB2015A"/>
    <w:multiLevelType w:val="hybridMultilevel"/>
    <w:tmpl w:val="2A1600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614A172F"/>
    <w:multiLevelType w:val="hybridMultilevel"/>
    <w:tmpl w:val="E31EBB9C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7">
    <w:nsid w:val="72307C88"/>
    <w:multiLevelType w:val="hybridMultilevel"/>
    <w:tmpl w:val="A5961A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BC208BC"/>
    <w:multiLevelType w:val="hybridMultilevel"/>
    <w:tmpl w:val="96B045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DDB161B"/>
    <w:multiLevelType w:val="hybridMultilevel"/>
    <w:tmpl w:val="89F05968"/>
    <w:lvl w:ilvl="0" w:tplc="8306FD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E7823EE"/>
    <w:multiLevelType w:val="hybridMultilevel"/>
    <w:tmpl w:val="4E3CA2E6"/>
    <w:lvl w:ilvl="0" w:tplc="648A8514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2C6C4EE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F524693"/>
    <w:multiLevelType w:val="hybridMultilevel"/>
    <w:tmpl w:val="87EA7D2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2">
    <w:nsid w:val="7F5B12FE"/>
    <w:multiLevelType w:val="hybridMultilevel"/>
    <w:tmpl w:val="582AC0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1"/>
  </w:num>
  <w:num w:numId="5">
    <w:abstractNumId w:val="25"/>
  </w:num>
  <w:num w:numId="6">
    <w:abstractNumId w:val="4"/>
  </w:num>
  <w:num w:numId="7">
    <w:abstractNumId w:val="27"/>
  </w:num>
  <w:num w:numId="8">
    <w:abstractNumId w:val="28"/>
  </w:num>
  <w:num w:numId="9">
    <w:abstractNumId w:val="7"/>
  </w:num>
  <w:num w:numId="10">
    <w:abstractNumId w:val="24"/>
  </w:num>
  <w:num w:numId="11">
    <w:abstractNumId w:val="20"/>
  </w:num>
  <w:num w:numId="12">
    <w:abstractNumId w:val="32"/>
  </w:num>
  <w:num w:numId="13">
    <w:abstractNumId w:val="6"/>
  </w:num>
  <w:num w:numId="14">
    <w:abstractNumId w:val="11"/>
  </w:num>
  <w:num w:numId="15">
    <w:abstractNumId w:val="30"/>
  </w:num>
  <w:num w:numId="16">
    <w:abstractNumId w:val="5"/>
  </w:num>
  <w:num w:numId="17">
    <w:abstractNumId w:val="10"/>
  </w:num>
  <w:num w:numId="18">
    <w:abstractNumId w:val="15"/>
  </w:num>
  <w:num w:numId="19">
    <w:abstractNumId w:val="9"/>
  </w:num>
  <w:num w:numId="20">
    <w:abstractNumId w:val="23"/>
  </w:num>
  <w:num w:numId="21">
    <w:abstractNumId w:val="31"/>
  </w:num>
  <w:num w:numId="22">
    <w:abstractNumId w:val="18"/>
  </w:num>
  <w:num w:numId="23">
    <w:abstractNumId w:val="12"/>
  </w:num>
  <w:num w:numId="24">
    <w:abstractNumId w:val="21"/>
  </w:num>
  <w:num w:numId="25">
    <w:abstractNumId w:val="8"/>
  </w:num>
  <w:num w:numId="26">
    <w:abstractNumId w:val="16"/>
  </w:num>
  <w:num w:numId="27">
    <w:abstractNumId w:val="3"/>
  </w:num>
  <w:num w:numId="28">
    <w:abstractNumId w:val="0"/>
  </w:num>
  <w:num w:numId="29">
    <w:abstractNumId w:val="26"/>
  </w:num>
  <w:num w:numId="30">
    <w:abstractNumId w:val="22"/>
  </w:num>
  <w:num w:numId="31">
    <w:abstractNumId w:val="13"/>
  </w:num>
  <w:num w:numId="32">
    <w:abstractNumId w:val="2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6F4"/>
    <w:rsid w:val="00006E8C"/>
    <w:rsid w:val="000077DE"/>
    <w:rsid w:val="00017217"/>
    <w:rsid w:val="00023A49"/>
    <w:rsid w:val="000414B3"/>
    <w:rsid w:val="0004395A"/>
    <w:rsid w:val="000442CB"/>
    <w:rsid w:val="00050E0E"/>
    <w:rsid w:val="00052948"/>
    <w:rsid w:val="000566EF"/>
    <w:rsid w:val="00056A02"/>
    <w:rsid w:val="00072AC2"/>
    <w:rsid w:val="00081DB6"/>
    <w:rsid w:val="00092BF2"/>
    <w:rsid w:val="00093A2D"/>
    <w:rsid w:val="000B34FA"/>
    <w:rsid w:val="000B4848"/>
    <w:rsid w:val="000B6109"/>
    <w:rsid w:val="000E6823"/>
    <w:rsid w:val="000E6D04"/>
    <w:rsid w:val="000E7037"/>
    <w:rsid w:val="001123FF"/>
    <w:rsid w:val="00126843"/>
    <w:rsid w:val="0013109E"/>
    <w:rsid w:val="00136D94"/>
    <w:rsid w:val="001458D2"/>
    <w:rsid w:val="00161009"/>
    <w:rsid w:val="00170CEB"/>
    <w:rsid w:val="00173FCE"/>
    <w:rsid w:val="00174CE6"/>
    <w:rsid w:val="0017673E"/>
    <w:rsid w:val="0019226F"/>
    <w:rsid w:val="001A17DC"/>
    <w:rsid w:val="001C0B19"/>
    <w:rsid w:val="001C45AB"/>
    <w:rsid w:val="001D1005"/>
    <w:rsid w:val="001D7714"/>
    <w:rsid w:val="001F700D"/>
    <w:rsid w:val="00201987"/>
    <w:rsid w:val="00206267"/>
    <w:rsid w:val="00213470"/>
    <w:rsid w:val="00221262"/>
    <w:rsid w:val="002231BA"/>
    <w:rsid w:val="00227748"/>
    <w:rsid w:val="002347DB"/>
    <w:rsid w:val="00247DE6"/>
    <w:rsid w:val="00257195"/>
    <w:rsid w:val="00274729"/>
    <w:rsid w:val="00282782"/>
    <w:rsid w:val="00285D17"/>
    <w:rsid w:val="002A74AE"/>
    <w:rsid w:val="002A7664"/>
    <w:rsid w:val="002B1130"/>
    <w:rsid w:val="002B344A"/>
    <w:rsid w:val="002C10DC"/>
    <w:rsid w:val="002C68E3"/>
    <w:rsid w:val="002D185E"/>
    <w:rsid w:val="002D494E"/>
    <w:rsid w:val="002D7207"/>
    <w:rsid w:val="002E37AB"/>
    <w:rsid w:val="002E4B33"/>
    <w:rsid w:val="002E4D0C"/>
    <w:rsid w:val="002E77AA"/>
    <w:rsid w:val="002F6576"/>
    <w:rsid w:val="002F7F24"/>
    <w:rsid w:val="00305079"/>
    <w:rsid w:val="00305A56"/>
    <w:rsid w:val="00310CCF"/>
    <w:rsid w:val="003217A7"/>
    <w:rsid w:val="00322267"/>
    <w:rsid w:val="00331B0D"/>
    <w:rsid w:val="00347314"/>
    <w:rsid w:val="00363D47"/>
    <w:rsid w:val="003854B1"/>
    <w:rsid w:val="003A5307"/>
    <w:rsid w:val="003B3EFD"/>
    <w:rsid w:val="003C6687"/>
    <w:rsid w:val="003D08E3"/>
    <w:rsid w:val="003D6285"/>
    <w:rsid w:val="003E169A"/>
    <w:rsid w:val="003E46C2"/>
    <w:rsid w:val="003E46E2"/>
    <w:rsid w:val="003F37CF"/>
    <w:rsid w:val="00407945"/>
    <w:rsid w:val="00412249"/>
    <w:rsid w:val="00421553"/>
    <w:rsid w:val="00423369"/>
    <w:rsid w:val="0042500A"/>
    <w:rsid w:val="0042628E"/>
    <w:rsid w:val="00432F15"/>
    <w:rsid w:val="00451D4C"/>
    <w:rsid w:val="00453D0D"/>
    <w:rsid w:val="00461D48"/>
    <w:rsid w:val="00466F12"/>
    <w:rsid w:val="004828C7"/>
    <w:rsid w:val="00484C9A"/>
    <w:rsid w:val="00496648"/>
    <w:rsid w:val="004C66B7"/>
    <w:rsid w:val="004D0435"/>
    <w:rsid w:val="004D1DBC"/>
    <w:rsid w:val="004D2553"/>
    <w:rsid w:val="004E0B52"/>
    <w:rsid w:val="004E44C4"/>
    <w:rsid w:val="004E5724"/>
    <w:rsid w:val="004F4912"/>
    <w:rsid w:val="004F5B70"/>
    <w:rsid w:val="00501030"/>
    <w:rsid w:val="0050516E"/>
    <w:rsid w:val="005052EB"/>
    <w:rsid w:val="005212BC"/>
    <w:rsid w:val="005230B5"/>
    <w:rsid w:val="00523208"/>
    <w:rsid w:val="00523FEC"/>
    <w:rsid w:val="00524E4C"/>
    <w:rsid w:val="005271F6"/>
    <w:rsid w:val="005353B2"/>
    <w:rsid w:val="00536629"/>
    <w:rsid w:val="00536F42"/>
    <w:rsid w:val="005472B6"/>
    <w:rsid w:val="00550E2F"/>
    <w:rsid w:val="005549B8"/>
    <w:rsid w:val="005707A5"/>
    <w:rsid w:val="005754D2"/>
    <w:rsid w:val="0058543C"/>
    <w:rsid w:val="005A2582"/>
    <w:rsid w:val="005B6452"/>
    <w:rsid w:val="005C3587"/>
    <w:rsid w:val="005C3FBB"/>
    <w:rsid w:val="005C54B0"/>
    <w:rsid w:val="005C6D24"/>
    <w:rsid w:val="005D21A1"/>
    <w:rsid w:val="005F4095"/>
    <w:rsid w:val="0060183C"/>
    <w:rsid w:val="00601DBA"/>
    <w:rsid w:val="006022A8"/>
    <w:rsid w:val="00613B97"/>
    <w:rsid w:val="00626041"/>
    <w:rsid w:val="00626ADA"/>
    <w:rsid w:val="006403B4"/>
    <w:rsid w:val="00642E25"/>
    <w:rsid w:val="00645B7A"/>
    <w:rsid w:val="00647A91"/>
    <w:rsid w:val="0065044C"/>
    <w:rsid w:val="00652D8E"/>
    <w:rsid w:val="00671F7C"/>
    <w:rsid w:val="00671F99"/>
    <w:rsid w:val="00672471"/>
    <w:rsid w:val="006756C3"/>
    <w:rsid w:val="00676E02"/>
    <w:rsid w:val="00682861"/>
    <w:rsid w:val="00682FBD"/>
    <w:rsid w:val="006938BE"/>
    <w:rsid w:val="006A3646"/>
    <w:rsid w:val="006A789D"/>
    <w:rsid w:val="006B180F"/>
    <w:rsid w:val="006B5989"/>
    <w:rsid w:val="006C3EA2"/>
    <w:rsid w:val="006C7655"/>
    <w:rsid w:val="006D024A"/>
    <w:rsid w:val="006E563F"/>
    <w:rsid w:val="006F1CE1"/>
    <w:rsid w:val="006F51B2"/>
    <w:rsid w:val="006F7A35"/>
    <w:rsid w:val="0070055A"/>
    <w:rsid w:val="00701193"/>
    <w:rsid w:val="007030DD"/>
    <w:rsid w:val="00705419"/>
    <w:rsid w:val="007122E5"/>
    <w:rsid w:val="00712D62"/>
    <w:rsid w:val="007157F8"/>
    <w:rsid w:val="00720531"/>
    <w:rsid w:val="00724A4A"/>
    <w:rsid w:val="00725E94"/>
    <w:rsid w:val="00726CD1"/>
    <w:rsid w:val="00733C6B"/>
    <w:rsid w:val="00757197"/>
    <w:rsid w:val="0075735D"/>
    <w:rsid w:val="00763573"/>
    <w:rsid w:val="00765CEA"/>
    <w:rsid w:val="00766D3E"/>
    <w:rsid w:val="0076717E"/>
    <w:rsid w:val="0077159E"/>
    <w:rsid w:val="007840B2"/>
    <w:rsid w:val="0078425B"/>
    <w:rsid w:val="0078596C"/>
    <w:rsid w:val="007B22C5"/>
    <w:rsid w:val="007B6FA0"/>
    <w:rsid w:val="007D5FB0"/>
    <w:rsid w:val="007D61BC"/>
    <w:rsid w:val="007D6CF1"/>
    <w:rsid w:val="007E23D4"/>
    <w:rsid w:val="007E2B7C"/>
    <w:rsid w:val="007E489B"/>
    <w:rsid w:val="007F0F4F"/>
    <w:rsid w:val="007F18CB"/>
    <w:rsid w:val="007F5624"/>
    <w:rsid w:val="00800AE6"/>
    <w:rsid w:val="00807733"/>
    <w:rsid w:val="00835943"/>
    <w:rsid w:val="00842F15"/>
    <w:rsid w:val="00846060"/>
    <w:rsid w:val="008500BA"/>
    <w:rsid w:val="00852C64"/>
    <w:rsid w:val="008540AF"/>
    <w:rsid w:val="00866EB5"/>
    <w:rsid w:val="008804B1"/>
    <w:rsid w:val="00880E5B"/>
    <w:rsid w:val="00881DEB"/>
    <w:rsid w:val="00883A89"/>
    <w:rsid w:val="00884D2B"/>
    <w:rsid w:val="008A6310"/>
    <w:rsid w:val="008B3813"/>
    <w:rsid w:val="008C0CAA"/>
    <w:rsid w:val="008C22D0"/>
    <w:rsid w:val="008C6B75"/>
    <w:rsid w:val="008D418E"/>
    <w:rsid w:val="008D6A68"/>
    <w:rsid w:val="008E0DA3"/>
    <w:rsid w:val="008E2A59"/>
    <w:rsid w:val="008E777D"/>
    <w:rsid w:val="0090102F"/>
    <w:rsid w:val="0090776D"/>
    <w:rsid w:val="009203BD"/>
    <w:rsid w:val="00920AD3"/>
    <w:rsid w:val="009220A1"/>
    <w:rsid w:val="00926C38"/>
    <w:rsid w:val="00940CFA"/>
    <w:rsid w:val="00966FC1"/>
    <w:rsid w:val="00967A5E"/>
    <w:rsid w:val="00972306"/>
    <w:rsid w:val="00981224"/>
    <w:rsid w:val="009848B0"/>
    <w:rsid w:val="009850EC"/>
    <w:rsid w:val="009852CE"/>
    <w:rsid w:val="00995ED5"/>
    <w:rsid w:val="009A39A5"/>
    <w:rsid w:val="009B473E"/>
    <w:rsid w:val="009B72A2"/>
    <w:rsid w:val="009C0D10"/>
    <w:rsid w:val="009C141C"/>
    <w:rsid w:val="009C33F6"/>
    <w:rsid w:val="009D6923"/>
    <w:rsid w:val="009E0053"/>
    <w:rsid w:val="009E43D3"/>
    <w:rsid w:val="009E6621"/>
    <w:rsid w:val="009F340D"/>
    <w:rsid w:val="009F5A74"/>
    <w:rsid w:val="00A04FA3"/>
    <w:rsid w:val="00A05D93"/>
    <w:rsid w:val="00A16F19"/>
    <w:rsid w:val="00A17B27"/>
    <w:rsid w:val="00A2091F"/>
    <w:rsid w:val="00A27CE9"/>
    <w:rsid w:val="00A34F10"/>
    <w:rsid w:val="00A44199"/>
    <w:rsid w:val="00A53A38"/>
    <w:rsid w:val="00A65274"/>
    <w:rsid w:val="00A752A8"/>
    <w:rsid w:val="00A758BA"/>
    <w:rsid w:val="00A814ED"/>
    <w:rsid w:val="00A82260"/>
    <w:rsid w:val="00A8570E"/>
    <w:rsid w:val="00A87458"/>
    <w:rsid w:val="00A90818"/>
    <w:rsid w:val="00A947D1"/>
    <w:rsid w:val="00AA5AA6"/>
    <w:rsid w:val="00AC2E1E"/>
    <w:rsid w:val="00AC602F"/>
    <w:rsid w:val="00AD6302"/>
    <w:rsid w:val="00AD6945"/>
    <w:rsid w:val="00AD6E1D"/>
    <w:rsid w:val="00AE28F6"/>
    <w:rsid w:val="00AF2882"/>
    <w:rsid w:val="00AF752D"/>
    <w:rsid w:val="00B03F8A"/>
    <w:rsid w:val="00B04DFA"/>
    <w:rsid w:val="00B210B0"/>
    <w:rsid w:val="00B2468B"/>
    <w:rsid w:val="00B27B77"/>
    <w:rsid w:val="00B363D7"/>
    <w:rsid w:val="00B40FFD"/>
    <w:rsid w:val="00B4237F"/>
    <w:rsid w:val="00B50118"/>
    <w:rsid w:val="00B5146C"/>
    <w:rsid w:val="00B62C75"/>
    <w:rsid w:val="00B64B31"/>
    <w:rsid w:val="00B6677D"/>
    <w:rsid w:val="00B6709E"/>
    <w:rsid w:val="00B67513"/>
    <w:rsid w:val="00B76005"/>
    <w:rsid w:val="00B77D09"/>
    <w:rsid w:val="00B903A3"/>
    <w:rsid w:val="00BA0DA8"/>
    <w:rsid w:val="00BA4AA9"/>
    <w:rsid w:val="00BB0174"/>
    <w:rsid w:val="00BB06EF"/>
    <w:rsid w:val="00BB6768"/>
    <w:rsid w:val="00BC6DC3"/>
    <w:rsid w:val="00BD472A"/>
    <w:rsid w:val="00BE53A0"/>
    <w:rsid w:val="00C01879"/>
    <w:rsid w:val="00C03055"/>
    <w:rsid w:val="00C134EB"/>
    <w:rsid w:val="00C13795"/>
    <w:rsid w:val="00C13D8F"/>
    <w:rsid w:val="00C1542B"/>
    <w:rsid w:val="00C4092E"/>
    <w:rsid w:val="00C4641B"/>
    <w:rsid w:val="00C4730B"/>
    <w:rsid w:val="00C54305"/>
    <w:rsid w:val="00C623FE"/>
    <w:rsid w:val="00C64A5F"/>
    <w:rsid w:val="00C81F1B"/>
    <w:rsid w:val="00C84DF2"/>
    <w:rsid w:val="00C91361"/>
    <w:rsid w:val="00C9542E"/>
    <w:rsid w:val="00CA4CA6"/>
    <w:rsid w:val="00CB21E8"/>
    <w:rsid w:val="00CB623E"/>
    <w:rsid w:val="00CC5E7F"/>
    <w:rsid w:val="00CD0B61"/>
    <w:rsid w:val="00CD4DE6"/>
    <w:rsid w:val="00CE3668"/>
    <w:rsid w:val="00CE59EA"/>
    <w:rsid w:val="00CE5A3A"/>
    <w:rsid w:val="00CF5BB3"/>
    <w:rsid w:val="00D03D16"/>
    <w:rsid w:val="00D07FAA"/>
    <w:rsid w:val="00D12D76"/>
    <w:rsid w:val="00D130F5"/>
    <w:rsid w:val="00D136C8"/>
    <w:rsid w:val="00D26DAF"/>
    <w:rsid w:val="00D33B77"/>
    <w:rsid w:val="00D3504B"/>
    <w:rsid w:val="00D5034D"/>
    <w:rsid w:val="00D606B3"/>
    <w:rsid w:val="00D7208B"/>
    <w:rsid w:val="00D777AF"/>
    <w:rsid w:val="00D83F3C"/>
    <w:rsid w:val="00D91859"/>
    <w:rsid w:val="00D936DD"/>
    <w:rsid w:val="00D96742"/>
    <w:rsid w:val="00D9678D"/>
    <w:rsid w:val="00D97450"/>
    <w:rsid w:val="00DA4704"/>
    <w:rsid w:val="00DA756E"/>
    <w:rsid w:val="00DB2D20"/>
    <w:rsid w:val="00DB30BB"/>
    <w:rsid w:val="00DB408B"/>
    <w:rsid w:val="00DB71DC"/>
    <w:rsid w:val="00DD168B"/>
    <w:rsid w:val="00DD5D15"/>
    <w:rsid w:val="00DE0AAD"/>
    <w:rsid w:val="00DE2242"/>
    <w:rsid w:val="00DE3003"/>
    <w:rsid w:val="00DE47F9"/>
    <w:rsid w:val="00DF2A99"/>
    <w:rsid w:val="00DF7B2C"/>
    <w:rsid w:val="00E0152C"/>
    <w:rsid w:val="00E0232C"/>
    <w:rsid w:val="00E02774"/>
    <w:rsid w:val="00E029E6"/>
    <w:rsid w:val="00E03AE4"/>
    <w:rsid w:val="00E04992"/>
    <w:rsid w:val="00E112DE"/>
    <w:rsid w:val="00E20E34"/>
    <w:rsid w:val="00E24BC1"/>
    <w:rsid w:val="00E4330D"/>
    <w:rsid w:val="00E47248"/>
    <w:rsid w:val="00E53307"/>
    <w:rsid w:val="00E550BF"/>
    <w:rsid w:val="00E571BF"/>
    <w:rsid w:val="00E62776"/>
    <w:rsid w:val="00E62964"/>
    <w:rsid w:val="00E71E8F"/>
    <w:rsid w:val="00E8019F"/>
    <w:rsid w:val="00E80EFA"/>
    <w:rsid w:val="00E81AF3"/>
    <w:rsid w:val="00E945B8"/>
    <w:rsid w:val="00E949A5"/>
    <w:rsid w:val="00EA2530"/>
    <w:rsid w:val="00EA4518"/>
    <w:rsid w:val="00EA4528"/>
    <w:rsid w:val="00EB297E"/>
    <w:rsid w:val="00EB3B08"/>
    <w:rsid w:val="00EB5EAF"/>
    <w:rsid w:val="00EC00EA"/>
    <w:rsid w:val="00EC059E"/>
    <w:rsid w:val="00EC5782"/>
    <w:rsid w:val="00EC683B"/>
    <w:rsid w:val="00EC689B"/>
    <w:rsid w:val="00F0189F"/>
    <w:rsid w:val="00F03407"/>
    <w:rsid w:val="00F036DB"/>
    <w:rsid w:val="00F134E8"/>
    <w:rsid w:val="00F2553C"/>
    <w:rsid w:val="00F42534"/>
    <w:rsid w:val="00F44D36"/>
    <w:rsid w:val="00F47B19"/>
    <w:rsid w:val="00F57AEC"/>
    <w:rsid w:val="00F6043B"/>
    <w:rsid w:val="00F66AD3"/>
    <w:rsid w:val="00F707A6"/>
    <w:rsid w:val="00F75867"/>
    <w:rsid w:val="00F8241E"/>
    <w:rsid w:val="00F970EE"/>
    <w:rsid w:val="00FA06F4"/>
    <w:rsid w:val="00FA5A69"/>
    <w:rsid w:val="00FB4A08"/>
    <w:rsid w:val="00FB5DB7"/>
    <w:rsid w:val="00FD3D1E"/>
    <w:rsid w:val="00FD43FF"/>
    <w:rsid w:val="00FF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A06F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2"/>
    <w:next w:val="a2"/>
    <w:link w:val="1Char"/>
    <w:qFormat/>
    <w:rsid w:val="00FA06F4"/>
    <w:pPr>
      <w:keepNext/>
      <w:ind w:firstLineChars="400" w:firstLine="1280"/>
      <w:outlineLvl w:val="0"/>
    </w:pPr>
    <w:rPr>
      <w:rFonts w:ascii="宋体-18030" w:eastAsia="宋体-18030" w:hAnsi="宋体-18030" w:cs="宋体-18030"/>
      <w:sz w:val="32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标题 1 Char"/>
    <w:basedOn w:val="a3"/>
    <w:link w:val="1"/>
    <w:rsid w:val="00FA06F4"/>
    <w:rPr>
      <w:rFonts w:ascii="宋体-18030" w:eastAsia="宋体-18030" w:hAnsi="宋体-18030" w:cs="宋体-18030"/>
      <w:sz w:val="32"/>
      <w:szCs w:val="24"/>
    </w:rPr>
  </w:style>
  <w:style w:type="paragraph" w:styleId="a6">
    <w:name w:val="header"/>
    <w:basedOn w:val="a2"/>
    <w:link w:val="Char"/>
    <w:uiPriority w:val="99"/>
    <w:unhideWhenUsed/>
    <w:rsid w:val="00FA0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FA06F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2"/>
    <w:link w:val="Char0"/>
    <w:uiPriority w:val="99"/>
    <w:unhideWhenUsed/>
    <w:rsid w:val="00FA0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rsid w:val="00FA06F4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2"/>
    <w:link w:val="Char1"/>
    <w:semiHidden/>
    <w:rsid w:val="00FA06F4"/>
    <w:rPr>
      <w:sz w:val="18"/>
      <w:szCs w:val="18"/>
    </w:rPr>
  </w:style>
  <w:style w:type="character" w:customStyle="1" w:styleId="Char1">
    <w:name w:val="批注框文本 Char"/>
    <w:basedOn w:val="a3"/>
    <w:link w:val="a8"/>
    <w:semiHidden/>
    <w:rsid w:val="00FA06F4"/>
    <w:rPr>
      <w:rFonts w:ascii="Calibri" w:eastAsia="宋体" w:hAnsi="Calibri" w:cs="Times New Roman"/>
      <w:sz w:val="18"/>
      <w:szCs w:val="18"/>
    </w:rPr>
  </w:style>
  <w:style w:type="character" w:styleId="a9">
    <w:name w:val="page number"/>
    <w:basedOn w:val="a3"/>
    <w:rsid w:val="00FA06F4"/>
  </w:style>
  <w:style w:type="paragraph" w:styleId="aa">
    <w:name w:val="Body Text"/>
    <w:basedOn w:val="a2"/>
    <w:link w:val="Char2"/>
    <w:rsid w:val="00FA06F4"/>
    <w:pPr>
      <w:widowControl/>
      <w:spacing w:line="240" w:lineRule="atLeast"/>
      <w:jc w:val="center"/>
    </w:pPr>
    <w:rPr>
      <w:rFonts w:ascii="Arial" w:eastAsia="黑体" w:hAnsi="Arial" w:cs="Arial"/>
      <w:caps/>
      <w:kern w:val="0"/>
      <w:szCs w:val="20"/>
    </w:rPr>
  </w:style>
  <w:style w:type="character" w:customStyle="1" w:styleId="Char2">
    <w:name w:val="正文文本 Char"/>
    <w:basedOn w:val="a3"/>
    <w:link w:val="aa"/>
    <w:rsid w:val="00FA06F4"/>
    <w:rPr>
      <w:rFonts w:ascii="Arial" w:eastAsia="黑体" w:hAnsi="Arial" w:cs="Arial"/>
      <w:caps/>
      <w:kern w:val="0"/>
      <w:szCs w:val="20"/>
    </w:rPr>
  </w:style>
  <w:style w:type="paragraph" w:customStyle="1" w:styleId="ab">
    <w:name w:val="封面标准名称"/>
    <w:rsid w:val="00FA06F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c">
    <w:name w:val="Date"/>
    <w:basedOn w:val="a2"/>
    <w:next w:val="a2"/>
    <w:link w:val="Char3"/>
    <w:rsid w:val="00FA06F4"/>
    <w:pPr>
      <w:spacing w:before="60" w:line="320" w:lineRule="atLeast"/>
      <w:ind w:firstLine="425"/>
    </w:pPr>
    <w:rPr>
      <w:rFonts w:ascii="Arial" w:hAnsi="Arial" w:cs="Arial"/>
      <w:szCs w:val="20"/>
    </w:rPr>
  </w:style>
  <w:style w:type="character" w:customStyle="1" w:styleId="Char3">
    <w:name w:val="日期 Char"/>
    <w:basedOn w:val="a3"/>
    <w:link w:val="ac"/>
    <w:rsid w:val="00FA06F4"/>
    <w:rPr>
      <w:rFonts w:ascii="Arial" w:eastAsia="宋体" w:hAnsi="Arial" w:cs="Arial"/>
      <w:szCs w:val="20"/>
    </w:rPr>
  </w:style>
  <w:style w:type="character" w:customStyle="1" w:styleId="apple-style-span">
    <w:name w:val="apple-style-span"/>
    <w:basedOn w:val="a3"/>
    <w:rsid w:val="00FA06F4"/>
  </w:style>
  <w:style w:type="paragraph" w:customStyle="1" w:styleId="CharCharCharChar">
    <w:name w:val="Char Char Char Char"/>
    <w:basedOn w:val="a2"/>
    <w:rsid w:val="00FA06F4"/>
    <w:rPr>
      <w:rFonts w:ascii="Times New Roman" w:hAnsi="Times New Roman"/>
      <w:szCs w:val="21"/>
    </w:rPr>
  </w:style>
  <w:style w:type="paragraph" w:customStyle="1" w:styleId="ad">
    <w:name w:val="章标题"/>
    <w:next w:val="a2"/>
    <w:rsid w:val="00FA06F4"/>
    <w:pPr>
      <w:tabs>
        <w:tab w:val="left" w:pos="420"/>
      </w:tabs>
      <w:spacing w:beforeLines="50" w:afterLines="50"/>
      <w:ind w:left="1365"/>
      <w:jc w:val="both"/>
      <w:outlineLvl w:val="1"/>
    </w:pPr>
    <w:rPr>
      <w:rFonts w:ascii="黑体" w:eastAsia="黑体" w:hAnsi="Times New Roman" w:cs="Times New Roman"/>
      <w:b/>
      <w:kern w:val="0"/>
      <w:sz w:val="28"/>
      <w:szCs w:val="20"/>
    </w:rPr>
  </w:style>
  <w:style w:type="paragraph" w:customStyle="1" w:styleId="Char4">
    <w:name w:val="Char"/>
    <w:basedOn w:val="a2"/>
    <w:autoRedefine/>
    <w:rsid w:val="00FA06F4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styleId="ae">
    <w:name w:val="Hyperlink"/>
    <w:rsid w:val="00FA06F4"/>
    <w:rPr>
      <w:color w:val="0000FF"/>
      <w:u w:val="single"/>
    </w:rPr>
  </w:style>
  <w:style w:type="paragraph" w:styleId="af">
    <w:name w:val="Body Text Indent"/>
    <w:basedOn w:val="a2"/>
    <w:link w:val="Char5"/>
    <w:rsid w:val="00FA06F4"/>
    <w:pPr>
      <w:spacing w:line="360" w:lineRule="auto"/>
      <w:ind w:left="480"/>
    </w:pPr>
    <w:rPr>
      <w:rFonts w:ascii="Times New Roman" w:hAnsi="Times New Roman"/>
      <w:sz w:val="24"/>
      <w:szCs w:val="24"/>
    </w:rPr>
  </w:style>
  <w:style w:type="character" w:customStyle="1" w:styleId="Char5">
    <w:name w:val="正文文本缩进 Char"/>
    <w:basedOn w:val="a3"/>
    <w:link w:val="af"/>
    <w:rsid w:val="00FA06F4"/>
    <w:rPr>
      <w:rFonts w:ascii="Times New Roman" w:eastAsia="宋体" w:hAnsi="Times New Roman" w:cs="Times New Roman"/>
      <w:sz w:val="24"/>
      <w:szCs w:val="24"/>
    </w:rPr>
  </w:style>
  <w:style w:type="paragraph" w:customStyle="1" w:styleId="af0">
    <w:name w:val="标准文件_标准名称标题"/>
    <w:basedOn w:val="a2"/>
    <w:next w:val="a2"/>
    <w:rsid w:val="00FA06F4"/>
    <w:pPr>
      <w:widowControl/>
      <w:shd w:val="clear" w:color="FFFFFF" w:fill="FFFFFF"/>
      <w:spacing w:before="640" w:after="100" w:line="40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f1">
    <w:name w:val="标准文件_封面标准名称"/>
    <w:basedOn w:val="a2"/>
    <w:rsid w:val="00FA06F4"/>
    <w:pPr>
      <w:adjustRightInd w:val="0"/>
      <w:spacing w:beforeLines="100" w:line="500" w:lineRule="exact"/>
      <w:jc w:val="center"/>
    </w:pPr>
    <w:rPr>
      <w:rFonts w:ascii="黑体" w:eastAsia="黑体" w:hAnsi="Times New Roman"/>
      <w:kern w:val="0"/>
      <w:sz w:val="52"/>
      <w:szCs w:val="20"/>
    </w:rPr>
  </w:style>
  <w:style w:type="paragraph" w:customStyle="1" w:styleId="af2">
    <w:name w:val="标准文件_段"/>
    <w:autoRedefine/>
    <w:rsid w:val="00FA06F4"/>
    <w:pPr>
      <w:autoSpaceDE w:val="0"/>
      <w:autoSpaceDN w:val="0"/>
      <w:adjustRightInd w:val="0"/>
      <w:snapToGrid w:val="0"/>
      <w:spacing w:line="276" w:lineRule="auto"/>
      <w:ind w:leftChars="-50" w:left="-105" w:rightChars="-50" w:right="-105" w:firstLineChars="200" w:firstLine="428"/>
      <w:jc w:val="both"/>
    </w:pPr>
    <w:rPr>
      <w:rFonts w:ascii="宋体" w:eastAsia="宋体" w:hAnsi="宋体" w:cs="Times New Roman"/>
      <w:noProof/>
      <w:spacing w:val="2"/>
      <w:kern w:val="0"/>
      <w:szCs w:val="20"/>
    </w:rPr>
  </w:style>
  <w:style w:type="character" w:styleId="af3">
    <w:name w:val="FollowedHyperlink"/>
    <w:rsid w:val="00FA06F4"/>
    <w:rPr>
      <w:color w:val="800080"/>
      <w:u w:val="single"/>
    </w:rPr>
  </w:style>
  <w:style w:type="paragraph" w:customStyle="1" w:styleId="af4">
    <w:name w:val="段"/>
    <w:link w:val="Char6"/>
    <w:rsid w:val="00FA06F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  <w:noProof/>
      <w:kern w:val="0"/>
      <w:szCs w:val="20"/>
    </w:rPr>
  </w:style>
  <w:style w:type="character" w:customStyle="1" w:styleId="Char6">
    <w:name w:val="段 Char"/>
    <w:link w:val="af4"/>
    <w:rsid w:val="00FA06F4"/>
    <w:rPr>
      <w:rFonts w:ascii="宋体" w:eastAsia="宋体" w:hAnsi="Calibri" w:cs="Times New Roman"/>
      <w:noProof/>
      <w:kern w:val="0"/>
      <w:szCs w:val="20"/>
    </w:rPr>
  </w:style>
  <w:style w:type="paragraph" w:customStyle="1" w:styleId="a">
    <w:name w:val="列项——（一级）"/>
    <w:rsid w:val="00FA06F4"/>
    <w:pPr>
      <w:widowControl w:val="0"/>
      <w:numPr>
        <w:numId w:val="31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列项●（二级）"/>
    <w:rsid w:val="00FA06F4"/>
    <w:pPr>
      <w:numPr>
        <w:ilvl w:val="1"/>
        <w:numId w:val="31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列项◆（三级）"/>
    <w:basedOn w:val="a2"/>
    <w:rsid w:val="00FA06F4"/>
    <w:pPr>
      <w:numPr>
        <w:ilvl w:val="2"/>
        <w:numId w:val="31"/>
      </w:numPr>
    </w:pPr>
    <w:rPr>
      <w:rFonts w:ascii="宋体" w:hAnsi="Times New Roman"/>
      <w:szCs w:val="21"/>
    </w:rPr>
  </w:style>
  <w:style w:type="character" w:customStyle="1" w:styleId="Char7">
    <w:name w:val="纯文本 Char"/>
    <w:basedOn w:val="a3"/>
    <w:link w:val="af5"/>
    <w:rsid w:val="00FA06F4"/>
    <w:rPr>
      <w:rFonts w:ascii="宋体" w:hAnsi="Courier New"/>
      <w:sz w:val="24"/>
    </w:rPr>
  </w:style>
  <w:style w:type="paragraph" w:styleId="af5">
    <w:name w:val="Plain Text"/>
    <w:basedOn w:val="a2"/>
    <w:link w:val="Char7"/>
    <w:rsid w:val="00FA06F4"/>
    <w:rPr>
      <w:rFonts w:ascii="宋体" w:eastAsiaTheme="minorEastAsia" w:hAnsi="Courier New" w:cstheme="minorBidi"/>
      <w:sz w:val="24"/>
    </w:rPr>
  </w:style>
  <w:style w:type="character" w:customStyle="1" w:styleId="Char10">
    <w:name w:val="纯文本 Char1"/>
    <w:basedOn w:val="a3"/>
    <w:uiPriority w:val="99"/>
    <w:semiHidden/>
    <w:rsid w:val="00FA06F4"/>
    <w:rPr>
      <w:rFonts w:ascii="宋体" w:eastAsia="宋体" w:hAnsi="Courier New" w:cs="Courier New"/>
      <w:szCs w:val="21"/>
    </w:rPr>
  </w:style>
  <w:style w:type="paragraph" w:styleId="af6">
    <w:name w:val="Normal Indent"/>
    <w:basedOn w:val="a2"/>
    <w:rsid w:val="00FA06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Char8">
    <w:name w:val="Char"/>
    <w:basedOn w:val="a2"/>
    <w:autoRedefine/>
    <w:rsid w:val="00FA06F4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af7">
    <w:name w:val="封面标准代替信息"/>
    <w:basedOn w:val="a2"/>
    <w:rsid w:val="001F700D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af8">
    <w:name w:val="封面标准英文名称"/>
    <w:rsid w:val="00B6677D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af9">
    <w:name w:val="Body Text First Indent"/>
    <w:basedOn w:val="aa"/>
    <w:link w:val="Char9"/>
    <w:rsid w:val="00B6677D"/>
    <w:pPr>
      <w:spacing w:after="120" w:line="240" w:lineRule="auto"/>
      <w:ind w:firstLineChars="100" w:firstLine="420"/>
      <w:jc w:val="left"/>
    </w:pPr>
    <w:rPr>
      <w:rFonts w:eastAsia="宋体"/>
      <w:caps w:val="0"/>
    </w:rPr>
  </w:style>
  <w:style w:type="character" w:customStyle="1" w:styleId="Char9">
    <w:name w:val="正文首行缩进 Char"/>
    <w:basedOn w:val="Char2"/>
    <w:link w:val="af9"/>
    <w:rsid w:val="00B6677D"/>
    <w:rPr>
      <w:rFonts w:ascii="Arial" w:eastAsia="宋体" w:hAnsi="Arial" w:cs="Arial"/>
      <w:caps/>
      <w:kern w:val="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2"/>
    <w:rsid w:val="00092BF2"/>
    <w:rPr>
      <w:rFonts w:ascii="Tahoma" w:hAnsi="Tahoma"/>
      <w:sz w:val="24"/>
      <w:szCs w:val="20"/>
    </w:rPr>
  </w:style>
  <w:style w:type="paragraph" w:customStyle="1" w:styleId="p0">
    <w:name w:val="p0"/>
    <w:basedOn w:val="a2"/>
    <w:rsid w:val="00092BF2"/>
    <w:pPr>
      <w:widowControl/>
    </w:pPr>
    <w:rPr>
      <w:rFonts w:ascii="Times New Roman" w:hAnsi="Times New Roman"/>
      <w:kern w:val="0"/>
      <w:szCs w:val="21"/>
    </w:rPr>
  </w:style>
  <w:style w:type="paragraph" w:customStyle="1" w:styleId="afa">
    <w:name w:val="封面标准文稿类别"/>
    <w:rsid w:val="00092BF2"/>
    <w:pPr>
      <w:spacing w:before="440" w:line="400" w:lineRule="atLeast"/>
      <w:jc w:val="center"/>
    </w:pPr>
    <w:rPr>
      <w:rFonts w:ascii="宋体" w:eastAsia="宋体" w:hAnsi="Times New Roman" w:cs="Times New Roman" w:hint="eastAsia"/>
      <w:kern w:val="0"/>
      <w:sz w:val="24"/>
      <w:szCs w:val="20"/>
    </w:rPr>
  </w:style>
  <w:style w:type="paragraph" w:customStyle="1" w:styleId="Default">
    <w:name w:val="Default"/>
    <w:rsid w:val="00550E2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75945-4C0B-43F5-93E4-4F418805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14</Pages>
  <Words>2011</Words>
  <Characters>11466</Characters>
  <Application>Microsoft Office Word</Application>
  <DocSecurity>0</DocSecurity>
  <Lines>95</Lines>
  <Paragraphs>26</Paragraphs>
  <ScaleCrop>false</ScaleCrop>
  <Company/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tengyun</cp:lastModifiedBy>
  <cp:revision>21</cp:revision>
  <cp:lastPrinted>2016-12-08T02:29:00Z</cp:lastPrinted>
  <dcterms:created xsi:type="dcterms:W3CDTF">2016-12-08T02:30:00Z</dcterms:created>
  <dcterms:modified xsi:type="dcterms:W3CDTF">2017-11-20T01:14:00Z</dcterms:modified>
</cp:coreProperties>
</file>