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能源领域行业标准化技术委员会组建材料清单</w:t>
      </w:r>
      <w:bookmarkEnd w:id="0"/>
    </w:p>
    <w:p>
      <w:pPr>
        <w:jc w:val="center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ascii="仿宋_GB2312" w:hAnsi="仿宋" w:eastAsia="仿宋_GB2312"/>
          <w:sz w:val="32"/>
          <w:szCs w:val="32"/>
        </w:rPr>
        <w:t>行业标准化技术委员会登记表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、行业标委会正、副主任委员，正、副秘书长和委员名单汇总表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、行业标准化技术委员会委员登记表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4、行业标准化技术委员会章程和秘书处工作细则</w:t>
      </w:r>
      <w:r>
        <w:rPr>
          <w:rFonts w:ascii="仿宋_GB2312" w:hAnsi="仿宋" w:eastAsia="仿宋_GB2312"/>
          <w:sz w:val="32"/>
          <w:szCs w:val="32"/>
        </w:rPr>
        <w:br w:type="textWrapping"/>
      </w:r>
      <w:r>
        <w:rPr>
          <w:rFonts w:ascii="仿宋_GB2312" w:hAnsi="仿宋" w:eastAsia="仿宋_GB2312"/>
          <w:sz w:val="32"/>
          <w:szCs w:val="32"/>
        </w:rPr>
        <w:t>5、本专业</w:t>
      </w:r>
      <w:r>
        <w:rPr>
          <w:rFonts w:hint="eastAsia" w:ascii="仿宋_GB2312" w:hAnsi="仿宋" w:eastAsia="仿宋_GB2312"/>
          <w:sz w:val="32"/>
          <w:szCs w:val="32"/>
        </w:rPr>
        <w:t>领域</w:t>
      </w:r>
      <w:r>
        <w:rPr>
          <w:rFonts w:ascii="仿宋_GB2312" w:hAnsi="仿宋" w:eastAsia="仿宋_GB2312"/>
          <w:sz w:val="32"/>
          <w:szCs w:val="32"/>
        </w:rPr>
        <w:t>标准体系表和近期工作安排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752A"/>
    <w:rsid w:val="011275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2017-03-30T08:00:00Z</dcterms:created>
  <dc:creator>xhw_editor</dc:creator>
  <cp:lastModifiedBy>xhw_editor</cp:lastModifiedBy>
  <dcterms:modified xsi:type="dcterms:W3CDTF">2017-03-30T08:01:38Z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