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E897A" w14:textId="2761B90E" w:rsidR="005F4239" w:rsidRPr="00954C72" w:rsidRDefault="00954C72" w:rsidP="00954C72">
      <w:pPr>
        <w:spacing w:line="300" w:lineRule="auto"/>
        <w:jc w:val="left"/>
        <w:rPr>
          <w:rFonts w:ascii="黑体" w:eastAsia="黑体" w:hAnsi="黑体"/>
          <w:sz w:val="32"/>
          <w:szCs w:val="32"/>
        </w:rPr>
      </w:pPr>
      <w:bookmarkStart w:id="0" w:name="_Toc239653610"/>
      <w:bookmarkStart w:id="1" w:name="_Toc243796563"/>
      <w:bookmarkStart w:id="2" w:name="_Toc243797231"/>
      <w:bookmarkStart w:id="3" w:name="_Toc291776491"/>
      <w:bookmarkStart w:id="4" w:name="_Toc291776570"/>
      <w:bookmarkStart w:id="5" w:name="_Toc292355929"/>
      <w:r w:rsidRPr="00954C72">
        <w:rPr>
          <w:rFonts w:ascii="黑体" w:eastAsia="黑体" w:hAnsi="黑体" w:hint="eastAsia"/>
          <w:sz w:val="32"/>
          <w:szCs w:val="32"/>
        </w:rPr>
        <w:t>附件2</w:t>
      </w:r>
    </w:p>
    <w:p w14:paraId="14F669A1" w14:textId="77777777" w:rsidR="005F4239" w:rsidRPr="005F586E" w:rsidRDefault="005F4239" w:rsidP="00C0222C">
      <w:pPr>
        <w:spacing w:line="300" w:lineRule="auto"/>
        <w:jc w:val="center"/>
        <w:rPr>
          <w:rFonts w:eastAsia="黑体"/>
          <w:sz w:val="52"/>
        </w:rPr>
      </w:pPr>
    </w:p>
    <w:p w14:paraId="1EAD08BB" w14:textId="77777777" w:rsidR="005F4239" w:rsidRPr="005F586E" w:rsidRDefault="005F4239" w:rsidP="00C0222C">
      <w:pPr>
        <w:spacing w:line="300" w:lineRule="auto"/>
        <w:jc w:val="center"/>
        <w:rPr>
          <w:rFonts w:eastAsia="黑体"/>
          <w:sz w:val="52"/>
        </w:rPr>
      </w:pPr>
    </w:p>
    <w:p w14:paraId="300238FE" w14:textId="77777777" w:rsidR="005F4239" w:rsidRPr="005F586E" w:rsidRDefault="005F4239" w:rsidP="00C0222C">
      <w:pPr>
        <w:spacing w:line="300" w:lineRule="auto"/>
        <w:jc w:val="center"/>
        <w:rPr>
          <w:rFonts w:eastAsia="黑体"/>
          <w:sz w:val="52"/>
        </w:rPr>
      </w:pPr>
    </w:p>
    <w:p w14:paraId="6F34A7B3" w14:textId="77777777" w:rsidR="005F4239" w:rsidRPr="005F586E" w:rsidRDefault="005F4239" w:rsidP="00C0222C">
      <w:pPr>
        <w:spacing w:line="300" w:lineRule="auto"/>
        <w:jc w:val="center"/>
        <w:rPr>
          <w:rFonts w:eastAsia="黑体"/>
          <w:sz w:val="52"/>
        </w:rPr>
      </w:pPr>
    </w:p>
    <w:p w14:paraId="7FE28E67" w14:textId="4AFA4704" w:rsidR="00C15818" w:rsidRPr="00954C72" w:rsidRDefault="00464022" w:rsidP="00C15818">
      <w:pPr>
        <w:spacing w:line="300" w:lineRule="auto"/>
        <w:jc w:val="center"/>
        <w:rPr>
          <w:rFonts w:ascii="方正小标宋简体" w:eastAsia="方正小标宋简体"/>
          <w:sz w:val="44"/>
          <w:szCs w:val="52"/>
        </w:rPr>
      </w:pPr>
      <w:r w:rsidRPr="00954C72">
        <w:rPr>
          <w:rFonts w:ascii="方正小标宋简体" w:eastAsia="方正小标宋简体" w:hint="eastAsia"/>
          <w:sz w:val="44"/>
          <w:szCs w:val="52"/>
        </w:rPr>
        <w:t>分散式</w:t>
      </w:r>
      <w:r w:rsidR="00C15818" w:rsidRPr="00954C72">
        <w:rPr>
          <w:rFonts w:ascii="方正小标宋简体" w:eastAsia="方正小标宋简体" w:hint="eastAsia"/>
          <w:sz w:val="44"/>
          <w:szCs w:val="52"/>
        </w:rPr>
        <w:t>电力现货市场运营系统功能规范</w:t>
      </w:r>
    </w:p>
    <w:p w14:paraId="0C48606A" w14:textId="77777777" w:rsidR="00464022" w:rsidRPr="00954C72" w:rsidRDefault="00464022" w:rsidP="00464022">
      <w:pPr>
        <w:spacing w:line="300" w:lineRule="auto"/>
        <w:jc w:val="center"/>
        <w:rPr>
          <w:rFonts w:ascii="楷体_GB2312" w:eastAsia="楷体_GB2312"/>
          <w:sz w:val="32"/>
          <w:szCs w:val="30"/>
        </w:rPr>
      </w:pPr>
      <w:r w:rsidRPr="00954C72">
        <w:rPr>
          <w:rFonts w:ascii="楷体_GB2312" w:eastAsia="楷体_GB2312" w:hint="eastAsia"/>
          <w:sz w:val="32"/>
          <w:szCs w:val="30"/>
        </w:rPr>
        <w:t>（征求意见稿）</w:t>
      </w:r>
    </w:p>
    <w:p w14:paraId="42B9D736" w14:textId="77777777" w:rsidR="005F4239" w:rsidRPr="005F586E" w:rsidRDefault="005F4239" w:rsidP="00C0222C">
      <w:pPr>
        <w:spacing w:line="300" w:lineRule="auto"/>
        <w:jc w:val="center"/>
        <w:rPr>
          <w:rFonts w:eastAsia="黑体"/>
          <w:b/>
          <w:sz w:val="32"/>
          <w:szCs w:val="30"/>
        </w:rPr>
      </w:pPr>
    </w:p>
    <w:p w14:paraId="6E82155F" w14:textId="77777777" w:rsidR="005F4239" w:rsidRPr="005F586E" w:rsidRDefault="005F4239" w:rsidP="00C0222C">
      <w:pPr>
        <w:spacing w:line="300" w:lineRule="auto"/>
        <w:rPr>
          <w:rFonts w:eastAsia="黑体"/>
          <w:b/>
          <w:sz w:val="30"/>
          <w:szCs w:val="30"/>
        </w:rPr>
      </w:pPr>
    </w:p>
    <w:p w14:paraId="0F7AC6CA" w14:textId="77777777" w:rsidR="005F4239" w:rsidRPr="005F586E" w:rsidRDefault="005F4239" w:rsidP="00C0222C">
      <w:pPr>
        <w:spacing w:line="300" w:lineRule="auto"/>
        <w:rPr>
          <w:rFonts w:eastAsia="黑体"/>
          <w:b/>
          <w:sz w:val="52"/>
          <w:szCs w:val="52"/>
        </w:rPr>
      </w:pPr>
    </w:p>
    <w:p w14:paraId="7428EECC" w14:textId="77777777" w:rsidR="005F4239" w:rsidRPr="005F586E" w:rsidRDefault="005F4239" w:rsidP="00C0222C">
      <w:pPr>
        <w:spacing w:line="300" w:lineRule="auto"/>
        <w:rPr>
          <w:rFonts w:eastAsia="黑体"/>
          <w:sz w:val="44"/>
          <w:szCs w:val="44"/>
        </w:rPr>
      </w:pPr>
    </w:p>
    <w:p w14:paraId="615E09E2" w14:textId="77777777" w:rsidR="005F4239" w:rsidRPr="005F586E" w:rsidRDefault="005F4239" w:rsidP="00C0222C">
      <w:pPr>
        <w:pStyle w:val="15"/>
        <w:spacing w:line="300" w:lineRule="auto"/>
        <w:rPr>
          <w:rFonts w:cs="Times New Roman"/>
        </w:rPr>
      </w:pPr>
    </w:p>
    <w:p w14:paraId="3FF419D3" w14:textId="77777777" w:rsidR="00B010C2" w:rsidRPr="005F586E" w:rsidRDefault="00B010C2" w:rsidP="00C0222C">
      <w:pPr>
        <w:pStyle w:val="15"/>
        <w:spacing w:line="300" w:lineRule="auto"/>
        <w:rPr>
          <w:rFonts w:cs="Times New Roman"/>
        </w:rPr>
      </w:pPr>
    </w:p>
    <w:p w14:paraId="128F9C68" w14:textId="77777777" w:rsidR="00B010C2" w:rsidRPr="005F586E" w:rsidRDefault="00B010C2" w:rsidP="00C0222C">
      <w:pPr>
        <w:pStyle w:val="15"/>
        <w:spacing w:line="300" w:lineRule="auto"/>
        <w:rPr>
          <w:rFonts w:cs="Times New Roman"/>
        </w:rPr>
      </w:pPr>
    </w:p>
    <w:p w14:paraId="6FAE1404" w14:textId="77777777" w:rsidR="005F4239" w:rsidRPr="005F586E" w:rsidRDefault="005F4239" w:rsidP="00C0222C">
      <w:pPr>
        <w:spacing w:line="300" w:lineRule="auto"/>
        <w:rPr>
          <w:rFonts w:eastAsia="黑体"/>
          <w:sz w:val="44"/>
          <w:szCs w:val="44"/>
        </w:rPr>
      </w:pPr>
    </w:p>
    <w:p w14:paraId="046CA22D" w14:textId="77777777" w:rsidR="00654066" w:rsidRDefault="00654066" w:rsidP="00C0222C">
      <w:pPr>
        <w:spacing w:line="300" w:lineRule="auto"/>
        <w:rPr>
          <w:rFonts w:eastAsia="黑体"/>
          <w:sz w:val="44"/>
          <w:szCs w:val="44"/>
        </w:rPr>
      </w:pPr>
    </w:p>
    <w:p w14:paraId="53E0276C" w14:textId="77777777" w:rsidR="00102F3F" w:rsidRDefault="00102F3F" w:rsidP="00C0222C">
      <w:pPr>
        <w:spacing w:line="300" w:lineRule="auto"/>
        <w:rPr>
          <w:rFonts w:eastAsia="黑体"/>
          <w:sz w:val="44"/>
          <w:szCs w:val="44"/>
        </w:rPr>
      </w:pPr>
    </w:p>
    <w:p w14:paraId="59553B57" w14:textId="77777777" w:rsidR="00102F3F" w:rsidRDefault="00102F3F" w:rsidP="00C0222C">
      <w:pPr>
        <w:spacing w:line="300" w:lineRule="auto"/>
        <w:rPr>
          <w:rFonts w:eastAsia="黑体"/>
          <w:sz w:val="44"/>
          <w:szCs w:val="44"/>
        </w:rPr>
      </w:pPr>
    </w:p>
    <w:p w14:paraId="35D26208" w14:textId="77777777" w:rsidR="00102F3F" w:rsidRDefault="00102F3F" w:rsidP="00C0222C">
      <w:pPr>
        <w:spacing w:line="300" w:lineRule="auto"/>
        <w:rPr>
          <w:rFonts w:eastAsia="黑体"/>
          <w:sz w:val="44"/>
          <w:szCs w:val="44"/>
        </w:rPr>
      </w:pPr>
    </w:p>
    <w:p w14:paraId="12B47993" w14:textId="5ACBDBB1" w:rsidR="005F4239" w:rsidRPr="005F586E" w:rsidRDefault="005F4239" w:rsidP="00654066">
      <w:pPr>
        <w:spacing w:line="300" w:lineRule="auto"/>
        <w:jc w:val="center"/>
        <w:rPr>
          <w:rFonts w:eastAsia="黑体"/>
          <w:sz w:val="32"/>
          <w:szCs w:val="36"/>
        </w:rPr>
      </w:pPr>
      <w:bookmarkStart w:id="6" w:name="_GoBack"/>
      <w:bookmarkEnd w:id="6"/>
    </w:p>
    <w:p w14:paraId="30A8B280" w14:textId="4577295B" w:rsidR="005F4239" w:rsidRPr="005F586E" w:rsidRDefault="005F4239" w:rsidP="00C0222C">
      <w:pPr>
        <w:spacing w:line="300" w:lineRule="auto"/>
        <w:jc w:val="center"/>
        <w:rPr>
          <w:rFonts w:eastAsia="黑体"/>
          <w:sz w:val="32"/>
          <w:szCs w:val="36"/>
        </w:rPr>
        <w:sectPr w:rsidR="005F4239" w:rsidRPr="005F586E" w:rsidSect="003323D6">
          <w:footerReference w:type="even" r:id="rId9"/>
          <w:footerReference w:type="default" r:id="rId10"/>
          <w:pgSz w:w="11906" w:h="16838"/>
          <w:pgMar w:top="1418" w:right="1418" w:bottom="1418" w:left="1418" w:header="851" w:footer="992" w:gutter="0"/>
          <w:pgNumType w:start="1"/>
          <w:cols w:space="425"/>
          <w:docGrid w:type="lines" w:linePitch="312"/>
        </w:sectPr>
      </w:pPr>
      <w:r w:rsidRPr="005F586E">
        <w:rPr>
          <w:rFonts w:eastAsia="黑体"/>
          <w:sz w:val="32"/>
          <w:szCs w:val="36"/>
        </w:rPr>
        <w:t>二〇一</w:t>
      </w:r>
      <w:r w:rsidR="008612E9" w:rsidRPr="005F586E">
        <w:rPr>
          <w:rFonts w:eastAsia="黑体"/>
          <w:sz w:val="32"/>
          <w:szCs w:val="36"/>
        </w:rPr>
        <w:t>八</w:t>
      </w:r>
      <w:r w:rsidRPr="005F586E">
        <w:rPr>
          <w:rFonts w:eastAsia="黑体"/>
          <w:sz w:val="32"/>
          <w:szCs w:val="36"/>
        </w:rPr>
        <w:t>年</w:t>
      </w:r>
      <w:r w:rsidR="00F13817" w:rsidRPr="005F586E">
        <w:rPr>
          <w:rFonts w:eastAsia="黑体"/>
          <w:sz w:val="32"/>
          <w:szCs w:val="36"/>
        </w:rPr>
        <w:t>四</w:t>
      </w:r>
      <w:r w:rsidRPr="005F586E">
        <w:rPr>
          <w:rFonts w:eastAsia="黑体"/>
          <w:sz w:val="32"/>
          <w:szCs w:val="36"/>
        </w:rPr>
        <w:t>月</w:t>
      </w:r>
    </w:p>
    <w:p w14:paraId="5224491E" w14:textId="65724DF9" w:rsidR="004721A9" w:rsidRPr="005F586E" w:rsidRDefault="004721A9" w:rsidP="00C0222C">
      <w:pPr>
        <w:spacing w:before="640" w:after="560" w:line="300" w:lineRule="auto"/>
        <w:jc w:val="center"/>
        <w:rPr>
          <w:rFonts w:eastAsia="黑体"/>
          <w:b/>
          <w:sz w:val="32"/>
          <w:szCs w:val="32"/>
        </w:rPr>
      </w:pPr>
      <w:r w:rsidRPr="005F586E">
        <w:rPr>
          <w:rFonts w:eastAsia="黑体"/>
          <w:b/>
          <w:sz w:val="32"/>
          <w:szCs w:val="32"/>
        </w:rPr>
        <w:lastRenderedPageBreak/>
        <w:t>目</w:t>
      </w:r>
      <w:r w:rsidRPr="005F586E">
        <w:rPr>
          <w:rFonts w:eastAsia="黑体"/>
          <w:b/>
          <w:sz w:val="32"/>
          <w:szCs w:val="32"/>
        </w:rPr>
        <w:t xml:space="preserve">  </w:t>
      </w:r>
      <w:bookmarkEnd w:id="0"/>
      <w:bookmarkEnd w:id="1"/>
      <w:bookmarkEnd w:id="2"/>
      <w:r w:rsidR="005A53E3" w:rsidRPr="005F586E">
        <w:rPr>
          <w:rFonts w:eastAsia="黑体"/>
          <w:b/>
          <w:sz w:val="32"/>
          <w:szCs w:val="32"/>
        </w:rPr>
        <w:t xml:space="preserve">  </w:t>
      </w:r>
      <w:bookmarkEnd w:id="3"/>
      <w:bookmarkEnd w:id="4"/>
      <w:bookmarkEnd w:id="5"/>
      <w:r w:rsidR="00D30910" w:rsidRPr="005F586E">
        <w:rPr>
          <w:rFonts w:eastAsia="黑体"/>
          <w:b/>
          <w:sz w:val="32"/>
          <w:szCs w:val="32"/>
        </w:rPr>
        <w:t>录</w:t>
      </w:r>
    </w:p>
    <w:p w14:paraId="5A3685A2" w14:textId="77777777" w:rsidR="00C201B8" w:rsidRDefault="00EA50A5" w:rsidP="00C201B8">
      <w:pPr>
        <w:pStyle w:val="10"/>
        <w:rPr>
          <w:rFonts w:asciiTheme="minorHAnsi" w:eastAsiaTheme="minorEastAsia" w:hAnsiTheme="minorHAnsi" w:cstheme="minorBidi"/>
          <w:noProof/>
          <w:sz w:val="21"/>
          <w:szCs w:val="22"/>
        </w:rPr>
      </w:pPr>
      <w:r w:rsidRPr="005F586E">
        <w:rPr>
          <w:bCs/>
        </w:rPr>
        <w:fldChar w:fldCharType="begin"/>
      </w:r>
      <w:r w:rsidRPr="005F586E">
        <w:rPr>
          <w:bCs/>
        </w:rPr>
        <w:instrText xml:space="preserve"> TOC \o "1-3" \h \z \u </w:instrText>
      </w:r>
      <w:r w:rsidRPr="005F586E">
        <w:rPr>
          <w:bCs/>
        </w:rPr>
        <w:fldChar w:fldCharType="separate"/>
      </w:r>
      <w:hyperlink w:anchor="_Toc511389178" w:history="1">
        <w:r w:rsidR="00C201B8" w:rsidRPr="006B3C7B">
          <w:rPr>
            <w:rStyle w:val="ad"/>
            <w:noProof/>
          </w:rPr>
          <w:t>1</w:t>
        </w:r>
        <w:r w:rsidR="00C201B8" w:rsidRPr="006B3C7B">
          <w:rPr>
            <w:rStyle w:val="ad"/>
            <w:rFonts w:hint="eastAsia"/>
            <w:noProof/>
          </w:rPr>
          <w:t xml:space="preserve"> </w:t>
        </w:r>
        <w:r w:rsidR="00C201B8" w:rsidRPr="006B3C7B">
          <w:rPr>
            <w:rStyle w:val="ad"/>
            <w:rFonts w:hint="eastAsia"/>
            <w:noProof/>
          </w:rPr>
          <w:t>适用范围</w:t>
        </w:r>
        <w:r w:rsidR="00C201B8">
          <w:rPr>
            <w:noProof/>
            <w:webHidden/>
          </w:rPr>
          <w:tab/>
        </w:r>
        <w:r w:rsidR="00C201B8">
          <w:rPr>
            <w:noProof/>
            <w:webHidden/>
          </w:rPr>
          <w:fldChar w:fldCharType="begin"/>
        </w:r>
        <w:r w:rsidR="00C201B8">
          <w:rPr>
            <w:noProof/>
            <w:webHidden/>
          </w:rPr>
          <w:instrText xml:space="preserve"> PAGEREF _Toc511389178 \h </w:instrText>
        </w:r>
        <w:r w:rsidR="00C201B8">
          <w:rPr>
            <w:noProof/>
            <w:webHidden/>
          </w:rPr>
        </w:r>
        <w:r w:rsidR="00C201B8">
          <w:rPr>
            <w:noProof/>
            <w:webHidden/>
          </w:rPr>
          <w:fldChar w:fldCharType="separate"/>
        </w:r>
        <w:r w:rsidR="00686BAC">
          <w:rPr>
            <w:noProof/>
            <w:webHidden/>
          </w:rPr>
          <w:t>1</w:t>
        </w:r>
        <w:r w:rsidR="00C201B8">
          <w:rPr>
            <w:noProof/>
            <w:webHidden/>
          </w:rPr>
          <w:fldChar w:fldCharType="end"/>
        </w:r>
      </w:hyperlink>
    </w:p>
    <w:p w14:paraId="78B16CBE" w14:textId="6C2505A7" w:rsidR="00C201B8" w:rsidRDefault="006E235E" w:rsidP="00C201B8">
      <w:pPr>
        <w:pStyle w:val="10"/>
        <w:rPr>
          <w:rFonts w:asciiTheme="minorHAnsi" w:eastAsiaTheme="minorEastAsia" w:hAnsiTheme="minorHAnsi" w:cstheme="minorBidi"/>
          <w:noProof/>
          <w:sz w:val="21"/>
          <w:szCs w:val="22"/>
        </w:rPr>
      </w:pPr>
      <w:hyperlink w:anchor="_Toc511389179" w:history="1">
        <w:r w:rsidR="00C201B8" w:rsidRPr="006B3C7B">
          <w:rPr>
            <w:rStyle w:val="ad"/>
            <w:noProof/>
          </w:rPr>
          <w:t>2</w:t>
        </w:r>
        <w:r w:rsidR="00C201B8" w:rsidRPr="006B3C7B">
          <w:rPr>
            <w:rStyle w:val="ad"/>
            <w:rFonts w:hint="eastAsia"/>
            <w:noProof/>
          </w:rPr>
          <w:t xml:space="preserve"> </w:t>
        </w:r>
        <w:r w:rsidR="00C201B8" w:rsidRPr="006B3C7B">
          <w:rPr>
            <w:rStyle w:val="ad"/>
            <w:rFonts w:hint="eastAsia"/>
            <w:noProof/>
          </w:rPr>
          <w:t>规范性引用文件</w:t>
        </w:r>
        <w:r w:rsidR="00C201B8">
          <w:rPr>
            <w:noProof/>
            <w:webHidden/>
          </w:rPr>
          <w:tab/>
        </w:r>
        <w:r w:rsidR="00C201B8">
          <w:rPr>
            <w:noProof/>
            <w:webHidden/>
          </w:rPr>
          <w:fldChar w:fldCharType="begin"/>
        </w:r>
        <w:r w:rsidR="00C201B8">
          <w:rPr>
            <w:noProof/>
            <w:webHidden/>
          </w:rPr>
          <w:instrText xml:space="preserve"> PAGEREF _Toc511389179 \h </w:instrText>
        </w:r>
        <w:r w:rsidR="00C201B8">
          <w:rPr>
            <w:noProof/>
            <w:webHidden/>
          </w:rPr>
        </w:r>
        <w:r w:rsidR="00C201B8">
          <w:rPr>
            <w:noProof/>
            <w:webHidden/>
          </w:rPr>
          <w:fldChar w:fldCharType="separate"/>
        </w:r>
        <w:r w:rsidR="00686BAC">
          <w:rPr>
            <w:noProof/>
            <w:webHidden/>
          </w:rPr>
          <w:t>1</w:t>
        </w:r>
        <w:r w:rsidR="00C201B8">
          <w:rPr>
            <w:noProof/>
            <w:webHidden/>
          </w:rPr>
          <w:fldChar w:fldCharType="end"/>
        </w:r>
      </w:hyperlink>
    </w:p>
    <w:p w14:paraId="49A5AD82" w14:textId="77777777" w:rsidR="00C201B8" w:rsidRDefault="006E235E" w:rsidP="00C201B8">
      <w:pPr>
        <w:pStyle w:val="10"/>
        <w:rPr>
          <w:rFonts w:asciiTheme="minorHAnsi" w:eastAsiaTheme="minorEastAsia" w:hAnsiTheme="minorHAnsi" w:cstheme="minorBidi"/>
          <w:noProof/>
          <w:sz w:val="21"/>
          <w:szCs w:val="22"/>
        </w:rPr>
      </w:pPr>
      <w:hyperlink w:anchor="_Toc511389180" w:history="1">
        <w:r w:rsidR="00C201B8" w:rsidRPr="006B3C7B">
          <w:rPr>
            <w:rStyle w:val="ad"/>
            <w:noProof/>
          </w:rPr>
          <w:t>3</w:t>
        </w:r>
        <w:r w:rsidR="00C201B8" w:rsidRPr="006B3C7B">
          <w:rPr>
            <w:rStyle w:val="ad"/>
            <w:rFonts w:hint="eastAsia"/>
            <w:noProof/>
          </w:rPr>
          <w:t xml:space="preserve"> </w:t>
        </w:r>
        <w:r w:rsidR="00C201B8" w:rsidRPr="006B3C7B">
          <w:rPr>
            <w:rStyle w:val="ad"/>
            <w:rFonts w:hint="eastAsia"/>
            <w:noProof/>
          </w:rPr>
          <w:t>术语和定义</w:t>
        </w:r>
        <w:r w:rsidR="00C201B8">
          <w:rPr>
            <w:noProof/>
            <w:webHidden/>
          </w:rPr>
          <w:tab/>
        </w:r>
        <w:r w:rsidR="00C201B8">
          <w:rPr>
            <w:noProof/>
            <w:webHidden/>
          </w:rPr>
          <w:fldChar w:fldCharType="begin"/>
        </w:r>
        <w:r w:rsidR="00C201B8">
          <w:rPr>
            <w:noProof/>
            <w:webHidden/>
          </w:rPr>
          <w:instrText xml:space="preserve"> PAGEREF _Toc511389180 \h </w:instrText>
        </w:r>
        <w:r w:rsidR="00C201B8">
          <w:rPr>
            <w:noProof/>
            <w:webHidden/>
          </w:rPr>
        </w:r>
        <w:r w:rsidR="00C201B8">
          <w:rPr>
            <w:noProof/>
            <w:webHidden/>
          </w:rPr>
          <w:fldChar w:fldCharType="separate"/>
        </w:r>
        <w:r w:rsidR="00686BAC">
          <w:rPr>
            <w:noProof/>
            <w:webHidden/>
          </w:rPr>
          <w:t>1</w:t>
        </w:r>
        <w:r w:rsidR="00C201B8">
          <w:rPr>
            <w:noProof/>
            <w:webHidden/>
          </w:rPr>
          <w:fldChar w:fldCharType="end"/>
        </w:r>
      </w:hyperlink>
    </w:p>
    <w:p w14:paraId="73FE310F" w14:textId="77777777" w:rsidR="00C201B8" w:rsidRDefault="006E235E" w:rsidP="00C201B8">
      <w:pPr>
        <w:pStyle w:val="10"/>
        <w:rPr>
          <w:rFonts w:asciiTheme="minorHAnsi" w:eastAsiaTheme="minorEastAsia" w:hAnsiTheme="minorHAnsi" w:cstheme="minorBidi"/>
          <w:noProof/>
          <w:sz w:val="21"/>
          <w:szCs w:val="22"/>
        </w:rPr>
      </w:pPr>
      <w:hyperlink w:anchor="_Toc511389181" w:history="1">
        <w:r w:rsidR="00C201B8" w:rsidRPr="006B3C7B">
          <w:rPr>
            <w:rStyle w:val="ad"/>
            <w:noProof/>
          </w:rPr>
          <w:t>4</w:t>
        </w:r>
        <w:r w:rsidR="00C201B8" w:rsidRPr="006B3C7B">
          <w:rPr>
            <w:rStyle w:val="ad"/>
            <w:rFonts w:hint="eastAsia"/>
            <w:noProof/>
          </w:rPr>
          <w:t xml:space="preserve"> </w:t>
        </w:r>
        <w:r w:rsidR="00C201B8" w:rsidRPr="006B3C7B">
          <w:rPr>
            <w:rStyle w:val="ad"/>
            <w:rFonts w:hint="eastAsia"/>
            <w:noProof/>
          </w:rPr>
          <w:t>总体要求</w:t>
        </w:r>
        <w:r w:rsidR="00C201B8">
          <w:rPr>
            <w:noProof/>
            <w:webHidden/>
          </w:rPr>
          <w:tab/>
        </w:r>
        <w:r w:rsidR="00C201B8">
          <w:rPr>
            <w:noProof/>
            <w:webHidden/>
          </w:rPr>
          <w:fldChar w:fldCharType="begin"/>
        </w:r>
        <w:r w:rsidR="00C201B8">
          <w:rPr>
            <w:noProof/>
            <w:webHidden/>
          </w:rPr>
          <w:instrText xml:space="preserve"> PAGEREF _Toc511389181 \h </w:instrText>
        </w:r>
        <w:r w:rsidR="00C201B8">
          <w:rPr>
            <w:noProof/>
            <w:webHidden/>
          </w:rPr>
        </w:r>
        <w:r w:rsidR="00C201B8">
          <w:rPr>
            <w:noProof/>
            <w:webHidden/>
          </w:rPr>
          <w:fldChar w:fldCharType="separate"/>
        </w:r>
        <w:r w:rsidR="00686BAC">
          <w:rPr>
            <w:noProof/>
            <w:webHidden/>
          </w:rPr>
          <w:t>4</w:t>
        </w:r>
        <w:r w:rsidR="00C201B8">
          <w:rPr>
            <w:noProof/>
            <w:webHidden/>
          </w:rPr>
          <w:fldChar w:fldCharType="end"/>
        </w:r>
      </w:hyperlink>
    </w:p>
    <w:p w14:paraId="79AD0EAC" w14:textId="77777777" w:rsidR="00C201B8" w:rsidRDefault="006E235E" w:rsidP="00C201B8">
      <w:pPr>
        <w:pStyle w:val="10"/>
        <w:rPr>
          <w:rFonts w:asciiTheme="minorHAnsi" w:eastAsiaTheme="minorEastAsia" w:hAnsiTheme="minorHAnsi" w:cstheme="minorBidi"/>
          <w:noProof/>
          <w:sz w:val="21"/>
          <w:szCs w:val="22"/>
        </w:rPr>
      </w:pPr>
      <w:hyperlink w:anchor="_Toc511389182" w:history="1">
        <w:r w:rsidR="00C201B8" w:rsidRPr="006B3C7B">
          <w:rPr>
            <w:rStyle w:val="ad"/>
            <w:noProof/>
          </w:rPr>
          <w:t>5</w:t>
        </w:r>
        <w:r w:rsidR="00C201B8" w:rsidRPr="006B3C7B">
          <w:rPr>
            <w:rStyle w:val="ad"/>
            <w:rFonts w:hint="eastAsia"/>
            <w:noProof/>
          </w:rPr>
          <w:t xml:space="preserve"> </w:t>
        </w:r>
        <w:r w:rsidR="00C201B8" w:rsidRPr="006B3C7B">
          <w:rPr>
            <w:rStyle w:val="ad"/>
            <w:rFonts w:hint="eastAsia"/>
            <w:noProof/>
          </w:rPr>
          <w:t>电力现货市场运营系统总体框架</w:t>
        </w:r>
        <w:r w:rsidR="00C201B8">
          <w:rPr>
            <w:noProof/>
            <w:webHidden/>
          </w:rPr>
          <w:tab/>
        </w:r>
        <w:r w:rsidR="00C201B8">
          <w:rPr>
            <w:noProof/>
            <w:webHidden/>
          </w:rPr>
          <w:fldChar w:fldCharType="begin"/>
        </w:r>
        <w:r w:rsidR="00C201B8">
          <w:rPr>
            <w:noProof/>
            <w:webHidden/>
          </w:rPr>
          <w:instrText xml:space="preserve"> PAGEREF _Toc511389182 \h </w:instrText>
        </w:r>
        <w:r w:rsidR="00C201B8">
          <w:rPr>
            <w:noProof/>
            <w:webHidden/>
          </w:rPr>
        </w:r>
        <w:r w:rsidR="00C201B8">
          <w:rPr>
            <w:noProof/>
            <w:webHidden/>
          </w:rPr>
          <w:fldChar w:fldCharType="separate"/>
        </w:r>
        <w:r w:rsidR="00686BAC">
          <w:rPr>
            <w:noProof/>
            <w:webHidden/>
          </w:rPr>
          <w:t>5</w:t>
        </w:r>
        <w:r w:rsidR="00C201B8">
          <w:rPr>
            <w:noProof/>
            <w:webHidden/>
          </w:rPr>
          <w:fldChar w:fldCharType="end"/>
        </w:r>
      </w:hyperlink>
    </w:p>
    <w:p w14:paraId="7F18D0FF" w14:textId="77777777" w:rsidR="00C201B8" w:rsidRDefault="006E235E" w:rsidP="00C201B8">
      <w:pPr>
        <w:pStyle w:val="10"/>
        <w:rPr>
          <w:rFonts w:asciiTheme="minorHAnsi" w:eastAsiaTheme="minorEastAsia" w:hAnsiTheme="minorHAnsi" w:cstheme="minorBidi"/>
          <w:noProof/>
          <w:sz w:val="21"/>
          <w:szCs w:val="22"/>
        </w:rPr>
      </w:pPr>
      <w:hyperlink w:anchor="_Toc511389183" w:history="1">
        <w:r w:rsidR="00C201B8" w:rsidRPr="006B3C7B">
          <w:rPr>
            <w:rStyle w:val="ad"/>
            <w:noProof/>
          </w:rPr>
          <w:t>6</w:t>
        </w:r>
        <w:r w:rsidR="00C201B8" w:rsidRPr="006B3C7B">
          <w:rPr>
            <w:rStyle w:val="ad"/>
            <w:rFonts w:hint="eastAsia"/>
            <w:noProof/>
          </w:rPr>
          <w:t xml:space="preserve"> </w:t>
        </w:r>
        <w:r w:rsidR="00C201B8" w:rsidRPr="006B3C7B">
          <w:rPr>
            <w:rStyle w:val="ad"/>
            <w:rFonts w:hint="eastAsia"/>
            <w:noProof/>
          </w:rPr>
          <w:t>各子系统功能规范</w:t>
        </w:r>
        <w:r w:rsidR="00C201B8">
          <w:rPr>
            <w:noProof/>
            <w:webHidden/>
          </w:rPr>
          <w:tab/>
        </w:r>
        <w:r w:rsidR="00C201B8">
          <w:rPr>
            <w:noProof/>
            <w:webHidden/>
          </w:rPr>
          <w:fldChar w:fldCharType="begin"/>
        </w:r>
        <w:r w:rsidR="00C201B8">
          <w:rPr>
            <w:noProof/>
            <w:webHidden/>
          </w:rPr>
          <w:instrText xml:space="preserve"> PAGEREF _Toc511389183 \h </w:instrText>
        </w:r>
        <w:r w:rsidR="00C201B8">
          <w:rPr>
            <w:noProof/>
            <w:webHidden/>
          </w:rPr>
        </w:r>
        <w:r w:rsidR="00C201B8">
          <w:rPr>
            <w:noProof/>
            <w:webHidden/>
          </w:rPr>
          <w:fldChar w:fldCharType="separate"/>
        </w:r>
        <w:r w:rsidR="00686BAC">
          <w:rPr>
            <w:noProof/>
            <w:webHidden/>
          </w:rPr>
          <w:t>6</w:t>
        </w:r>
        <w:r w:rsidR="00C201B8">
          <w:rPr>
            <w:noProof/>
            <w:webHidden/>
          </w:rPr>
          <w:fldChar w:fldCharType="end"/>
        </w:r>
      </w:hyperlink>
    </w:p>
    <w:p w14:paraId="7616B1DB" w14:textId="77777777" w:rsidR="00C201B8" w:rsidRDefault="006E235E">
      <w:pPr>
        <w:pStyle w:val="20"/>
        <w:ind w:left="240"/>
        <w:rPr>
          <w:rFonts w:asciiTheme="minorHAnsi" w:eastAsiaTheme="minorEastAsia" w:hAnsiTheme="minorHAnsi" w:cstheme="minorBidi"/>
          <w:noProof/>
          <w:sz w:val="21"/>
          <w:szCs w:val="22"/>
        </w:rPr>
      </w:pPr>
      <w:hyperlink w:anchor="_Toc511389184" w:history="1">
        <w:r w:rsidR="00C201B8" w:rsidRPr="006B3C7B">
          <w:rPr>
            <w:rStyle w:val="ad"/>
            <w:noProof/>
          </w:rPr>
          <w:t>6.1</w:t>
        </w:r>
        <w:r w:rsidR="00C201B8" w:rsidRPr="006B3C7B">
          <w:rPr>
            <w:rStyle w:val="ad"/>
            <w:rFonts w:hint="eastAsia"/>
            <w:noProof/>
          </w:rPr>
          <w:t xml:space="preserve"> </w:t>
        </w:r>
        <w:r w:rsidR="00C201B8" w:rsidRPr="006B3C7B">
          <w:rPr>
            <w:rStyle w:val="ad"/>
            <w:rFonts w:hint="eastAsia"/>
            <w:noProof/>
          </w:rPr>
          <w:t>市场成员管理</w:t>
        </w:r>
        <w:r w:rsidR="00C201B8">
          <w:rPr>
            <w:noProof/>
            <w:webHidden/>
          </w:rPr>
          <w:tab/>
        </w:r>
        <w:r w:rsidR="00C201B8">
          <w:rPr>
            <w:noProof/>
            <w:webHidden/>
          </w:rPr>
          <w:fldChar w:fldCharType="begin"/>
        </w:r>
        <w:r w:rsidR="00C201B8">
          <w:rPr>
            <w:noProof/>
            <w:webHidden/>
          </w:rPr>
          <w:instrText xml:space="preserve"> PAGEREF _Toc511389184 \h </w:instrText>
        </w:r>
        <w:r w:rsidR="00C201B8">
          <w:rPr>
            <w:noProof/>
            <w:webHidden/>
          </w:rPr>
        </w:r>
        <w:r w:rsidR="00C201B8">
          <w:rPr>
            <w:noProof/>
            <w:webHidden/>
          </w:rPr>
          <w:fldChar w:fldCharType="separate"/>
        </w:r>
        <w:r w:rsidR="00686BAC">
          <w:rPr>
            <w:noProof/>
            <w:webHidden/>
          </w:rPr>
          <w:t>6</w:t>
        </w:r>
        <w:r w:rsidR="00C201B8">
          <w:rPr>
            <w:noProof/>
            <w:webHidden/>
          </w:rPr>
          <w:fldChar w:fldCharType="end"/>
        </w:r>
      </w:hyperlink>
    </w:p>
    <w:p w14:paraId="5FB21C10"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85" w:history="1">
        <w:r w:rsidR="00C201B8" w:rsidRPr="006B3C7B">
          <w:rPr>
            <w:rStyle w:val="ad"/>
            <w:noProof/>
          </w:rPr>
          <w:t>6.1.1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_Toc511389185 \h </w:instrText>
        </w:r>
        <w:r w:rsidR="00C201B8">
          <w:rPr>
            <w:noProof/>
            <w:webHidden/>
          </w:rPr>
        </w:r>
        <w:r w:rsidR="00C201B8">
          <w:rPr>
            <w:noProof/>
            <w:webHidden/>
          </w:rPr>
          <w:fldChar w:fldCharType="separate"/>
        </w:r>
        <w:r w:rsidR="00686BAC">
          <w:rPr>
            <w:noProof/>
            <w:webHidden/>
          </w:rPr>
          <w:t>6</w:t>
        </w:r>
        <w:r w:rsidR="00C201B8">
          <w:rPr>
            <w:noProof/>
            <w:webHidden/>
          </w:rPr>
          <w:fldChar w:fldCharType="end"/>
        </w:r>
      </w:hyperlink>
    </w:p>
    <w:p w14:paraId="4EEB753E"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86" w:history="1">
        <w:r w:rsidR="00C201B8" w:rsidRPr="006B3C7B">
          <w:rPr>
            <w:rStyle w:val="ad"/>
            <w:noProof/>
          </w:rPr>
          <w:t>6.1.2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_Toc511389186 \h </w:instrText>
        </w:r>
        <w:r w:rsidR="00C201B8">
          <w:rPr>
            <w:noProof/>
            <w:webHidden/>
          </w:rPr>
        </w:r>
        <w:r w:rsidR="00C201B8">
          <w:rPr>
            <w:noProof/>
            <w:webHidden/>
          </w:rPr>
          <w:fldChar w:fldCharType="separate"/>
        </w:r>
        <w:r w:rsidR="00686BAC">
          <w:rPr>
            <w:noProof/>
            <w:webHidden/>
          </w:rPr>
          <w:t>8</w:t>
        </w:r>
        <w:r w:rsidR="00C201B8">
          <w:rPr>
            <w:noProof/>
            <w:webHidden/>
          </w:rPr>
          <w:fldChar w:fldCharType="end"/>
        </w:r>
      </w:hyperlink>
    </w:p>
    <w:p w14:paraId="39FDA6C9"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87" w:history="1">
        <w:r w:rsidR="00C201B8" w:rsidRPr="006B3C7B">
          <w:rPr>
            <w:rStyle w:val="ad"/>
            <w:noProof/>
          </w:rPr>
          <w:t>6.1.3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_Toc511389187 \h </w:instrText>
        </w:r>
        <w:r w:rsidR="00C201B8">
          <w:rPr>
            <w:noProof/>
            <w:webHidden/>
          </w:rPr>
        </w:r>
        <w:r w:rsidR="00C201B8">
          <w:rPr>
            <w:noProof/>
            <w:webHidden/>
          </w:rPr>
          <w:fldChar w:fldCharType="separate"/>
        </w:r>
        <w:r w:rsidR="00686BAC">
          <w:rPr>
            <w:noProof/>
            <w:webHidden/>
          </w:rPr>
          <w:t>8</w:t>
        </w:r>
        <w:r w:rsidR="00C201B8">
          <w:rPr>
            <w:noProof/>
            <w:webHidden/>
          </w:rPr>
          <w:fldChar w:fldCharType="end"/>
        </w:r>
      </w:hyperlink>
    </w:p>
    <w:p w14:paraId="52F45000" w14:textId="77777777" w:rsidR="00C201B8" w:rsidRDefault="006E235E">
      <w:pPr>
        <w:pStyle w:val="20"/>
        <w:ind w:left="240"/>
        <w:rPr>
          <w:rFonts w:asciiTheme="minorHAnsi" w:eastAsiaTheme="minorEastAsia" w:hAnsiTheme="minorHAnsi" w:cstheme="minorBidi"/>
          <w:noProof/>
          <w:sz w:val="21"/>
          <w:szCs w:val="22"/>
        </w:rPr>
      </w:pPr>
      <w:hyperlink w:anchor="_Toc511389188" w:history="1">
        <w:r w:rsidR="00C201B8" w:rsidRPr="006B3C7B">
          <w:rPr>
            <w:rStyle w:val="ad"/>
            <w:noProof/>
          </w:rPr>
          <w:t>6.2</w:t>
        </w:r>
        <w:r w:rsidR="00C201B8" w:rsidRPr="006B3C7B">
          <w:rPr>
            <w:rStyle w:val="ad"/>
            <w:rFonts w:hint="eastAsia"/>
            <w:noProof/>
          </w:rPr>
          <w:t xml:space="preserve"> </w:t>
        </w:r>
        <w:r w:rsidR="00C201B8" w:rsidRPr="006B3C7B">
          <w:rPr>
            <w:rStyle w:val="ad"/>
            <w:rFonts w:hint="eastAsia"/>
            <w:noProof/>
          </w:rPr>
          <w:t>数据管理</w:t>
        </w:r>
        <w:r w:rsidR="00C201B8">
          <w:rPr>
            <w:noProof/>
            <w:webHidden/>
          </w:rPr>
          <w:tab/>
        </w:r>
        <w:r w:rsidR="00C201B8">
          <w:rPr>
            <w:noProof/>
            <w:webHidden/>
          </w:rPr>
          <w:fldChar w:fldCharType="begin"/>
        </w:r>
        <w:r w:rsidR="00C201B8">
          <w:rPr>
            <w:noProof/>
            <w:webHidden/>
          </w:rPr>
          <w:instrText xml:space="preserve"> PAGEREF _Toc511389188 \h </w:instrText>
        </w:r>
        <w:r w:rsidR="00C201B8">
          <w:rPr>
            <w:noProof/>
            <w:webHidden/>
          </w:rPr>
        </w:r>
        <w:r w:rsidR="00C201B8">
          <w:rPr>
            <w:noProof/>
            <w:webHidden/>
          </w:rPr>
          <w:fldChar w:fldCharType="separate"/>
        </w:r>
        <w:r w:rsidR="00686BAC">
          <w:rPr>
            <w:noProof/>
            <w:webHidden/>
          </w:rPr>
          <w:t>8</w:t>
        </w:r>
        <w:r w:rsidR="00C201B8">
          <w:rPr>
            <w:noProof/>
            <w:webHidden/>
          </w:rPr>
          <w:fldChar w:fldCharType="end"/>
        </w:r>
      </w:hyperlink>
    </w:p>
    <w:p w14:paraId="01ADE7D2"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89" w:history="1">
        <w:r w:rsidR="00C201B8" w:rsidRPr="006B3C7B">
          <w:rPr>
            <w:rStyle w:val="ad"/>
            <w:noProof/>
          </w:rPr>
          <w:t>6.2.1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_Toc511389189 \h </w:instrText>
        </w:r>
        <w:r w:rsidR="00C201B8">
          <w:rPr>
            <w:noProof/>
            <w:webHidden/>
          </w:rPr>
        </w:r>
        <w:r w:rsidR="00C201B8">
          <w:rPr>
            <w:noProof/>
            <w:webHidden/>
          </w:rPr>
          <w:fldChar w:fldCharType="separate"/>
        </w:r>
        <w:r w:rsidR="00686BAC">
          <w:rPr>
            <w:noProof/>
            <w:webHidden/>
          </w:rPr>
          <w:t>8</w:t>
        </w:r>
        <w:r w:rsidR="00C201B8">
          <w:rPr>
            <w:noProof/>
            <w:webHidden/>
          </w:rPr>
          <w:fldChar w:fldCharType="end"/>
        </w:r>
      </w:hyperlink>
    </w:p>
    <w:p w14:paraId="07A31246"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90" w:history="1">
        <w:r w:rsidR="00C201B8" w:rsidRPr="006B3C7B">
          <w:rPr>
            <w:rStyle w:val="ad"/>
            <w:noProof/>
          </w:rPr>
          <w:t>6.2.2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_Toc511389190 \h </w:instrText>
        </w:r>
        <w:r w:rsidR="00C201B8">
          <w:rPr>
            <w:noProof/>
            <w:webHidden/>
          </w:rPr>
        </w:r>
        <w:r w:rsidR="00C201B8">
          <w:rPr>
            <w:noProof/>
            <w:webHidden/>
          </w:rPr>
          <w:fldChar w:fldCharType="separate"/>
        </w:r>
        <w:r w:rsidR="00686BAC">
          <w:rPr>
            <w:noProof/>
            <w:webHidden/>
          </w:rPr>
          <w:t>10</w:t>
        </w:r>
        <w:r w:rsidR="00C201B8">
          <w:rPr>
            <w:noProof/>
            <w:webHidden/>
          </w:rPr>
          <w:fldChar w:fldCharType="end"/>
        </w:r>
      </w:hyperlink>
    </w:p>
    <w:p w14:paraId="1600B6A4"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91" w:history="1">
        <w:r w:rsidR="00C201B8" w:rsidRPr="006B3C7B">
          <w:rPr>
            <w:rStyle w:val="ad"/>
            <w:noProof/>
          </w:rPr>
          <w:t>6.2.3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_Toc511389191 \h </w:instrText>
        </w:r>
        <w:r w:rsidR="00C201B8">
          <w:rPr>
            <w:noProof/>
            <w:webHidden/>
          </w:rPr>
        </w:r>
        <w:r w:rsidR="00C201B8">
          <w:rPr>
            <w:noProof/>
            <w:webHidden/>
          </w:rPr>
          <w:fldChar w:fldCharType="separate"/>
        </w:r>
        <w:r w:rsidR="00686BAC">
          <w:rPr>
            <w:noProof/>
            <w:webHidden/>
          </w:rPr>
          <w:t>10</w:t>
        </w:r>
        <w:r w:rsidR="00C201B8">
          <w:rPr>
            <w:noProof/>
            <w:webHidden/>
          </w:rPr>
          <w:fldChar w:fldCharType="end"/>
        </w:r>
      </w:hyperlink>
    </w:p>
    <w:p w14:paraId="346B6652" w14:textId="77777777" w:rsidR="00C201B8" w:rsidRDefault="006E235E">
      <w:pPr>
        <w:pStyle w:val="20"/>
        <w:ind w:left="240"/>
        <w:rPr>
          <w:rFonts w:asciiTheme="minorHAnsi" w:eastAsiaTheme="minorEastAsia" w:hAnsiTheme="minorHAnsi" w:cstheme="minorBidi"/>
          <w:noProof/>
          <w:sz w:val="21"/>
          <w:szCs w:val="22"/>
        </w:rPr>
      </w:pPr>
      <w:hyperlink w:anchor="_Toc511389192" w:history="1">
        <w:r w:rsidR="00C201B8" w:rsidRPr="006B3C7B">
          <w:rPr>
            <w:rStyle w:val="ad"/>
            <w:noProof/>
          </w:rPr>
          <w:t>6.3</w:t>
        </w:r>
        <w:r w:rsidR="00C201B8" w:rsidRPr="006B3C7B">
          <w:rPr>
            <w:rStyle w:val="ad"/>
            <w:rFonts w:hint="eastAsia"/>
            <w:noProof/>
          </w:rPr>
          <w:t xml:space="preserve"> </w:t>
        </w:r>
        <w:r w:rsidR="00C201B8" w:rsidRPr="006B3C7B">
          <w:rPr>
            <w:rStyle w:val="ad"/>
            <w:rFonts w:hint="eastAsia"/>
            <w:noProof/>
          </w:rPr>
          <w:t>市场申报</w:t>
        </w:r>
        <w:r w:rsidR="00C201B8">
          <w:rPr>
            <w:noProof/>
            <w:webHidden/>
          </w:rPr>
          <w:tab/>
        </w:r>
        <w:r w:rsidR="00C201B8">
          <w:rPr>
            <w:noProof/>
            <w:webHidden/>
          </w:rPr>
          <w:fldChar w:fldCharType="begin"/>
        </w:r>
        <w:r w:rsidR="00C201B8">
          <w:rPr>
            <w:noProof/>
            <w:webHidden/>
          </w:rPr>
          <w:instrText xml:space="preserve"> PAGEREF _Toc511389192 \h </w:instrText>
        </w:r>
        <w:r w:rsidR="00C201B8">
          <w:rPr>
            <w:noProof/>
            <w:webHidden/>
          </w:rPr>
        </w:r>
        <w:r w:rsidR="00C201B8">
          <w:rPr>
            <w:noProof/>
            <w:webHidden/>
          </w:rPr>
          <w:fldChar w:fldCharType="separate"/>
        </w:r>
        <w:r w:rsidR="00686BAC">
          <w:rPr>
            <w:noProof/>
            <w:webHidden/>
          </w:rPr>
          <w:t>10</w:t>
        </w:r>
        <w:r w:rsidR="00C201B8">
          <w:rPr>
            <w:noProof/>
            <w:webHidden/>
          </w:rPr>
          <w:fldChar w:fldCharType="end"/>
        </w:r>
      </w:hyperlink>
    </w:p>
    <w:p w14:paraId="17411D96"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93" w:history="1">
        <w:r w:rsidR="00C201B8" w:rsidRPr="006B3C7B">
          <w:rPr>
            <w:rStyle w:val="ad"/>
            <w:noProof/>
          </w:rPr>
          <w:t>6.3.1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_Toc511389193 \h </w:instrText>
        </w:r>
        <w:r w:rsidR="00C201B8">
          <w:rPr>
            <w:noProof/>
            <w:webHidden/>
          </w:rPr>
        </w:r>
        <w:r w:rsidR="00C201B8">
          <w:rPr>
            <w:noProof/>
            <w:webHidden/>
          </w:rPr>
          <w:fldChar w:fldCharType="separate"/>
        </w:r>
        <w:r w:rsidR="00686BAC">
          <w:rPr>
            <w:noProof/>
            <w:webHidden/>
          </w:rPr>
          <w:t>10</w:t>
        </w:r>
        <w:r w:rsidR="00C201B8">
          <w:rPr>
            <w:noProof/>
            <w:webHidden/>
          </w:rPr>
          <w:fldChar w:fldCharType="end"/>
        </w:r>
      </w:hyperlink>
    </w:p>
    <w:p w14:paraId="3818D1C1"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94" w:history="1">
        <w:r w:rsidR="00C201B8" w:rsidRPr="006B3C7B">
          <w:rPr>
            <w:rStyle w:val="ad"/>
            <w:noProof/>
          </w:rPr>
          <w:t>6.3.2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_Toc511389194 \h </w:instrText>
        </w:r>
        <w:r w:rsidR="00C201B8">
          <w:rPr>
            <w:noProof/>
            <w:webHidden/>
          </w:rPr>
        </w:r>
        <w:r w:rsidR="00C201B8">
          <w:rPr>
            <w:noProof/>
            <w:webHidden/>
          </w:rPr>
          <w:fldChar w:fldCharType="separate"/>
        </w:r>
        <w:r w:rsidR="00686BAC">
          <w:rPr>
            <w:noProof/>
            <w:webHidden/>
          </w:rPr>
          <w:t>10</w:t>
        </w:r>
        <w:r w:rsidR="00C201B8">
          <w:rPr>
            <w:noProof/>
            <w:webHidden/>
          </w:rPr>
          <w:fldChar w:fldCharType="end"/>
        </w:r>
      </w:hyperlink>
    </w:p>
    <w:p w14:paraId="2B33BB88"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95" w:history="1">
        <w:r w:rsidR="00C201B8" w:rsidRPr="006B3C7B">
          <w:rPr>
            <w:rStyle w:val="ad"/>
            <w:noProof/>
          </w:rPr>
          <w:t>6.3.3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_Toc511389195 \h </w:instrText>
        </w:r>
        <w:r w:rsidR="00C201B8">
          <w:rPr>
            <w:noProof/>
            <w:webHidden/>
          </w:rPr>
        </w:r>
        <w:r w:rsidR="00C201B8">
          <w:rPr>
            <w:noProof/>
            <w:webHidden/>
          </w:rPr>
          <w:fldChar w:fldCharType="separate"/>
        </w:r>
        <w:r w:rsidR="00686BAC">
          <w:rPr>
            <w:noProof/>
            <w:webHidden/>
          </w:rPr>
          <w:t>11</w:t>
        </w:r>
        <w:r w:rsidR="00C201B8">
          <w:rPr>
            <w:noProof/>
            <w:webHidden/>
          </w:rPr>
          <w:fldChar w:fldCharType="end"/>
        </w:r>
      </w:hyperlink>
    </w:p>
    <w:p w14:paraId="7AAE2D77" w14:textId="77777777" w:rsidR="00C201B8" w:rsidRDefault="006E235E">
      <w:pPr>
        <w:pStyle w:val="20"/>
        <w:ind w:left="240"/>
        <w:rPr>
          <w:rFonts w:asciiTheme="minorHAnsi" w:eastAsiaTheme="minorEastAsia" w:hAnsiTheme="minorHAnsi" w:cstheme="minorBidi"/>
          <w:noProof/>
          <w:sz w:val="21"/>
          <w:szCs w:val="22"/>
        </w:rPr>
      </w:pPr>
      <w:hyperlink w:anchor="_Toc511389196" w:history="1">
        <w:r w:rsidR="00C201B8" w:rsidRPr="006B3C7B">
          <w:rPr>
            <w:rStyle w:val="ad"/>
            <w:noProof/>
          </w:rPr>
          <w:t>6.4</w:t>
        </w:r>
        <w:r w:rsidR="00C201B8" w:rsidRPr="006B3C7B">
          <w:rPr>
            <w:rStyle w:val="ad"/>
            <w:rFonts w:hint="eastAsia"/>
            <w:noProof/>
          </w:rPr>
          <w:t xml:space="preserve"> </w:t>
        </w:r>
        <w:r w:rsidR="00C201B8" w:rsidRPr="006B3C7B">
          <w:rPr>
            <w:rStyle w:val="ad"/>
            <w:rFonts w:hint="eastAsia"/>
            <w:noProof/>
          </w:rPr>
          <w:t>信息发布</w:t>
        </w:r>
        <w:r w:rsidR="00C201B8">
          <w:rPr>
            <w:noProof/>
            <w:webHidden/>
          </w:rPr>
          <w:tab/>
        </w:r>
        <w:r w:rsidR="00C201B8">
          <w:rPr>
            <w:noProof/>
            <w:webHidden/>
          </w:rPr>
          <w:fldChar w:fldCharType="begin"/>
        </w:r>
        <w:r w:rsidR="00C201B8">
          <w:rPr>
            <w:noProof/>
            <w:webHidden/>
          </w:rPr>
          <w:instrText xml:space="preserve"> PAGEREF _Toc511389196 \h </w:instrText>
        </w:r>
        <w:r w:rsidR="00C201B8">
          <w:rPr>
            <w:noProof/>
            <w:webHidden/>
          </w:rPr>
        </w:r>
        <w:r w:rsidR="00C201B8">
          <w:rPr>
            <w:noProof/>
            <w:webHidden/>
          </w:rPr>
          <w:fldChar w:fldCharType="separate"/>
        </w:r>
        <w:r w:rsidR="00686BAC">
          <w:rPr>
            <w:noProof/>
            <w:webHidden/>
          </w:rPr>
          <w:t>11</w:t>
        </w:r>
        <w:r w:rsidR="00C201B8">
          <w:rPr>
            <w:noProof/>
            <w:webHidden/>
          </w:rPr>
          <w:fldChar w:fldCharType="end"/>
        </w:r>
      </w:hyperlink>
    </w:p>
    <w:p w14:paraId="07131F00"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97" w:history="1">
        <w:r w:rsidR="00C201B8" w:rsidRPr="006B3C7B">
          <w:rPr>
            <w:rStyle w:val="ad"/>
            <w:noProof/>
          </w:rPr>
          <w:t>6.4.1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_Toc511389197 \h </w:instrText>
        </w:r>
        <w:r w:rsidR="00C201B8">
          <w:rPr>
            <w:noProof/>
            <w:webHidden/>
          </w:rPr>
        </w:r>
        <w:r w:rsidR="00C201B8">
          <w:rPr>
            <w:noProof/>
            <w:webHidden/>
          </w:rPr>
          <w:fldChar w:fldCharType="separate"/>
        </w:r>
        <w:r w:rsidR="00686BAC">
          <w:rPr>
            <w:noProof/>
            <w:webHidden/>
          </w:rPr>
          <w:t>11</w:t>
        </w:r>
        <w:r w:rsidR="00C201B8">
          <w:rPr>
            <w:noProof/>
            <w:webHidden/>
          </w:rPr>
          <w:fldChar w:fldCharType="end"/>
        </w:r>
      </w:hyperlink>
    </w:p>
    <w:p w14:paraId="039904B7"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98" w:history="1">
        <w:r w:rsidR="00C201B8" w:rsidRPr="006B3C7B">
          <w:rPr>
            <w:rStyle w:val="ad"/>
            <w:noProof/>
          </w:rPr>
          <w:t>6.4.2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_Toc511389198 \h </w:instrText>
        </w:r>
        <w:r w:rsidR="00C201B8">
          <w:rPr>
            <w:noProof/>
            <w:webHidden/>
          </w:rPr>
        </w:r>
        <w:r w:rsidR="00C201B8">
          <w:rPr>
            <w:noProof/>
            <w:webHidden/>
          </w:rPr>
          <w:fldChar w:fldCharType="separate"/>
        </w:r>
        <w:r w:rsidR="00686BAC">
          <w:rPr>
            <w:noProof/>
            <w:webHidden/>
          </w:rPr>
          <w:t>11</w:t>
        </w:r>
        <w:r w:rsidR="00C201B8">
          <w:rPr>
            <w:noProof/>
            <w:webHidden/>
          </w:rPr>
          <w:fldChar w:fldCharType="end"/>
        </w:r>
      </w:hyperlink>
    </w:p>
    <w:p w14:paraId="20569F6C"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199" w:history="1">
        <w:r w:rsidR="00C201B8" w:rsidRPr="006B3C7B">
          <w:rPr>
            <w:rStyle w:val="ad"/>
            <w:noProof/>
          </w:rPr>
          <w:t>6.4.3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_Toc511389199 \h </w:instrText>
        </w:r>
        <w:r w:rsidR="00C201B8">
          <w:rPr>
            <w:noProof/>
            <w:webHidden/>
          </w:rPr>
        </w:r>
        <w:r w:rsidR="00C201B8">
          <w:rPr>
            <w:noProof/>
            <w:webHidden/>
          </w:rPr>
          <w:fldChar w:fldCharType="separate"/>
        </w:r>
        <w:r w:rsidR="00686BAC">
          <w:rPr>
            <w:noProof/>
            <w:webHidden/>
          </w:rPr>
          <w:t>11</w:t>
        </w:r>
        <w:r w:rsidR="00C201B8">
          <w:rPr>
            <w:noProof/>
            <w:webHidden/>
          </w:rPr>
          <w:fldChar w:fldCharType="end"/>
        </w:r>
      </w:hyperlink>
    </w:p>
    <w:p w14:paraId="362EBBE4" w14:textId="77777777" w:rsidR="00C201B8" w:rsidRDefault="006E235E">
      <w:pPr>
        <w:pStyle w:val="20"/>
        <w:ind w:left="240"/>
        <w:rPr>
          <w:rFonts w:asciiTheme="minorHAnsi" w:eastAsiaTheme="minorEastAsia" w:hAnsiTheme="minorHAnsi" w:cstheme="minorBidi"/>
          <w:noProof/>
          <w:sz w:val="21"/>
          <w:szCs w:val="22"/>
        </w:rPr>
      </w:pPr>
      <w:hyperlink w:anchor="_Toc511389200" w:history="1">
        <w:r w:rsidR="00C201B8" w:rsidRPr="006B3C7B">
          <w:rPr>
            <w:rStyle w:val="ad"/>
            <w:noProof/>
          </w:rPr>
          <w:t>6.5</w:t>
        </w:r>
        <w:r w:rsidR="00C201B8" w:rsidRPr="006B3C7B">
          <w:rPr>
            <w:rStyle w:val="ad"/>
            <w:rFonts w:hint="eastAsia"/>
            <w:noProof/>
          </w:rPr>
          <w:t xml:space="preserve"> </w:t>
        </w:r>
        <w:r w:rsidR="00C201B8" w:rsidRPr="006B3C7B">
          <w:rPr>
            <w:rStyle w:val="ad"/>
            <w:rFonts w:hint="eastAsia"/>
            <w:noProof/>
          </w:rPr>
          <w:t>中长期合同管理</w:t>
        </w:r>
        <w:r w:rsidR="00C201B8">
          <w:rPr>
            <w:noProof/>
            <w:webHidden/>
          </w:rPr>
          <w:tab/>
        </w:r>
        <w:r w:rsidR="00C201B8">
          <w:rPr>
            <w:noProof/>
            <w:webHidden/>
          </w:rPr>
          <w:fldChar w:fldCharType="begin"/>
        </w:r>
        <w:r w:rsidR="00C201B8">
          <w:rPr>
            <w:noProof/>
            <w:webHidden/>
          </w:rPr>
          <w:instrText xml:space="preserve"> PAGEREF _Toc511389200 \h </w:instrText>
        </w:r>
        <w:r w:rsidR="00C201B8">
          <w:rPr>
            <w:noProof/>
            <w:webHidden/>
          </w:rPr>
        </w:r>
        <w:r w:rsidR="00C201B8">
          <w:rPr>
            <w:noProof/>
            <w:webHidden/>
          </w:rPr>
          <w:fldChar w:fldCharType="separate"/>
        </w:r>
        <w:r w:rsidR="00686BAC">
          <w:rPr>
            <w:noProof/>
            <w:webHidden/>
          </w:rPr>
          <w:t>12</w:t>
        </w:r>
        <w:r w:rsidR="00C201B8">
          <w:rPr>
            <w:noProof/>
            <w:webHidden/>
          </w:rPr>
          <w:fldChar w:fldCharType="end"/>
        </w:r>
      </w:hyperlink>
    </w:p>
    <w:p w14:paraId="39EAE282"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01" w:history="1">
        <w:r w:rsidR="00C201B8" w:rsidRPr="006B3C7B">
          <w:rPr>
            <w:rStyle w:val="ad"/>
            <w:noProof/>
          </w:rPr>
          <w:t>6.5.1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_Toc511389201 \h </w:instrText>
        </w:r>
        <w:r w:rsidR="00C201B8">
          <w:rPr>
            <w:noProof/>
            <w:webHidden/>
          </w:rPr>
        </w:r>
        <w:r w:rsidR="00C201B8">
          <w:rPr>
            <w:noProof/>
            <w:webHidden/>
          </w:rPr>
          <w:fldChar w:fldCharType="separate"/>
        </w:r>
        <w:r w:rsidR="00686BAC">
          <w:rPr>
            <w:noProof/>
            <w:webHidden/>
          </w:rPr>
          <w:t>12</w:t>
        </w:r>
        <w:r w:rsidR="00C201B8">
          <w:rPr>
            <w:noProof/>
            <w:webHidden/>
          </w:rPr>
          <w:fldChar w:fldCharType="end"/>
        </w:r>
      </w:hyperlink>
    </w:p>
    <w:p w14:paraId="0300766A"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02" w:history="1">
        <w:r w:rsidR="00C201B8" w:rsidRPr="006B3C7B">
          <w:rPr>
            <w:rStyle w:val="ad"/>
            <w:noProof/>
          </w:rPr>
          <w:t>6.5.2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_Toc511389202 \h </w:instrText>
        </w:r>
        <w:r w:rsidR="00C201B8">
          <w:rPr>
            <w:noProof/>
            <w:webHidden/>
          </w:rPr>
        </w:r>
        <w:r w:rsidR="00C201B8">
          <w:rPr>
            <w:noProof/>
            <w:webHidden/>
          </w:rPr>
          <w:fldChar w:fldCharType="separate"/>
        </w:r>
        <w:r w:rsidR="00686BAC">
          <w:rPr>
            <w:noProof/>
            <w:webHidden/>
          </w:rPr>
          <w:t>12</w:t>
        </w:r>
        <w:r w:rsidR="00C201B8">
          <w:rPr>
            <w:noProof/>
            <w:webHidden/>
          </w:rPr>
          <w:fldChar w:fldCharType="end"/>
        </w:r>
      </w:hyperlink>
    </w:p>
    <w:p w14:paraId="43CB642C"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03" w:history="1">
        <w:r w:rsidR="00C201B8" w:rsidRPr="006B3C7B">
          <w:rPr>
            <w:rStyle w:val="ad"/>
            <w:noProof/>
          </w:rPr>
          <w:t>6.5.3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_Toc511389203 \h </w:instrText>
        </w:r>
        <w:r w:rsidR="00C201B8">
          <w:rPr>
            <w:noProof/>
            <w:webHidden/>
          </w:rPr>
        </w:r>
        <w:r w:rsidR="00C201B8">
          <w:rPr>
            <w:noProof/>
            <w:webHidden/>
          </w:rPr>
          <w:fldChar w:fldCharType="separate"/>
        </w:r>
        <w:r w:rsidR="00686BAC">
          <w:rPr>
            <w:noProof/>
            <w:webHidden/>
          </w:rPr>
          <w:t>12</w:t>
        </w:r>
        <w:r w:rsidR="00C201B8">
          <w:rPr>
            <w:noProof/>
            <w:webHidden/>
          </w:rPr>
          <w:fldChar w:fldCharType="end"/>
        </w:r>
      </w:hyperlink>
    </w:p>
    <w:p w14:paraId="6CCED782" w14:textId="77777777" w:rsidR="00C201B8" w:rsidRDefault="006E235E">
      <w:pPr>
        <w:pStyle w:val="20"/>
        <w:ind w:left="240"/>
        <w:rPr>
          <w:rFonts w:asciiTheme="minorHAnsi" w:eastAsiaTheme="minorEastAsia" w:hAnsiTheme="minorHAnsi" w:cstheme="minorBidi"/>
          <w:noProof/>
          <w:sz w:val="21"/>
          <w:szCs w:val="22"/>
        </w:rPr>
      </w:pPr>
      <w:hyperlink w:anchor="_Toc511389204" w:history="1">
        <w:r w:rsidR="00C201B8" w:rsidRPr="006B3C7B">
          <w:rPr>
            <w:rStyle w:val="ad"/>
            <w:noProof/>
          </w:rPr>
          <w:t>6.6</w:t>
        </w:r>
        <w:r w:rsidR="00C201B8" w:rsidRPr="006B3C7B">
          <w:rPr>
            <w:rStyle w:val="ad"/>
            <w:rFonts w:hint="eastAsia"/>
            <w:noProof/>
          </w:rPr>
          <w:t xml:space="preserve"> </w:t>
        </w:r>
        <w:r w:rsidR="00C201B8" w:rsidRPr="006B3C7B">
          <w:rPr>
            <w:rStyle w:val="ad"/>
            <w:rFonts w:hint="eastAsia"/>
            <w:noProof/>
          </w:rPr>
          <w:t>日前市场</w:t>
        </w:r>
        <w:r w:rsidR="00C201B8">
          <w:rPr>
            <w:noProof/>
            <w:webHidden/>
          </w:rPr>
          <w:tab/>
        </w:r>
        <w:r w:rsidR="00C201B8">
          <w:rPr>
            <w:noProof/>
            <w:webHidden/>
          </w:rPr>
          <w:fldChar w:fldCharType="begin"/>
        </w:r>
        <w:r w:rsidR="00C201B8">
          <w:rPr>
            <w:noProof/>
            <w:webHidden/>
          </w:rPr>
          <w:instrText xml:space="preserve"> PAGEREF _Toc511389204 \h </w:instrText>
        </w:r>
        <w:r w:rsidR="00C201B8">
          <w:rPr>
            <w:noProof/>
            <w:webHidden/>
          </w:rPr>
        </w:r>
        <w:r w:rsidR="00C201B8">
          <w:rPr>
            <w:noProof/>
            <w:webHidden/>
          </w:rPr>
          <w:fldChar w:fldCharType="separate"/>
        </w:r>
        <w:r w:rsidR="00686BAC">
          <w:rPr>
            <w:noProof/>
            <w:webHidden/>
          </w:rPr>
          <w:t>12</w:t>
        </w:r>
        <w:r w:rsidR="00C201B8">
          <w:rPr>
            <w:noProof/>
            <w:webHidden/>
          </w:rPr>
          <w:fldChar w:fldCharType="end"/>
        </w:r>
      </w:hyperlink>
    </w:p>
    <w:p w14:paraId="562E79CE"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05" w:history="1">
        <w:r w:rsidR="00C201B8" w:rsidRPr="006B3C7B">
          <w:rPr>
            <w:rStyle w:val="ad"/>
            <w:noProof/>
          </w:rPr>
          <w:t>6.6.1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_Toc511389205 \h </w:instrText>
        </w:r>
        <w:r w:rsidR="00C201B8">
          <w:rPr>
            <w:noProof/>
            <w:webHidden/>
          </w:rPr>
        </w:r>
        <w:r w:rsidR="00C201B8">
          <w:rPr>
            <w:noProof/>
            <w:webHidden/>
          </w:rPr>
          <w:fldChar w:fldCharType="separate"/>
        </w:r>
        <w:r w:rsidR="00686BAC">
          <w:rPr>
            <w:noProof/>
            <w:webHidden/>
          </w:rPr>
          <w:t>13</w:t>
        </w:r>
        <w:r w:rsidR="00C201B8">
          <w:rPr>
            <w:noProof/>
            <w:webHidden/>
          </w:rPr>
          <w:fldChar w:fldCharType="end"/>
        </w:r>
      </w:hyperlink>
    </w:p>
    <w:p w14:paraId="5003BD1C"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06" w:history="1">
        <w:r w:rsidR="00C201B8" w:rsidRPr="006B3C7B">
          <w:rPr>
            <w:rStyle w:val="ad"/>
            <w:noProof/>
          </w:rPr>
          <w:t>6.6.2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_Toc511389206 \h </w:instrText>
        </w:r>
        <w:r w:rsidR="00C201B8">
          <w:rPr>
            <w:noProof/>
            <w:webHidden/>
          </w:rPr>
        </w:r>
        <w:r w:rsidR="00C201B8">
          <w:rPr>
            <w:noProof/>
            <w:webHidden/>
          </w:rPr>
          <w:fldChar w:fldCharType="separate"/>
        </w:r>
        <w:r w:rsidR="00686BAC">
          <w:rPr>
            <w:noProof/>
            <w:webHidden/>
          </w:rPr>
          <w:t>15</w:t>
        </w:r>
        <w:r w:rsidR="00C201B8">
          <w:rPr>
            <w:noProof/>
            <w:webHidden/>
          </w:rPr>
          <w:fldChar w:fldCharType="end"/>
        </w:r>
      </w:hyperlink>
    </w:p>
    <w:p w14:paraId="3A7ABCE1"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07" w:history="1">
        <w:r w:rsidR="00C201B8" w:rsidRPr="006B3C7B">
          <w:rPr>
            <w:rStyle w:val="ad"/>
            <w:noProof/>
          </w:rPr>
          <w:t>6.6.3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_Toc511389207 \h </w:instrText>
        </w:r>
        <w:r w:rsidR="00C201B8">
          <w:rPr>
            <w:noProof/>
            <w:webHidden/>
          </w:rPr>
        </w:r>
        <w:r w:rsidR="00C201B8">
          <w:rPr>
            <w:noProof/>
            <w:webHidden/>
          </w:rPr>
          <w:fldChar w:fldCharType="separate"/>
        </w:r>
        <w:r w:rsidR="00686BAC">
          <w:rPr>
            <w:noProof/>
            <w:webHidden/>
          </w:rPr>
          <w:t>16</w:t>
        </w:r>
        <w:r w:rsidR="00C201B8">
          <w:rPr>
            <w:noProof/>
            <w:webHidden/>
          </w:rPr>
          <w:fldChar w:fldCharType="end"/>
        </w:r>
      </w:hyperlink>
    </w:p>
    <w:p w14:paraId="11ACD830" w14:textId="77777777" w:rsidR="00C201B8" w:rsidRDefault="006E235E">
      <w:pPr>
        <w:pStyle w:val="20"/>
        <w:ind w:left="240"/>
        <w:rPr>
          <w:rFonts w:asciiTheme="minorHAnsi" w:eastAsiaTheme="minorEastAsia" w:hAnsiTheme="minorHAnsi" w:cstheme="minorBidi"/>
          <w:noProof/>
          <w:sz w:val="21"/>
          <w:szCs w:val="22"/>
        </w:rPr>
      </w:pPr>
      <w:hyperlink w:anchor="_Toc511389208" w:history="1">
        <w:r w:rsidR="00C201B8" w:rsidRPr="006B3C7B">
          <w:rPr>
            <w:rStyle w:val="ad"/>
            <w:noProof/>
          </w:rPr>
          <w:t>6.7</w:t>
        </w:r>
        <w:r w:rsidR="00C201B8" w:rsidRPr="006B3C7B">
          <w:rPr>
            <w:rStyle w:val="ad"/>
            <w:rFonts w:hint="eastAsia"/>
            <w:noProof/>
          </w:rPr>
          <w:t xml:space="preserve"> </w:t>
        </w:r>
        <w:r w:rsidR="00C201B8" w:rsidRPr="006B3C7B">
          <w:rPr>
            <w:rStyle w:val="ad"/>
            <w:rFonts w:hint="eastAsia"/>
            <w:noProof/>
          </w:rPr>
          <w:t>日内市场</w:t>
        </w:r>
        <w:r w:rsidR="00C201B8">
          <w:rPr>
            <w:noProof/>
            <w:webHidden/>
          </w:rPr>
          <w:tab/>
        </w:r>
        <w:r w:rsidR="00C201B8">
          <w:rPr>
            <w:noProof/>
            <w:webHidden/>
          </w:rPr>
          <w:fldChar w:fldCharType="begin"/>
        </w:r>
        <w:r w:rsidR="00C201B8">
          <w:rPr>
            <w:noProof/>
            <w:webHidden/>
          </w:rPr>
          <w:instrText xml:space="preserve"> PAGEREF _Toc511389208 \h </w:instrText>
        </w:r>
        <w:r w:rsidR="00C201B8">
          <w:rPr>
            <w:noProof/>
            <w:webHidden/>
          </w:rPr>
        </w:r>
        <w:r w:rsidR="00C201B8">
          <w:rPr>
            <w:noProof/>
            <w:webHidden/>
          </w:rPr>
          <w:fldChar w:fldCharType="separate"/>
        </w:r>
        <w:r w:rsidR="00686BAC">
          <w:rPr>
            <w:noProof/>
            <w:webHidden/>
          </w:rPr>
          <w:t>16</w:t>
        </w:r>
        <w:r w:rsidR="00C201B8">
          <w:rPr>
            <w:noProof/>
            <w:webHidden/>
          </w:rPr>
          <w:fldChar w:fldCharType="end"/>
        </w:r>
      </w:hyperlink>
    </w:p>
    <w:p w14:paraId="2EEE51C0"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09" w:history="1">
        <w:r w:rsidR="00C201B8" w:rsidRPr="006B3C7B">
          <w:rPr>
            <w:rStyle w:val="ad"/>
            <w:noProof/>
          </w:rPr>
          <w:t>6.7.1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_Toc511389209 \h </w:instrText>
        </w:r>
        <w:r w:rsidR="00C201B8">
          <w:rPr>
            <w:noProof/>
            <w:webHidden/>
          </w:rPr>
        </w:r>
        <w:r w:rsidR="00C201B8">
          <w:rPr>
            <w:noProof/>
            <w:webHidden/>
          </w:rPr>
          <w:fldChar w:fldCharType="separate"/>
        </w:r>
        <w:r w:rsidR="00686BAC">
          <w:rPr>
            <w:noProof/>
            <w:webHidden/>
          </w:rPr>
          <w:t>16</w:t>
        </w:r>
        <w:r w:rsidR="00C201B8">
          <w:rPr>
            <w:noProof/>
            <w:webHidden/>
          </w:rPr>
          <w:fldChar w:fldCharType="end"/>
        </w:r>
      </w:hyperlink>
    </w:p>
    <w:p w14:paraId="07C301F4"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10" w:history="1">
        <w:r w:rsidR="00C201B8" w:rsidRPr="006B3C7B">
          <w:rPr>
            <w:rStyle w:val="ad"/>
            <w:noProof/>
          </w:rPr>
          <w:t>6.7.2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_Toc511389210 \h </w:instrText>
        </w:r>
        <w:r w:rsidR="00C201B8">
          <w:rPr>
            <w:noProof/>
            <w:webHidden/>
          </w:rPr>
        </w:r>
        <w:r w:rsidR="00C201B8">
          <w:rPr>
            <w:noProof/>
            <w:webHidden/>
          </w:rPr>
          <w:fldChar w:fldCharType="separate"/>
        </w:r>
        <w:r w:rsidR="00686BAC">
          <w:rPr>
            <w:noProof/>
            <w:webHidden/>
          </w:rPr>
          <w:t>19</w:t>
        </w:r>
        <w:r w:rsidR="00C201B8">
          <w:rPr>
            <w:noProof/>
            <w:webHidden/>
          </w:rPr>
          <w:fldChar w:fldCharType="end"/>
        </w:r>
      </w:hyperlink>
    </w:p>
    <w:p w14:paraId="5F2EA0E4"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11" w:history="1">
        <w:r w:rsidR="00C201B8" w:rsidRPr="006B3C7B">
          <w:rPr>
            <w:rStyle w:val="ad"/>
            <w:noProof/>
          </w:rPr>
          <w:t>6.7.3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_Toc511389211 \h </w:instrText>
        </w:r>
        <w:r w:rsidR="00C201B8">
          <w:rPr>
            <w:noProof/>
            <w:webHidden/>
          </w:rPr>
        </w:r>
        <w:r w:rsidR="00C201B8">
          <w:rPr>
            <w:noProof/>
            <w:webHidden/>
          </w:rPr>
          <w:fldChar w:fldCharType="separate"/>
        </w:r>
        <w:r w:rsidR="00686BAC">
          <w:rPr>
            <w:noProof/>
            <w:webHidden/>
          </w:rPr>
          <w:t>19</w:t>
        </w:r>
        <w:r w:rsidR="00C201B8">
          <w:rPr>
            <w:noProof/>
            <w:webHidden/>
          </w:rPr>
          <w:fldChar w:fldCharType="end"/>
        </w:r>
      </w:hyperlink>
    </w:p>
    <w:p w14:paraId="1ADF2DF6" w14:textId="77777777" w:rsidR="00C201B8" w:rsidRDefault="006E235E">
      <w:pPr>
        <w:pStyle w:val="20"/>
        <w:ind w:left="240"/>
        <w:rPr>
          <w:rFonts w:asciiTheme="minorHAnsi" w:eastAsiaTheme="minorEastAsia" w:hAnsiTheme="minorHAnsi" w:cstheme="minorBidi"/>
          <w:noProof/>
          <w:sz w:val="21"/>
          <w:szCs w:val="22"/>
        </w:rPr>
      </w:pPr>
      <w:hyperlink w:anchor="_Toc511389212" w:history="1">
        <w:r w:rsidR="00C201B8" w:rsidRPr="006B3C7B">
          <w:rPr>
            <w:rStyle w:val="ad"/>
            <w:noProof/>
          </w:rPr>
          <w:t>6.8</w:t>
        </w:r>
        <w:r w:rsidR="00C201B8" w:rsidRPr="006B3C7B">
          <w:rPr>
            <w:rStyle w:val="ad"/>
            <w:rFonts w:hint="eastAsia"/>
            <w:noProof/>
          </w:rPr>
          <w:t xml:space="preserve"> </w:t>
        </w:r>
        <w:r w:rsidR="00C201B8" w:rsidRPr="006B3C7B">
          <w:rPr>
            <w:rStyle w:val="ad"/>
            <w:rFonts w:hint="eastAsia"/>
            <w:noProof/>
          </w:rPr>
          <w:t>平衡机制</w:t>
        </w:r>
        <w:r w:rsidR="00C201B8">
          <w:rPr>
            <w:noProof/>
            <w:webHidden/>
          </w:rPr>
          <w:tab/>
        </w:r>
        <w:r w:rsidR="00C201B8">
          <w:rPr>
            <w:noProof/>
            <w:webHidden/>
          </w:rPr>
          <w:fldChar w:fldCharType="begin"/>
        </w:r>
        <w:r w:rsidR="00C201B8">
          <w:rPr>
            <w:noProof/>
            <w:webHidden/>
          </w:rPr>
          <w:instrText xml:space="preserve"> PAGEREF _Toc511389212 \h </w:instrText>
        </w:r>
        <w:r w:rsidR="00C201B8">
          <w:rPr>
            <w:noProof/>
            <w:webHidden/>
          </w:rPr>
        </w:r>
        <w:r w:rsidR="00C201B8">
          <w:rPr>
            <w:noProof/>
            <w:webHidden/>
          </w:rPr>
          <w:fldChar w:fldCharType="separate"/>
        </w:r>
        <w:r w:rsidR="00686BAC">
          <w:rPr>
            <w:noProof/>
            <w:webHidden/>
          </w:rPr>
          <w:t>20</w:t>
        </w:r>
        <w:r w:rsidR="00C201B8">
          <w:rPr>
            <w:noProof/>
            <w:webHidden/>
          </w:rPr>
          <w:fldChar w:fldCharType="end"/>
        </w:r>
      </w:hyperlink>
    </w:p>
    <w:p w14:paraId="7EF2F5C1"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13" w:history="1">
        <w:r w:rsidR="00C201B8" w:rsidRPr="006B3C7B">
          <w:rPr>
            <w:rStyle w:val="ad"/>
            <w:noProof/>
          </w:rPr>
          <w:t>6.8.1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_Toc511389213 \h </w:instrText>
        </w:r>
        <w:r w:rsidR="00C201B8">
          <w:rPr>
            <w:noProof/>
            <w:webHidden/>
          </w:rPr>
        </w:r>
        <w:r w:rsidR="00C201B8">
          <w:rPr>
            <w:noProof/>
            <w:webHidden/>
          </w:rPr>
          <w:fldChar w:fldCharType="separate"/>
        </w:r>
        <w:r w:rsidR="00686BAC">
          <w:rPr>
            <w:noProof/>
            <w:webHidden/>
          </w:rPr>
          <w:t>20</w:t>
        </w:r>
        <w:r w:rsidR="00C201B8">
          <w:rPr>
            <w:noProof/>
            <w:webHidden/>
          </w:rPr>
          <w:fldChar w:fldCharType="end"/>
        </w:r>
      </w:hyperlink>
    </w:p>
    <w:p w14:paraId="49CAE094"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14" w:history="1">
        <w:r w:rsidR="00C201B8" w:rsidRPr="006B3C7B">
          <w:rPr>
            <w:rStyle w:val="ad"/>
            <w:noProof/>
          </w:rPr>
          <w:t>6.8.2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_Toc511389214 \h </w:instrText>
        </w:r>
        <w:r w:rsidR="00C201B8">
          <w:rPr>
            <w:noProof/>
            <w:webHidden/>
          </w:rPr>
        </w:r>
        <w:r w:rsidR="00C201B8">
          <w:rPr>
            <w:noProof/>
            <w:webHidden/>
          </w:rPr>
          <w:fldChar w:fldCharType="separate"/>
        </w:r>
        <w:r w:rsidR="00686BAC">
          <w:rPr>
            <w:noProof/>
            <w:webHidden/>
          </w:rPr>
          <w:t>22</w:t>
        </w:r>
        <w:r w:rsidR="00C201B8">
          <w:rPr>
            <w:noProof/>
            <w:webHidden/>
          </w:rPr>
          <w:fldChar w:fldCharType="end"/>
        </w:r>
      </w:hyperlink>
    </w:p>
    <w:p w14:paraId="07166429"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15" w:history="1">
        <w:r w:rsidR="00C201B8" w:rsidRPr="006B3C7B">
          <w:rPr>
            <w:rStyle w:val="ad"/>
            <w:noProof/>
          </w:rPr>
          <w:t>6.8.3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_Toc511389215 \h </w:instrText>
        </w:r>
        <w:r w:rsidR="00C201B8">
          <w:rPr>
            <w:noProof/>
            <w:webHidden/>
          </w:rPr>
        </w:r>
        <w:r w:rsidR="00C201B8">
          <w:rPr>
            <w:noProof/>
            <w:webHidden/>
          </w:rPr>
          <w:fldChar w:fldCharType="separate"/>
        </w:r>
        <w:r w:rsidR="00686BAC">
          <w:rPr>
            <w:noProof/>
            <w:webHidden/>
          </w:rPr>
          <w:t>23</w:t>
        </w:r>
        <w:r w:rsidR="00C201B8">
          <w:rPr>
            <w:noProof/>
            <w:webHidden/>
          </w:rPr>
          <w:fldChar w:fldCharType="end"/>
        </w:r>
      </w:hyperlink>
    </w:p>
    <w:p w14:paraId="010D3CEF" w14:textId="77777777" w:rsidR="00C201B8" w:rsidRDefault="006E235E">
      <w:pPr>
        <w:pStyle w:val="20"/>
        <w:ind w:left="240"/>
        <w:rPr>
          <w:rFonts w:asciiTheme="minorHAnsi" w:eastAsiaTheme="minorEastAsia" w:hAnsiTheme="minorHAnsi" w:cstheme="minorBidi"/>
          <w:noProof/>
          <w:sz w:val="21"/>
          <w:szCs w:val="22"/>
        </w:rPr>
      </w:pPr>
      <w:hyperlink w:anchor="_Toc511389216" w:history="1">
        <w:r w:rsidR="00C201B8" w:rsidRPr="006B3C7B">
          <w:rPr>
            <w:rStyle w:val="ad"/>
            <w:noProof/>
          </w:rPr>
          <w:t>6.9</w:t>
        </w:r>
        <w:r w:rsidR="00C201B8" w:rsidRPr="006B3C7B">
          <w:rPr>
            <w:rStyle w:val="ad"/>
            <w:rFonts w:hint="eastAsia"/>
            <w:noProof/>
          </w:rPr>
          <w:t xml:space="preserve"> </w:t>
        </w:r>
        <w:r w:rsidR="00C201B8" w:rsidRPr="006B3C7B">
          <w:rPr>
            <w:rStyle w:val="ad"/>
            <w:rFonts w:hint="eastAsia"/>
            <w:noProof/>
          </w:rPr>
          <w:t>辅助服务市场</w:t>
        </w:r>
        <w:r w:rsidR="00C201B8">
          <w:rPr>
            <w:noProof/>
            <w:webHidden/>
          </w:rPr>
          <w:tab/>
        </w:r>
        <w:r w:rsidR="00C201B8">
          <w:rPr>
            <w:noProof/>
            <w:webHidden/>
          </w:rPr>
          <w:fldChar w:fldCharType="begin"/>
        </w:r>
        <w:r w:rsidR="00C201B8">
          <w:rPr>
            <w:noProof/>
            <w:webHidden/>
          </w:rPr>
          <w:instrText xml:space="preserve"> PAGEREF _Toc511389216 \h </w:instrText>
        </w:r>
        <w:r w:rsidR="00C201B8">
          <w:rPr>
            <w:noProof/>
            <w:webHidden/>
          </w:rPr>
        </w:r>
        <w:r w:rsidR="00C201B8">
          <w:rPr>
            <w:noProof/>
            <w:webHidden/>
          </w:rPr>
          <w:fldChar w:fldCharType="separate"/>
        </w:r>
        <w:r w:rsidR="00686BAC">
          <w:rPr>
            <w:noProof/>
            <w:webHidden/>
          </w:rPr>
          <w:t>23</w:t>
        </w:r>
        <w:r w:rsidR="00C201B8">
          <w:rPr>
            <w:noProof/>
            <w:webHidden/>
          </w:rPr>
          <w:fldChar w:fldCharType="end"/>
        </w:r>
      </w:hyperlink>
    </w:p>
    <w:p w14:paraId="73E74D9A"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17" w:history="1">
        <w:r w:rsidR="00C201B8" w:rsidRPr="006B3C7B">
          <w:rPr>
            <w:rStyle w:val="ad"/>
            <w:noProof/>
          </w:rPr>
          <w:t>6.9.1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_Toc511389217 \h </w:instrText>
        </w:r>
        <w:r w:rsidR="00C201B8">
          <w:rPr>
            <w:noProof/>
            <w:webHidden/>
          </w:rPr>
        </w:r>
        <w:r w:rsidR="00C201B8">
          <w:rPr>
            <w:noProof/>
            <w:webHidden/>
          </w:rPr>
          <w:fldChar w:fldCharType="separate"/>
        </w:r>
        <w:r w:rsidR="00686BAC">
          <w:rPr>
            <w:noProof/>
            <w:webHidden/>
          </w:rPr>
          <w:t>23</w:t>
        </w:r>
        <w:r w:rsidR="00C201B8">
          <w:rPr>
            <w:noProof/>
            <w:webHidden/>
          </w:rPr>
          <w:fldChar w:fldCharType="end"/>
        </w:r>
      </w:hyperlink>
    </w:p>
    <w:p w14:paraId="0B98F04E"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18" w:history="1">
        <w:r w:rsidR="00C201B8" w:rsidRPr="006B3C7B">
          <w:rPr>
            <w:rStyle w:val="ad"/>
            <w:noProof/>
          </w:rPr>
          <w:t>6.9.2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_Toc511389218 \h </w:instrText>
        </w:r>
        <w:r w:rsidR="00C201B8">
          <w:rPr>
            <w:noProof/>
            <w:webHidden/>
          </w:rPr>
        </w:r>
        <w:r w:rsidR="00C201B8">
          <w:rPr>
            <w:noProof/>
            <w:webHidden/>
          </w:rPr>
          <w:fldChar w:fldCharType="separate"/>
        </w:r>
        <w:r w:rsidR="00686BAC">
          <w:rPr>
            <w:noProof/>
            <w:webHidden/>
          </w:rPr>
          <w:t>24</w:t>
        </w:r>
        <w:r w:rsidR="00C201B8">
          <w:rPr>
            <w:noProof/>
            <w:webHidden/>
          </w:rPr>
          <w:fldChar w:fldCharType="end"/>
        </w:r>
      </w:hyperlink>
    </w:p>
    <w:p w14:paraId="054799CF"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19" w:history="1">
        <w:r w:rsidR="00C201B8" w:rsidRPr="006B3C7B">
          <w:rPr>
            <w:rStyle w:val="ad"/>
            <w:noProof/>
          </w:rPr>
          <w:t>6.9.3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_Toc511389219 \h </w:instrText>
        </w:r>
        <w:r w:rsidR="00C201B8">
          <w:rPr>
            <w:noProof/>
            <w:webHidden/>
          </w:rPr>
        </w:r>
        <w:r w:rsidR="00C201B8">
          <w:rPr>
            <w:noProof/>
            <w:webHidden/>
          </w:rPr>
          <w:fldChar w:fldCharType="separate"/>
        </w:r>
        <w:r w:rsidR="00686BAC">
          <w:rPr>
            <w:noProof/>
            <w:webHidden/>
          </w:rPr>
          <w:t>24</w:t>
        </w:r>
        <w:r w:rsidR="00C201B8">
          <w:rPr>
            <w:noProof/>
            <w:webHidden/>
          </w:rPr>
          <w:fldChar w:fldCharType="end"/>
        </w:r>
      </w:hyperlink>
    </w:p>
    <w:p w14:paraId="26E459E4" w14:textId="77777777" w:rsidR="00C201B8" w:rsidRDefault="006E235E">
      <w:pPr>
        <w:pStyle w:val="20"/>
        <w:ind w:left="240"/>
        <w:rPr>
          <w:rFonts w:asciiTheme="minorHAnsi" w:eastAsiaTheme="minorEastAsia" w:hAnsiTheme="minorHAnsi" w:cstheme="minorBidi"/>
          <w:noProof/>
          <w:sz w:val="21"/>
          <w:szCs w:val="22"/>
        </w:rPr>
      </w:pPr>
      <w:hyperlink w:anchor="_Toc511389220" w:history="1">
        <w:r w:rsidR="00C201B8" w:rsidRPr="006B3C7B">
          <w:rPr>
            <w:rStyle w:val="ad"/>
            <w:noProof/>
          </w:rPr>
          <w:t>6.10</w:t>
        </w:r>
        <w:r w:rsidR="00C201B8" w:rsidRPr="006B3C7B">
          <w:rPr>
            <w:rStyle w:val="ad"/>
            <w:rFonts w:hint="eastAsia"/>
            <w:noProof/>
          </w:rPr>
          <w:t xml:space="preserve"> </w:t>
        </w:r>
        <w:r w:rsidR="00C201B8" w:rsidRPr="006B3C7B">
          <w:rPr>
            <w:rStyle w:val="ad"/>
            <w:rFonts w:hint="eastAsia"/>
            <w:noProof/>
          </w:rPr>
          <w:t>安全校核</w:t>
        </w:r>
        <w:r w:rsidR="00C201B8">
          <w:rPr>
            <w:noProof/>
            <w:webHidden/>
          </w:rPr>
          <w:tab/>
        </w:r>
        <w:r w:rsidR="00C201B8">
          <w:rPr>
            <w:noProof/>
            <w:webHidden/>
          </w:rPr>
          <w:fldChar w:fldCharType="begin"/>
        </w:r>
        <w:r w:rsidR="00C201B8">
          <w:rPr>
            <w:noProof/>
            <w:webHidden/>
          </w:rPr>
          <w:instrText xml:space="preserve"> PAGEREF _Toc511389220 \h </w:instrText>
        </w:r>
        <w:r w:rsidR="00C201B8">
          <w:rPr>
            <w:noProof/>
            <w:webHidden/>
          </w:rPr>
        </w:r>
        <w:r w:rsidR="00C201B8">
          <w:rPr>
            <w:noProof/>
            <w:webHidden/>
          </w:rPr>
          <w:fldChar w:fldCharType="separate"/>
        </w:r>
        <w:r w:rsidR="00686BAC">
          <w:rPr>
            <w:noProof/>
            <w:webHidden/>
          </w:rPr>
          <w:t>24</w:t>
        </w:r>
        <w:r w:rsidR="00C201B8">
          <w:rPr>
            <w:noProof/>
            <w:webHidden/>
          </w:rPr>
          <w:fldChar w:fldCharType="end"/>
        </w:r>
      </w:hyperlink>
    </w:p>
    <w:p w14:paraId="21594271"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21" w:history="1">
        <w:r w:rsidR="00C201B8" w:rsidRPr="006B3C7B">
          <w:rPr>
            <w:rStyle w:val="ad"/>
            <w:noProof/>
          </w:rPr>
          <w:t>6.10.1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_Toc511389221 \h </w:instrText>
        </w:r>
        <w:r w:rsidR="00C201B8">
          <w:rPr>
            <w:noProof/>
            <w:webHidden/>
          </w:rPr>
        </w:r>
        <w:r w:rsidR="00C201B8">
          <w:rPr>
            <w:noProof/>
            <w:webHidden/>
          </w:rPr>
          <w:fldChar w:fldCharType="separate"/>
        </w:r>
        <w:r w:rsidR="00686BAC">
          <w:rPr>
            <w:noProof/>
            <w:webHidden/>
          </w:rPr>
          <w:t>24</w:t>
        </w:r>
        <w:r w:rsidR="00C201B8">
          <w:rPr>
            <w:noProof/>
            <w:webHidden/>
          </w:rPr>
          <w:fldChar w:fldCharType="end"/>
        </w:r>
      </w:hyperlink>
    </w:p>
    <w:p w14:paraId="7856AEE1"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22" w:history="1">
        <w:r w:rsidR="00C201B8" w:rsidRPr="006B3C7B">
          <w:rPr>
            <w:rStyle w:val="ad"/>
            <w:noProof/>
          </w:rPr>
          <w:t>6.10.2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_Toc511389222 \h </w:instrText>
        </w:r>
        <w:r w:rsidR="00C201B8">
          <w:rPr>
            <w:noProof/>
            <w:webHidden/>
          </w:rPr>
        </w:r>
        <w:r w:rsidR="00C201B8">
          <w:rPr>
            <w:noProof/>
            <w:webHidden/>
          </w:rPr>
          <w:fldChar w:fldCharType="separate"/>
        </w:r>
        <w:r w:rsidR="00686BAC">
          <w:rPr>
            <w:noProof/>
            <w:webHidden/>
          </w:rPr>
          <w:t>25</w:t>
        </w:r>
        <w:r w:rsidR="00C201B8">
          <w:rPr>
            <w:noProof/>
            <w:webHidden/>
          </w:rPr>
          <w:fldChar w:fldCharType="end"/>
        </w:r>
      </w:hyperlink>
    </w:p>
    <w:p w14:paraId="307FF908"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23" w:history="1">
        <w:r w:rsidR="00C201B8" w:rsidRPr="006B3C7B">
          <w:rPr>
            <w:rStyle w:val="ad"/>
            <w:noProof/>
          </w:rPr>
          <w:t>6.10.3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_Toc511389223 \h </w:instrText>
        </w:r>
        <w:r w:rsidR="00C201B8">
          <w:rPr>
            <w:noProof/>
            <w:webHidden/>
          </w:rPr>
        </w:r>
        <w:r w:rsidR="00C201B8">
          <w:rPr>
            <w:noProof/>
            <w:webHidden/>
          </w:rPr>
          <w:fldChar w:fldCharType="separate"/>
        </w:r>
        <w:r w:rsidR="00686BAC">
          <w:rPr>
            <w:noProof/>
            <w:webHidden/>
          </w:rPr>
          <w:t>26</w:t>
        </w:r>
        <w:r w:rsidR="00C201B8">
          <w:rPr>
            <w:noProof/>
            <w:webHidden/>
          </w:rPr>
          <w:fldChar w:fldCharType="end"/>
        </w:r>
      </w:hyperlink>
    </w:p>
    <w:p w14:paraId="38817528" w14:textId="77777777" w:rsidR="00C201B8" w:rsidRDefault="006E235E">
      <w:pPr>
        <w:pStyle w:val="20"/>
        <w:ind w:left="240"/>
        <w:rPr>
          <w:rFonts w:asciiTheme="minorHAnsi" w:eastAsiaTheme="minorEastAsia" w:hAnsiTheme="minorHAnsi" w:cstheme="minorBidi"/>
          <w:noProof/>
          <w:sz w:val="21"/>
          <w:szCs w:val="22"/>
        </w:rPr>
      </w:pPr>
      <w:hyperlink w:anchor="_Toc511389224" w:history="1">
        <w:r w:rsidR="00C201B8" w:rsidRPr="006B3C7B">
          <w:rPr>
            <w:rStyle w:val="ad"/>
            <w:noProof/>
          </w:rPr>
          <w:t>6.11</w:t>
        </w:r>
        <w:r w:rsidR="00C201B8" w:rsidRPr="006B3C7B">
          <w:rPr>
            <w:rStyle w:val="ad"/>
            <w:rFonts w:hint="eastAsia"/>
            <w:noProof/>
          </w:rPr>
          <w:t xml:space="preserve"> </w:t>
        </w:r>
        <w:r w:rsidR="00C201B8" w:rsidRPr="006B3C7B">
          <w:rPr>
            <w:rStyle w:val="ad"/>
            <w:rFonts w:hint="eastAsia"/>
            <w:noProof/>
          </w:rPr>
          <w:t>市场评估分析</w:t>
        </w:r>
        <w:r w:rsidR="00C201B8">
          <w:rPr>
            <w:noProof/>
            <w:webHidden/>
          </w:rPr>
          <w:tab/>
        </w:r>
        <w:r w:rsidR="00C201B8">
          <w:rPr>
            <w:noProof/>
            <w:webHidden/>
          </w:rPr>
          <w:fldChar w:fldCharType="begin"/>
        </w:r>
        <w:r w:rsidR="00C201B8">
          <w:rPr>
            <w:noProof/>
            <w:webHidden/>
          </w:rPr>
          <w:instrText xml:space="preserve"> PAGEREF _Toc511389224 \h </w:instrText>
        </w:r>
        <w:r w:rsidR="00C201B8">
          <w:rPr>
            <w:noProof/>
            <w:webHidden/>
          </w:rPr>
        </w:r>
        <w:r w:rsidR="00C201B8">
          <w:rPr>
            <w:noProof/>
            <w:webHidden/>
          </w:rPr>
          <w:fldChar w:fldCharType="separate"/>
        </w:r>
        <w:r w:rsidR="00686BAC">
          <w:rPr>
            <w:noProof/>
            <w:webHidden/>
          </w:rPr>
          <w:t>26</w:t>
        </w:r>
        <w:r w:rsidR="00C201B8">
          <w:rPr>
            <w:noProof/>
            <w:webHidden/>
          </w:rPr>
          <w:fldChar w:fldCharType="end"/>
        </w:r>
      </w:hyperlink>
    </w:p>
    <w:p w14:paraId="597863C9"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25" w:history="1">
        <w:r w:rsidR="00C201B8" w:rsidRPr="006B3C7B">
          <w:rPr>
            <w:rStyle w:val="ad"/>
            <w:noProof/>
          </w:rPr>
          <w:t>6.11.1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_Toc511389225 \h </w:instrText>
        </w:r>
        <w:r w:rsidR="00C201B8">
          <w:rPr>
            <w:noProof/>
            <w:webHidden/>
          </w:rPr>
        </w:r>
        <w:r w:rsidR="00C201B8">
          <w:rPr>
            <w:noProof/>
            <w:webHidden/>
          </w:rPr>
          <w:fldChar w:fldCharType="separate"/>
        </w:r>
        <w:r w:rsidR="00686BAC">
          <w:rPr>
            <w:noProof/>
            <w:webHidden/>
          </w:rPr>
          <w:t>26</w:t>
        </w:r>
        <w:r w:rsidR="00C201B8">
          <w:rPr>
            <w:noProof/>
            <w:webHidden/>
          </w:rPr>
          <w:fldChar w:fldCharType="end"/>
        </w:r>
      </w:hyperlink>
    </w:p>
    <w:p w14:paraId="7A98F134"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26" w:history="1">
        <w:r w:rsidR="00C201B8" w:rsidRPr="006B3C7B">
          <w:rPr>
            <w:rStyle w:val="ad"/>
            <w:noProof/>
          </w:rPr>
          <w:t>6.11.2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_Toc511389226 \h </w:instrText>
        </w:r>
        <w:r w:rsidR="00C201B8">
          <w:rPr>
            <w:noProof/>
            <w:webHidden/>
          </w:rPr>
        </w:r>
        <w:r w:rsidR="00C201B8">
          <w:rPr>
            <w:noProof/>
            <w:webHidden/>
          </w:rPr>
          <w:fldChar w:fldCharType="separate"/>
        </w:r>
        <w:r w:rsidR="00686BAC">
          <w:rPr>
            <w:noProof/>
            <w:webHidden/>
          </w:rPr>
          <w:t>27</w:t>
        </w:r>
        <w:r w:rsidR="00C201B8">
          <w:rPr>
            <w:noProof/>
            <w:webHidden/>
          </w:rPr>
          <w:fldChar w:fldCharType="end"/>
        </w:r>
      </w:hyperlink>
    </w:p>
    <w:p w14:paraId="586A5A44"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27" w:history="1">
        <w:r w:rsidR="00C201B8" w:rsidRPr="006B3C7B">
          <w:rPr>
            <w:rStyle w:val="ad"/>
            <w:noProof/>
          </w:rPr>
          <w:t>6.11.3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_Toc511389227 \h </w:instrText>
        </w:r>
        <w:r w:rsidR="00C201B8">
          <w:rPr>
            <w:noProof/>
            <w:webHidden/>
          </w:rPr>
        </w:r>
        <w:r w:rsidR="00C201B8">
          <w:rPr>
            <w:noProof/>
            <w:webHidden/>
          </w:rPr>
          <w:fldChar w:fldCharType="separate"/>
        </w:r>
        <w:r w:rsidR="00686BAC">
          <w:rPr>
            <w:noProof/>
            <w:webHidden/>
          </w:rPr>
          <w:t>27</w:t>
        </w:r>
        <w:r w:rsidR="00C201B8">
          <w:rPr>
            <w:noProof/>
            <w:webHidden/>
          </w:rPr>
          <w:fldChar w:fldCharType="end"/>
        </w:r>
      </w:hyperlink>
    </w:p>
    <w:p w14:paraId="0315BEA5" w14:textId="77777777" w:rsidR="00C201B8" w:rsidRDefault="006E235E">
      <w:pPr>
        <w:pStyle w:val="20"/>
        <w:ind w:left="240"/>
        <w:rPr>
          <w:rFonts w:asciiTheme="minorHAnsi" w:eastAsiaTheme="minorEastAsia" w:hAnsiTheme="minorHAnsi" w:cstheme="minorBidi"/>
          <w:noProof/>
          <w:sz w:val="21"/>
          <w:szCs w:val="22"/>
        </w:rPr>
      </w:pPr>
      <w:hyperlink w:anchor="_Toc511389228" w:history="1">
        <w:r w:rsidR="00C201B8" w:rsidRPr="006B3C7B">
          <w:rPr>
            <w:rStyle w:val="ad"/>
            <w:noProof/>
          </w:rPr>
          <w:t>6.12</w:t>
        </w:r>
        <w:r w:rsidR="00C201B8" w:rsidRPr="006B3C7B">
          <w:rPr>
            <w:rStyle w:val="ad"/>
            <w:rFonts w:hint="eastAsia"/>
            <w:noProof/>
          </w:rPr>
          <w:t xml:space="preserve"> </w:t>
        </w:r>
        <w:r w:rsidR="00C201B8" w:rsidRPr="006B3C7B">
          <w:rPr>
            <w:rStyle w:val="ad"/>
            <w:rFonts w:hint="eastAsia"/>
            <w:noProof/>
          </w:rPr>
          <w:t>市场风险管控</w:t>
        </w:r>
        <w:r w:rsidR="00C201B8">
          <w:rPr>
            <w:noProof/>
            <w:webHidden/>
          </w:rPr>
          <w:tab/>
        </w:r>
        <w:r w:rsidR="00C201B8">
          <w:rPr>
            <w:noProof/>
            <w:webHidden/>
          </w:rPr>
          <w:fldChar w:fldCharType="begin"/>
        </w:r>
        <w:r w:rsidR="00C201B8">
          <w:rPr>
            <w:noProof/>
            <w:webHidden/>
          </w:rPr>
          <w:instrText xml:space="preserve"> PAGEREF _Toc511389228 \h </w:instrText>
        </w:r>
        <w:r w:rsidR="00C201B8">
          <w:rPr>
            <w:noProof/>
            <w:webHidden/>
          </w:rPr>
        </w:r>
        <w:r w:rsidR="00C201B8">
          <w:rPr>
            <w:noProof/>
            <w:webHidden/>
          </w:rPr>
          <w:fldChar w:fldCharType="separate"/>
        </w:r>
        <w:r w:rsidR="00686BAC">
          <w:rPr>
            <w:noProof/>
            <w:webHidden/>
          </w:rPr>
          <w:t>27</w:t>
        </w:r>
        <w:r w:rsidR="00C201B8">
          <w:rPr>
            <w:noProof/>
            <w:webHidden/>
          </w:rPr>
          <w:fldChar w:fldCharType="end"/>
        </w:r>
      </w:hyperlink>
    </w:p>
    <w:p w14:paraId="743F6E8B"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29" w:history="1">
        <w:r w:rsidR="00C201B8" w:rsidRPr="006B3C7B">
          <w:rPr>
            <w:rStyle w:val="ad"/>
            <w:noProof/>
          </w:rPr>
          <w:t>6.12.1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_Toc511389229 \h </w:instrText>
        </w:r>
        <w:r w:rsidR="00C201B8">
          <w:rPr>
            <w:noProof/>
            <w:webHidden/>
          </w:rPr>
        </w:r>
        <w:r w:rsidR="00C201B8">
          <w:rPr>
            <w:noProof/>
            <w:webHidden/>
          </w:rPr>
          <w:fldChar w:fldCharType="separate"/>
        </w:r>
        <w:r w:rsidR="00686BAC">
          <w:rPr>
            <w:noProof/>
            <w:webHidden/>
          </w:rPr>
          <w:t>27</w:t>
        </w:r>
        <w:r w:rsidR="00C201B8">
          <w:rPr>
            <w:noProof/>
            <w:webHidden/>
          </w:rPr>
          <w:fldChar w:fldCharType="end"/>
        </w:r>
      </w:hyperlink>
    </w:p>
    <w:p w14:paraId="4080C9F4"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30" w:history="1">
        <w:r w:rsidR="00C201B8" w:rsidRPr="006B3C7B">
          <w:rPr>
            <w:rStyle w:val="ad"/>
            <w:noProof/>
          </w:rPr>
          <w:t>6.12.2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_Toc511389230 \h </w:instrText>
        </w:r>
        <w:r w:rsidR="00C201B8">
          <w:rPr>
            <w:noProof/>
            <w:webHidden/>
          </w:rPr>
        </w:r>
        <w:r w:rsidR="00C201B8">
          <w:rPr>
            <w:noProof/>
            <w:webHidden/>
          </w:rPr>
          <w:fldChar w:fldCharType="separate"/>
        </w:r>
        <w:r w:rsidR="00686BAC">
          <w:rPr>
            <w:noProof/>
            <w:webHidden/>
          </w:rPr>
          <w:t>28</w:t>
        </w:r>
        <w:r w:rsidR="00C201B8">
          <w:rPr>
            <w:noProof/>
            <w:webHidden/>
          </w:rPr>
          <w:fldChar w:fldCharType="end"/>
        </w:r>
      </w:hyperlink>
    </w:p>
    <w:p w14:paraId="27D05EFF"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31" w:history="1">
        <w:r w:rsidR="00C201B8" w:rsidRPr="006B3C7B">
          <w:rPr>
            <w:rStyle w:val="ad"/>
            <w:noProof/>
          </w:rPr>
          <w:t>6.12.3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_Toc511389231 \h </w:instrText>
        </w:r>
        <w:r w:rsidR="00C201B8">
          <w:rPr>
            <w:noProof/>
            <w:webHidden/>
          </w:rPr>
        </w:r>
        <w:r w:rsidR="00C201B8">
          <w:rPr>
            <w:noProof/>
            <w:webHidden/>
          </w:rPr>
          <w:fldChar w:fldCharType="separate"/>
        </w:r>
        <w:r w:rsidR="00686BAC">
          <w:rPr>
            <w:noProof/>
            <w:webHidden/>
          </w:rPr>
          <w:t>28</w:t>
        </w:r>
        <w:r w:rsidR="00C201B8">
          <w:rPr>
            <w:noProof/>
            <w:webHidden/>
          </w:rPr>
          <w:fldChar w:fldCharType="end"/>
        </w:r>
      </w:hyperlink>
    </w:p>
    <w:p w14:paraId="7FD92FCE" w14:textId="77777777" w:rsidR="00C201B8" w:rsidRDefault="006E235E">
      <w:pPr>
        <w:pStyle w:val="20"/>
        <w:ind w:left="240"/>
        <w:rPr>
          <w:rFonts w:asciiTheme="minorHAnsi" w:eastAsiaTheme="minorEastAsia" w:hAnsiTheme="minorHAnsi" w:cstheme="minorBidi"/>
          <w:noProof/>
          <w:sz w:val="21"/>
          <w:szCs w:val="22"/>
        </w:rPr>
      </w:pPr>
      <w:hyperlink w:anchor="_Toc511389232" w:history="1">
        <w:r w:rsidR="00C201B8" w:rsidRPr="006B3C7B">
          <w:rPr>
            <w:rStyle w:val="ad"/>
            <w:noProof/>
          </w:rPr>
          <w:t>6.13</w:t>
        </w:r>
        <w:r w:rsidR="00C201B8" w:rsidRPr="006B3C7B">
          <w:rPr>
            <w:rStyle w:val="ad"/>
            <w:rFonts w:hint="eastAsia"/>
            <w:noProof/>
          </w:rPr>
          <w:t xml:space="preserve"> </w:t>
        </w:r>
        <w:r w:rsidR="00C201B8" w:rsidRPr="006B3C7B">
          <w:rPr>
            <w:rStyle w:val="ad"/>
            <w:rFonts w:hint="eastAsia"/>
            <w:noProof/>
          </w:rPr>
          <w:t>市场监管</w:t>
        </w:r>
        <w:r w:rsidR="00C201B8">
          <w:rPr>
            <w:noProof/>
            <w:webHidden/>
          </w:rPr>
          <w:tab/>
        </w:r>
        <w:r w:rsidR="00C201B8">
          <w:rPr>
            <w:noProof/>
            <w:webHidden/>
          </w:rPr>
          <w:fldChar w:fldCharType="begin"/>
        </w:r>
        <w:r w:rsidR="00C201B8">
          <w:rPr>
            <w:noProof/>
            <w:webHidden/>
          </w:rPr>
          <w:instrText xml:space="preserve"> PAGEREF _Toc511389232 \h </w:instrText>
        </w:r>
        <w:r w:rsidR="00C201B8">
          <w:rPr>
            <w:noProof/>
            <w:webHidden/>
          </w:rPr>
        </w:r>
        <w:r w:rsidR="00C201B8">
          <w:rPr>
            <w:noProof/>
            <w:webHidden/>
          </w:rPr>
          <w:fldChar w:fldCharType="separate"/>
        </w:r>
        <w:r w:rsidR="00686BAC">
          <w:rPr>
            <w:noProof/>
            <w:webHidden/>
          </w:rPr>
          <w:t>28</w:t>
        </w:r>
        <w:r w:rsidR="00C201B8">
          <w:rPr>
            <w:noProof/>
            <w:webHidden/>
          </w:rPr>
          <w:fldChar w:fldCharType="end"/>
        </w:r>
      </w:hyperlink>
    </w:p>
    <w:p w14:paraId="4A0BE380"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33" w:history="1">
        <w:r w:rsidR="00C201B8" w:rsidRPr="006B3C7B">
          <w:rPr>
            <w:rStyle w:val="ad"/>
            <w:noProof/>
          </w:rPr>
          <w:t>6.13.1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_Toc511389233 \h </w:instrText>
        </w:r>
        <w:r w:rsidR="00C201B8">
          <w:rPr>
            <w:noProof/>
            <w:webHidden/>
          </w:rPr>
        </w:r>
        <w:r w:rsidR="00C201B8">
          <w:rPr>
            <w:noProof/>
            <w:webHidden/>
          </w:rPr>
          <w:fldChar w:fldCharType="separate"/>
        </w:r>
        <w:r w:rsidR="00686BAC">
          <w:rPr>
            <w:noProof/>
            <w:webHidden/>
          </w:rPr>
          <w:t>29</w:t>
        </w:r>
        <w:r w:rsidR="00C201B8">
          <w:rPr>
            <w:noProof/>
            <w:webHidden/>
          </w:rPr>
          <w:fldChar w:fldCharType="end"/>
        </w:r>
      </w:hyperlink>
    </w:p>
    <w:p w14:paraId="45239478"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34" w:history="1">
        <w:r w:rsidR="00C201B8" w:rsidRPr="006B3C7B">
          <w:rPr>
            <w:rStyle w:val="ad"/>
            <w:noProof/>
          </w:rPr>
          <w:t>6.13.2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_Toc511389234 \h </w:instrText>
        </w:r>
        <w:r w:rsidR="00C201B8">
          <w:rPr>
            <w:noProof/>
            <w:webHidden/>
          </w:rPr>
        </w:r>
        <w:r w:rsidR="00C201B8">
          <w:rPr>
            <w:noProof/>
            <w:webHidden/>
          </w:rPr>
          <w:fldChar w:fldCharType="separate"/>
        </w:r>
        <w:r w:rsidR="00686BAC">
          <w:rPr>
            <w:noProof/>
            <w:webHidden/>
          </w:rPr>
          <w:t>30</w:t>
        </w:r>
        <w:r w:rsidR="00C201B8">
          <w:rPr>
            <w:noProof/>
            <w:webHidden/>
          </w:rPr>
          <w:fldChar w:fldCharType="end"/>
        </w:r>
      </w:hyperlink>
    </w:p>
    <w:p w14:paraId="010399D0"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35" w:history="1">
        <w:r w:rsidR="00C201B8" w:rsidRPr="006B3C7B">
          <w:rPr>
            <w:rStyle w:val="ad"/>
            <w:noProof/>
          </w:rPr>
          <w:t>6.13.3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_Toc511389235 \h </w:instrText>
        </w:r>
        <w:r w:rsidR="00C201B8">
          <w:rPr>
            <w:noProof/>
            <w:webHidden/>
          </w:rPr>
        </w:r>
        <w:r w:rsidR="00C201B8">
          <w:rPr>
            <w:noProof/>
            <w:webHidden/>
          </w:rPr>
          <w:fldChar w:fldCharType="separate"/>
        </w:r>
        <w:r w:rsidR="00686BAC">
          <w:rPr>
            <w:noProof/>
            <w:webHidden/>
          </w:rPr>
          <w:t>30</w:t>
        </w:r>
        <w:r w:rsidR="00C201B8">
          <w:rPr>
            <w:noProof/>
            <w:webHidden/>
          </w:rPr>
          <w:fldChar w:fldCharType="end"/>
        </w:r>
      </w:hyperlink>
    </w:p>
    <w:p w14:paraId="0230685B" w14:textId="77777777" w:rsidR="00C201B8" w:rsidRDefault="006E235E">
      <w:pPr>
        <w:pStyle w:val="20"/>
        <w:ind w:left="240"/>
        <w:rPr>
          <w:rFonts w:asciiTheme="minorHAnsi" w:eastAsiaTheme="minorEastAsia" w:hAnsiTheme="minorHAnsi" w:cstheme="minorBidi"/>
          <w:noProof/>
          <w:sz w:val="21"/>
          <w:szCs w:val="22"/>
        </w:rPr>
      </w:pPr>
      <w:hyperlink w:anchor="_Toc511389236" w:history="1">
        <w:r w:rsidR="00C201B8" w:rsidRPr="006B3C7B">
          <w:rPr>
            <w:rStyle w:val="ad"/>
            <w:noProof/>
          </w:rPr>
          <w:t>6.14</w:t>
        </w:r>
        <w:r w:rsidR="00C201B8" w:rsidRPr="006B3C7B">
          <w:rPr>
            <w:rStyle w:val="ad"/>
            <w:rFonts w:hint="eastAsia"/>
            <w:noProof/>
          </w:rPr>
          <w:t xml:space="preserve"> </w:t>
        </w:r>
        <w:r w:rsidR="00C201B8" w:rsidRPr="006B3C7B">
          <w:rPr>
            <w:rStyle w:val="ad"/>
            <w:rFonts w:hint="eastAsia"/>
            <w:noProof/>
          </w:rPr>
          <w:t>系统管理</w:t>
        </w:r>
        <w:r w:rsidR="00C201B8">
          <w:rPr>
            <w:noProof/>
            <w:webHidden/>
          </w:rPr>
          <w:tab/>
        </w:r>
        <w:r w:rsidR="00C201B8">
          <w:rPr>
            <w:noProof/>
            <w:webHidden/>
          </w:rPr>
          <w:fldChar w:fldCharType="begin"/>
        </w:r>
        <w:r w:rsidR="00C201B8">
          <w:rPr>
            <w:noProof/>
            <w:webHidden/>
          </w:rPr>
          <w:instrText xml:space="preserve"> PAGEREF _Toc511389236 \h </w:instrText>
        </w:r>
        <w:r w:rsidR="00C201B8">
          <w:rPr>
            <w:noProof/>
            <w:webHidden/>
          </w:rPr>
        </w:r>
        <w:r w:rsidR="00C201B8">
          <w:rPr>
            <w:noProof/>
            <w:webHidden/>
          </w:rPr>
          <w:fldChar w:fldCharType="separate"/>
        </w:r>
        <w:r w:rsidR="00686BAC">
          <w:rPr>
            <w:noProof/>
            <w:webHidden/>
          </w:rPr>
          <w:t>30</w:t>
        </w:r>
        <w:r w:rsidR="00C201B8">
          <w:rPr>
            <w:noProof/>
            <w:webHidden/>
          </w:rPr>
          <w:fldChar w:fldCharType="end"/>
        </w:r>
      </w:hyperlink>
    </w:p>
    <w:p w14:paraId="1620097C"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37" w:history="1">
        <w:r w:rsidR="00C201B8" w:rsidRPr="006B3C7B">
          <w:rPr>
            <w:rStyle w:val="ad"/>
            <w:noProof/>
          </w:rPr>
          <w:t>6.14.1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_Toc511389237 \h </w:instrText>
        </w:r>
        <w:r w:rsidR="00C201B8">
          <w:rPr>
            <w:noProof/>
            <w:webHidden/>
          </w:rPr>
        </w:r>
        <w:r w:rsidR="00C201B8">
          <w:rPr>
            <w:noProof/>
            <w:webHidden/>
          </w:rPr>
          <w:fldChar w:fldCharType="separate"/>
        </w:r>
        <w:r w:rsidR="00686BAC">
          <w:rPr>
            <w:noProof/>
            <w:webHidden/>
          </w:rPr>
          <w:t>30</w:t>
        </w:r>
        <w:r w:rsidR="00C201B8">
          <w:rPr>
            <w:noProof/>
            <w:webHidden/>
          </w:rPr>
          <w:fldChar w:fldCharType="end"/>
        </w:r>
      </w:hyperlink>
    </w:p>
    <w:p w14:paraId="66188F47"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38" w:history="1">
        <w:r w:rsidR="00C201B8" w:rsidRPr="006B3C7B">
          <w:rPr>
            <w:rStyle w:val="ad"/>
            <w:noProof/>
          </w:rPr>
          <w:t>6.14.2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_Toc511389238 \h </w:instrText>
        </w:r>
        <w:r w:rsidR="00C201B8">
          <w:rPr>
            <w:noProof/>
            <w:webHidden/>
          </w:rPr>
        </w:r>
        <w:r w:rsidR="00C201B8">
          <w:rPr>
            <w:noProof/>
            <w:webHidden/>
          </w:rPr>
          <w:fldChar w:fldCharType="separate"/>
        </w:r>
        <w:r w:rsidR="00686BAC">
          <w:rPr>
            <w:noProof/>
            <w:webHidden/>
          </w:rPr>
          <w:t>31</w:t>
        </w:r>
        <w:r w:rsidR="00C201B8">
          <w:rPr>
            <w:noProof/>
            <w:webHidden/>
          </w:rPr>
          <w:fldChar w:fldCharType="end"/>
        </w:r>
      </w:hyperlink>
    </w:p>
    <w:p w14:paraId="573D954F"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39" w:history="1">
        <w:r w:rsidR="00C201B8" w:rsidRPr="006B3C7B">
          <w:rPr>
            <w:rStyle w:val="ad"/>
            <w:noProof/>
          </w:rPr>
          <w:t>6.14.3</w:t>
        </w:r>
        <w:r w:rsidR="00C201B8" w:rsidRPr="006B3C7B">
          <w:rPr>
            <w:rStyle w:val="ad"/>
            <w:rFonts w:hint="eastAsia"/>
            <w:noProof/>
          </w:rPr>
          <w:t xml:space="preserve"> </w:t>
        </w:r>
        <w:r w:rsidR="00C201B8" w:rsidRPr="006B3C7B">
          <w:rPr>
            <w:rStyle w:val="ad"/>
            <w:rFonts w:ascii="宋体" w:eastAsia="宋体" w:hAnsi="宋体" w:cs="宋体" w:hint="eastAsia"/>
            <w:noProof/>
          </w:rPr>
          <w:t>接口要求</w:t>
        </w:r>
        <w:r w:rsidR="00C201B8">
          <w:rPr>
            <w:noProof/>
            <w:webHidden/>
          </w:rPr>
          <w:tab/>
        </w:r>
        <w:r w:rsidR="00C201B8">
          <w:rPr>
            <w:noProof/>
            <w:webHidden/>
          </w:rPr>
          <w:fldChar w:fldCharType="begin"/>
        </w:r>
        <w:r w:rsidR="00C201B8">
          <w:rPr>
            <w:noProof/>
            <w:webHidden/>
          </w:rPr>
          <w:instrText xml:space="preserve"> PAGEREF _Toc511389239 \h </w:instrText>
        </w:r>
        <w:r w:rsidR="00C201B8">
          <w:rPr>
            <w:noProof/>
            <w:webHidden/>
          </w:rPr>
        </w:r>
        <w:r w:rsidR="00C201B8">
          <w:rPr>
            <w:noProof/>
            <w:webHidden/>
          </w:rPr>
          <w:fldChar w:fldCharType="separate"/>
        </w:r>
        <w:r w:rsidR="00686BAC">
          <w:rPr>
            <w:noProof/>
            <w:webHidden/>
          </w:rPr>
          <w:t>31</w:t>
        </w:r>
        <w:r w:rsidR="00C201B8">
          <w:rPr>
            <w:noProof/>
            <w:webHidden/>
          </w:rPr>
          <w:fldChar w:fldCharType="end"/>
        </w:r>
      </w:hyperlink>
    </w:p>
    <w:p w14:paraId="7095D941" w14:textId="77777777" w:rsidR="00C201B8" w:rsidRDefault="006E235E">
      <w:pPr>
        <w:pStyle w:val="20"/>
        <w:ind w:left="240"/>
        <w:rPr>
          <w:rFonts w:asciiTheme="minorHAnsi" w:eastAsiaTheme="minorEastAsia" w:hAnsiTheme="minorHAnsi" w:cstheme="minorBidi"/>
          <w:noProof/>
          <w:sz w:val="21"/>
          <w:szCs w:val="22"/>
        </w:rPr>
      </w:pPr>
      <w:hyperlink w:anchor="_Toc511389240" w:history="1">
        <w:r w:rsidR="00C201B8" w:rsidRPr="006B3C7B">
          <w:rPr>
            <w:rStyle w:val="ad"/>
            <w:noProof/>
          </w:rPr>
          <w:t>6.15</w:t>
        </w:r>
        <w:r w:rsidR="00C201B8" w:rsidRPr="006B3C7B">
          <w:rPr>
            <w:rStyle w:val="ad"/>
            <w:rFonts w:hint="eastAsia"/>
            <w:noProof/>
          </w:rPr>
          <w:t xml:space="preserve"> </w:t>
        </w:r>
        <w:r w:rsidR="00C201B8" w:rsidRPr="006B3C7B">
          <w:rPr>
            <w:rStyle w:val="ad"/>
            <w:rFonts w:hint="eastAsia"/>
            <w:noProof/>
          </w:rPr>
          <w:t>市场成员服务</w:t>
        </w:r>
        <w:r w:rsidR="00C201B8">
          <w:rPr>
            <w:noProof/>
            <w:webHidden/>
          </w:rPr>
          <w:tab/>
        </w:r>
        <w:r w:rsidR="00C201B8">
          <w:rPr>
            <w:noProof/>
            <w:webHidden/>
          </w:rPr>
          <w:fldChar w:fldCharType="begin"/>
        </w:r>
        <w:r w:rsidR="00C201B8">
          <w:rPr>
            <w:noProof/>
            <w:webHidden/>
          </w:rPr>
          <w:instrText xml:space="preserve"> PAGEREF _Toc511389240 \h </w:instrText>
        </w:r>
        <w:r w:rsidR="00C201B8">
          <w:rPr>
            <w:noProof/>
            <w:webHidden/>
          </w:rPr>
        </w:r>
        <w:r w:rsidR="00C201B8">
          <w:rPr>
            <w:noProof/>
            <w:webHidden/>
          </w:rPr>
          <w:fldChar w:fldCharType="separate"/>
        </w:r>
        <w:r w:rsidR="00686BAC">
          <w:rPr>
            <w:noProof/>
            <w:webHidden/>
          </w:rPr>
          <w:t>31</w:t>
        </w:r>
        <w:r w:rsidR="00C201B8">
          <w:rPr>
            <w:noProof/>
            <w:webHidden/>
          </w:rPr>
          <w:fldChar w:fldCharType="end"/>
        </w:r>
      </w:hyperlink>
    </w:p>
    <w:p w14:paraId="3FBC7F7C"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41" w:history="1">
        <w:r w:rsidR="00C201B8" w:rsidRPr="006B3C7B">
          <w:rPr>
            <w:rStyle w:val="ad"/>
            <w:noProof/>
          </w:rPr>
          <w:t>6.15.1</w:t>
        </w:r>
        <w:r w:rsidR="00C201B8" w:rsidRPr="006B3C7B">
          <w:rPr>
            <w:rStyle w:val="ad"/>
            <w:rFonts w:hint="eastAsia"/>
            <w:noProof/>
          </w:rPr>
          <w:t xml:space="preserve"> </w:t>
        </w:r>
        <w:r w:rsidR="00C201B8" w:rsidRPr="006B3C7B">
          <w:rPr>
            <w:rStyle w:val="ad"/>
            <w:rFonts w:ascii="宋体" w:eastAsia="宋体" w:hAnsi="宋体" w:cs="宋体" w:hint="eastAsia"/>
            <w:noProof/>
          </w:rPr>
          <w:t>功能要求</w:t>
        </w:r>
        <w:r w:rsidR="00C201B8">
          <w:rPr>
            <w:noProof/>
            <w:webHidden/>
          </w:rPr>
          <w:tab/>
        </w:r>
        <w:r w:rsidR="00C201B8">
          <w:rPr>
            <w:noProof/>
            <w:webHidden/>
          </w:rPr>
          <w:fldChar w:fldCharType="begin"/>
        </w:r>
        <w:r w:rsidR="00C201B8">
          <w:rPr>
            <w:noProof/>
            <w:webHidden/>
          </w:rPr>
          <w:instrText xml:space="preserve"> PAGEREF _Toc511389241 \h </w:instrText>
        </w:r>
        <w:r w:rsidR="00C201B8">
          <w:rPr>
            <w:noProof/>
            <w:webHidden/>
          </w:rPr>
        </w:r>
        <w:r w:rsidR="00C201B8">
          <w:rPr>
            <w:noProof/>
            <w:webHidden/>
          </w:rPr>
          <w:fldChar w:fldCharType="separate"/>
        </w:r>
        <w:r w:rsidR="00686BAC">
          <w:rPr>
            <w:noProof/>
            <w:webHidden/>
          </w:rPr>
          <w:t>31</w:t>
        </w:r>
        <w:r w:rsidR="00C201B8">
          <w:rPr>
            <w:noProof/>
            <w:webHidden/>
          </w:rPr>
          <w:fldChar w:fldCharType="end"/>
        </w:r>
      </w:hyperlink>
    </w:p>
    <w:p w14:paraId="3D738F0A" w14:textId="77777777" w:rsidR="00C201B8" w:rsidRDefault="006E235E">
      <w:pPr>
        <w:pStyle w:val="30"/>
        <w:tabs>
          <w:tab w:val="right" w:leader="dot" w:pos="8302"/>
        </w:tabs>
        <w:ind w:left="480"/>
        <w:rPr>
          <w:rFonts w:asciiTheme="minorHAnsi" w:eastAsiaTheme="minorEastAsia" w:hAnsiTheme="minorHAnsi" w:cstheme="minorBidi"/>
          <w:noProof/>
          <w:sz w:val="21"/>
          <w:szCs w:val="22"/>
        </w:rPr>
      </w:pPr>
      <w:hyperlink w:anchor="_Toc511389242" w:history="1">
        <w:r w:rsidR="00C201B8" w:rsidRPr="006B3C7B">
          <w:rPr>
            <w:rStyle w:val="ad"/>
            <w:noProof/>
          </w:rPr>
          <w:t>6.15.2</w:t>
        </w:r>
        <w:r w:rsidR="00C201B8" w:rsidRPr="006B3C7B">
          <w:rPr>
            <w:rStyle w:val="ad"/>
            <w:rFonts w:hint="eastAsia"/>
            <w:noProof/>
          </w:rPr>
          <w:t xml:space="preserve"> </w:t>
        </w:r>
        <w:r w:rsidR="00C201B8" w:rsidRPr="006B3C7B">
          <w:rPr>
            <w:rStyle w:val="ad"/>
            <w:rFonts w:ascii="宋体" w:eastAsia="宋体" w:hAnsi="宋体" w:cs="宋体" w:hint="eastAsia"/>
            <w:noProof/>
          </w:rPr>
          <w:t>界面要求</w:t>
        </w:r>
        <w:r w:rsidR="00C201B8">
          <w:rPr>
            <w:noProof/>
            <w:webHidden/>
          </w:rPr>
          <w:tab/>
        </w:r>
        <w:r w:rsidR="00C201B8">
          <w:rPr>
            <w:noProof/>
            <w:webHidden/>
          </w:rPr>
          <w:fldChar w:fldCharType="begin"/>
        </w:r>
        <w:r w:rsidR="00C201B8">
          <w:rPr>
            <w:noProof/>
            <w:webHidden/>
          </w:rPr>
          <w:instrText xml:space="preserve"> PAGEREF _Toc511389242 \h </w:instrText>
        </w:r>
        <w:r w:rsidR="00C201B8">
          <w:rPr>
            <w:noProof/>
            <w:webHidden/>
          </w:rPr>
        </w:r>
        <w:r w:rsidR="00C201B8">
          <w:rPr>
            <w:noProof/>
            <w:webHidden/>
          </w:rPr>
          <w:fldChar w:fldCharType="separate"/>
        </w:r>
        <w:r w:rsidR="00686BAC">
          <w:rPr>
            <w:noProof/>
            <w:webHidden/>
          </w:rPr>
          <w:t>32</w:t>
        </w:r>
        <w:r w:rsidR="00C201B8">
          <w:rPr>
            <w:noProof/>
            <w:webHidden/>
          </w:rPr>
          <w:fldChar w:fldCharType="end"/>
        </w:r>
      </w:hyperlink>
    </w:p>
    <w:p w14:paraId="1543480E" w14:textId="77777777" w:rsidR="00C201B8" w:rsidRDefault="006E235E">
      <w:pPr>
        <w:pStyle w:val="20"/>
        <w:ind w:left="240"/>
        <w:rPr>
          <w:rFonts w:asciiTheme="minorHAnsi" w:eastAsiaTheme="minorEastAsia" w:hAnsiTheme="minorHAnsi" w:cstheme="minorBidi"/>
          <w:noProof/>
          <w:sz w:val="21"/>
          <w:szCs w:val="22"/>
        </w:rPr>
      </w:pPr>
      <w:hyperlink w:anchor="_Toc511389243" w:history="1">
        <w:r w:rsidR="00C201B8" w:rsidRPr="006B3C7B">
          <w:rPr>
            <w:rStyle w:val="ad"/>
            <w:noProof/>
          </w:rPr>
          <w:t>6.16</w:t>
        </w:r>
        <w:r w:rsidR="00C201B8" w:rsidRPr="006B3C7B">
          <w:rPr>
            <w:rStyle w:val="ad"/>
            <w:rFonts w:hint="eastAsia"/>
            <w:noProof/>
          </w:rPr>
          <w:t xml:space="preserve"> </w:t>
        </w:r>
        <w:r w:rsidR="00C201B8" w:rsidRPr="006B3C7B">
          <w:rPr>
            <w:rStyle w:val="ad"/>
            <w:rFonts w:hint="eastAsia"/>
            <w:noProof/>
          </w:rPr>
          <w:t>电力现货市场运营系统部署结构</w:t>
        </w:r>
        <w:r w:rsidR="00C201B8">
          <w:rPr>
            <w:noProof/>
            <w:webHidden/>
          </w:rPr>
          <w:tab/>
        </w:r>
        <w:r w:rsidR="00C201B8">
          <w:rPr>
            <w:noProof/>
            <w:webHidden/>
          </w:rPr>
          <w:fldChar w:fldCharType="begin"/>
        </w:r>
        <w:r w:rsidR="00C201B8">
          <w:rPr>
            <w:noProof/>
            <w:webHidden/>
          </w:rPr>
          <w:instrText xml:space="preserve"> PAGEREF _Toc511389243 \h </w:instrText>
        </w:r>
        <w:r w:rsidR="00C201B8">
          <w:rPr>
            <w:noProof/>
            <w:webHidden/>
          </w:rPr>
        </w:r>
        <w:r w:rsidR="00C201B8">
          <w:rPr>
            <w:noProof/>
            <w:webHidden/>
          </w:rPr>
          <w:fldChar w:fldCharType="separate"/>
        </w:r>
        <w:r w:rsidR="00686BAC">
          <w:rPr>
            <w:noProof/>
            <w:webHidden/>
          </w:rPr>
          <w:t>32</w:t>
        </w:r>
        <w:r w:rsidR="00C201B8">
          <w:rPr>
            <w:noProof/>
            <w:webHidden/>
          </w:rPr>
          <w:fldChar w:fldCharType="end"/>
        </w:r>
      </w:hyperlink>
    </w:p>
    <w:p w14:paraId="512FF742" w14:textId="77777777" w:rsidR="00C201B8" w:rsidRDefault="006E235E">
      <w:pPr>
        <w:pStyle w:val="20"/>
        <w:ind w:left="240"/>
        <w:rPr>
          <w:rFonts w:asciiTheme="minorHAnsi" w:eastAsiaTheme="minorEastAsia" w:hAnsiTheme="minorHAnsi" w:cstheme="minorBidi"/>
          <w:noProof/>
          <w:sz w:val="21"/>
          <w:szCs w:val="22"/>
        </w:rPr>
      </w:pPr>
      <w:hyperlink w:anchor="_Toc511389244" w:history="1">
        <w:r w:rsidR="00C201B8" w:rsidRPr="006B3C7B">
          <w:rPr>
            <w:rStyle w:val="ad"/>
            <w:noProof/>
          </w:rPr>
          <w:t>6.17</w:t>
        </w:r>
        <w:r w:rsidR="00C201B8" w:rsidRPr="006B3C7B">
          <w:rPr>
            <w:rStyle w:val="ad"/>
            <w:rFonts w:hint="eastAsia"/>
            <w:noProof/>
          </w:rPr>
          <w:t xml:space="preserve"> </w:t>
        </w:r>
        <w:r w:rsidR="00C201B8" w:rsidRPr="006B3C7B">
          <w:rPr>
            <w:rStyle w:val="ad"/>
            <w:rFonts w:hint="eastAsia"/>
            <w:noProof/>
          </w:rPr>
          <w:t>与其它电力现货市场运营系统衔接</w:t>
        </w:r>
        <w:r w:rsidR="00C201B8">
          <w:rPr>
            <w:noProof/>
            <w:webHidden/>
          </w:rPr>
          <w:tab/>
        </w:r>
        <w:r w:rsidR="00C201B8">
          <w:rPr>
            <w:noProof/>
            <w:webHidden/>
          </w:rPr>
          <w:fldChar w:fldCharType="begin"/>
        </w:r>
        <w:r w:rsidR="00C201B8">
          <w:rPr>
            <w:noProof/>
            <w:webHidden/>
          </w:rPr>
          <w:instrText xml:space="preserve"> PAGEREF _Toc511389244 \h </w:instrText>
        </w:r>
        <w:r w:rsidR="00C201B8">
          <w:rPr>
            <w:noProof/>
            <w:webHidden/>
          </w:rPr>
        </w:r>
        <w:r w:rsidR="00C201B8">
          <w:rPr>
            <w:noProof/>
            <w:webHidden/>
          </w:rPr>
          <w:fldChar w:fldCharType="separate"/>
        </w:r>
        <w:r w:rsidR="00686BAC">
          <w:rPr>
            <w:noProof/>
            <w:webHidden/>
          </w:rPr>
          <w:t>33</w:t>
        </w:r>
        <w:r w:rsidR="00C201B8">
          <w:rPr>
            <w:noProof/>
            <w:webHidden/>
          </w:rPr>
          <w:fldChar w:fldCharType="end"/>
        </w:r>
      </w:hyperlink>
    </w:p>
    <w:p w14:paraId="382D8554" w14:textId="77777777" w:rsidR="00C201B8" w:rsidRDefault="006E235E" w:rsidP="00C201B8">
      <w:pPr>
        <w:pStyle w:val="10"/>
        <w:rPr>
          <w:rFonts w:asciiTheme="minorHAnsi" w:eastAsiaTheme="minorEastAsia" w:hAnsiTheme="minorHAnsi" w:cstheme="minorBidi"/>
          <w:noProof/>
          <w:sz w:val="21"/>
          <w:szCs w:val="22"/>
        </w:rPr>
      </w:pPr>
      <w:hyperlink w:anchor="_Toc511389245" w:history="1">
        <w:r w:rsidR="00C201B8" w:rsidRPr="006B3C7B">
          <w:rPr>
            <w:rStyle w:val="ad"/>
            <w:noProof/>
          </w:rPr>
          <w:t>7</w:t>
        </w:r>
        <w:r w:rsidR="00C201B8" w:rsidRPr="006B3C7B">
          <w:rPr>
            <w:rStyle w:val="ad"/>
            <w:rFonts w:hint="eastAsia"/>
            <w:noProof/>
          </w:rPr>
          <w:t xml:space="preserve"> </w:t>
        </w:r>
        <w:r w:rsidR="00C201B8" w:rsidRPr="006B3C7B">
          <w:rPr>
            <w:rStyle w:val="ad"/>
            <w:rFonts w:hint="eastAsia"/>
            <w:noProof/>
          </w:rPr>
          <w:t>与外部系统数据交互</w:t>
        </w:r>
        <w:r w:rsidR="00C201B8">
          <w:rPr>
            <w:noProof/>
            <w:webHidden/>
          </w:rPr>
          <w:tab/>
        </w:r>
        <w:r w:rsidR="00C201B8">
          <w:rPr>
            <w:noProof/>
            <w:webHidden/>
          </w:rPr>
          <w:fldChar w:fldCharType="begin"/>
        </w:r>
        <w:r w:rsidR="00C201B8">
          <w:rPr>
            <w:noProof/>
            <w:webHidden/>
          </w:rPr>
          <w:instrText xml:space="preserve"> PAGEREF _Toc511389245 \h </w:instrText>
        </w:r>
        <w:r w:rsidR="00C201B8">
          <w:rPr>
            <w:noProof/>
            <w:webHidden/>
          </w:rPr>
        </w:r>
        <w:r w:rsidR="00C201B8">
          <w:rPr>
            <w:noProof/>
            <w:webHidden/>
          </w:rPr>
          <w:fldChar w:fldCharType="separate"/>
        </w:r>
        <w:r w:rsidR="00686BAC">
          <w:rPr>
            <w:noProof/>
            <w:webHidden/>
          </w:rPr>
          <w:t>34</w:t>
        </w:r>
        <w:r w:rsidR="00C201B8">
          <w:rPr>
            <w:noProof/>
            <w:webHidden/>
          </w:rPr>
          <w:fldChar w:fldCharType="end"/>
        </w:r>
      </w:hyperlink>
    </w:p>
    <w:p w14:paraId="4560C600" w14:textId="77777777" w:rsidR="00C201B8" w:rsidRDefault="006E235E">
      <w:pPr>
        <w:pStyle w:val="20"/>
        <w:ind w:left="240"/>
        <w:rPr>
          <w:rFonts w:asciiTheme="minorHAnsi" w:eastAsiaTheme="minorEastAsia" w:hAnsiTheme="minorHAnsi" w:cstheme="minorBidi"/>
          <w:noProof/>
          <w:sz w:val="21"/>
          <w:szCs w:val="22"/>
        </w:rPr>
      </w:pPr>
      <w:hyperlink w:anchor="_Toc511389246" w:history="1">
        <w:r w:rsidR="00C201B8" w:rsidRPr="006B3C7B">
          <w:rPr>
            <w:rStyle w:val="ad"/>
            <w:noProof/>
          </w:rPr>
          <w:t>7.1</w:t>
        </w:r>
        <w:r w:rsidR="00C201B8" w:rsidRPr="006B3C7B">
          <w:rPr>
            <w:rStyle w:val="ad"/>
            <w:rFonts w:hint="eastAsia"/>
            <w:noProof/>
          </w:rPr>
          <w:t xml:space="preserve"> </w:t>
        </w:r>
        <w:r w:rsidR="00C201B8" w:rsidRPr="006B3C7B">
          <w:rPr>
            <w:rStyle w:val="ad"/>
            <w:rFonts w:hint="eastAsia"/>
            <w:noProof/>
          </w:rPr>
          <w:t>与</w:t>
        </w:r>
        <w:r w:rsidR="00C201B8" w:rsidRPr="006B3C7B">
          <w:rPr>
            <w:rStyle w:val="ad"/>
            <w:noProof/>
          </w:rPr>
          <w:t>EMS</w:t>
        </w:r>
        <w:r w:rsidR="00C201B8" w:rsidRPr="006B3C7B">
          <w:rPr>
            <w:rStyle w:val="ad"/>
            <w:rFonts w:hint="eastAsia"/>
            <w:noProof/>
          </w:rPr>
          <w:t>系统数据交互</w:t>
        </w:r>
        <w:r w:rsidR="00C201B8">
          <w:rPr>
            <w:noProof/>
            <w:webHidden/>
          </w:rPr>
          <w:tab/>
        </w:r>
        <w:r w:rsidR="00C201B8">
          <w:rPr>
            <w:noProof/>
            <w:webHidden/>
          </w:rPr>
          <w:fldChar w:fldCharType="begin"/>
        </w:r>
        <w:r w:rsidR="00C201B8">
          <w:rPr>
            <w:noProof/>
            <w:webHidden/>
          </w:rPr>
          <w:instrText xml:space="preserve"> PAGEREF _Toc511389246 \h </w:instrText>
        </w:r>
        <w:r w:rsidR="00C201B8">
          <w:rPr>
            <w:noProof/>
            <w:webHidden/>
          </w:rPr>
        </w:r>
        <w:r w:rsidR="00C201B8">
          <w:rPr>
            <w:noProof/>
            <w:webHidden/>
          </w:rPr>
          <w:fldChar w:fldCharType="separate"/>
        </w:r>
        <w:r w:rsidR="00686BAC">
          <w:rPr>
            <w:noProof/>
            <w:webHidden/>
          </w:rPr>
          <w:t>34</w:t>
        </w:r>
        <w:r w:rsidR="00C201B8">
          <w:rPr>
            <w:noProof/>
            <w:webHidden/>
          </w:rPr>
          <w:fldChar w:fldCharType="end"/>
        </w:r>
      </w:hyperlink>
    </w:p>
    <w:p w14:paraId="2C98C9B7" w14:textId="77777777" w:rsidR="00C201B8" w:rsidRDefault="006E235E">
      <w:pPr>
        <w:pStyle w:val="20"/>
        <w:ind w:left="240"/>
        <w:rPr>
          <w:rFonts w:asciiTheme="minorHAnsi" w:eastAsiaTheme="minorEastAsia" w:hAnsiTheme="minorHAnsi" w:cstheme="minorBidi"/>
          <w:noProof/>
          <w:sz w:val="21"/>
          <w:szCs w:val="22"/>
        </w:rPr>
      </w:pPr>
      <w:hyperlink w:anchor="_Toc511389247" w:history="1">
        <w:r w:rsidR="00C201B8" w:rsidRPr="006B3C7B">
          <w:rPr>
            <w:rStyle w:val="ad"/>
            <w:noProof/>
          </w:rPr>
          <w:t>7.2</w:t>
        </w:r>
        <w:r w:rsidR="00C201B8" w:rsidRPr="006B3C7B">
          <w:rPr>
            <w:rStyle w:val="ad"/>
            <w:rFonts w:hint="eastAsia"/>
            <w:noProof/>
          </w:rPr>
          <w:t xml:space="preserve"> </w:t>
        </w:r>
        <w:r w:rsidR="00C201B8" w:rsidRPr="006B3C7B">
          <w:rPr>
            <w:rStyle w:val="ad"/>
            <w:rFonts w:hint="eastAsia"/>
            <w:noProof/>
          </w:rPr>
          <w:t>与</w:t>
        </w:r>
        <w:r w:rsidR="00C201B8" w:rsidRPr="006B3C7B">
          <w:rPr>
            <w:rStyle w:val="ad"/>
            <w:noProof/>
          </w:rPr>
          <w:t>OMS</w:t>
        </w:r>
        <w:r w:rsidR="00C201B8" w:rsidRPr="006B3C7B">
          <w:rPr>
            <w:rStyle w:val="ad"/>
            <w:rFonts w:hint="eastAsia"/>
            <w:noProof/>
          </w:rPr>
          <w:t>系统数据交互</w:t>
        </w:r>
        <w:r w:rsidR="00C201B8">
          <w:rPr>
            <w:noProof/>
            <w:webHidden/>
          </w:rPr>
          <w:tab/>
        </w:r>
        <w:r w:rsidR="00C201B8">
          <w:rPr>
            <w:noProof/>
            <w:webHidden/>
          </w:rPr>
          <w:fldChar w:fldCharType="begin"/>
        </w:r>
        <w:r w:rsidR="00C201B8">
          <w:rPr>
            <w:noProof/>
            <w:webHidden/>
          </w:rPr>
          <w:instrText xml:space="preserve"> PAGEREF _Toc511389247 \h </w:instrText>
        </w:r>
        <w:r w:rsidR="00C201B8">
          <w:rPr>
            <w:noProof/>
            <w:webHidden/>
          </w:rPr>
        </w:r>
        <w:r w:rsidR="00C201B8">
          <w:rPr>
            <w:noProof/>
            <w:webHidden/>
          </w:rPr>
          <w:fldChar w:fldCharType="separate"/>
        </w:r>
        <w:r w:rsidR="00686BAC">
          <w:rPr>
            <w:noProof/>
            <w:webHidden/>
          </w:rPr>
          <w:t>34</w:t>
        </w:r>
        <w:r w:rsidR="00C201B8">
          <w:rPr>
            <w:noProof/>
            <w:webHidden/>
          </w:rPr>
          <w:fldChar w:fldCharType="end"/>
        </w:r>
      </w:hyperlink>
    </w:p>
    <w:p w14:paraId="7C7F318A" w14:textId="77777777" w:rsidR="00C201B8" w:rsidRDefault="006E235E">
      <w:pPr>
        <w:pStyle w:val="20"/>
        <w:ind w:left="240"/>
        <w:rPr>
          <w:rFonts w:asciiTheme="minorHAnsi" w:eastAsiaTheme="minorEastAsia" w:hAnsiTheme="minorHAnsi" w:cstheme="minorBidi"/>
          <w:noProof/>
          <w:sz w:val="21"/>
          <w:szCs w:val="22"/>
        </w:rPr>
      </w:pPr>
      <w:hyperlink w:anchor="_Toc511389248" w:history="1">
        <w:r w:rsidR="00C201B8" w:rsidRPr="006B3C7B">
          <w:rPr>
            <w:rStyle w:val="ad"/>
            <w:noProof/>
          </w:rPr>
          <w:t>7.3</w:t>
        </w:r>
        <w:r w:rsidR="00C201B8" w:rsidRPr="006B3C7B">
          <w:rPr>
            <w:rStyle w:val="ad"/>
            <w:rFonts w:hint="eastAsia"/>
            <w:noProof/>
          </w:rPr>
          <w:t xml:space="preserve"> </w:t>
        </w:r>
        <w:r w:rsidR="00C201B8" w:rsidRPr="006B3C7B">
          <w:rPr>
            <w:rStyle w:val="ad"/>
            <w:rFonts w:hint="eastAsia"/>
            <w:noProof/>
          </w:rPr>
          <w:t>与中长期电力交易平台数据交互</w:t>
        </w:r>
        <w:r w:rsidR="00C201B8">
          <w:rPr>
            <w:noProof/>
            <w:webHidden/>
          </w:rPr>
          <w:tab/>
        </w:r>
        <w:r w:rsidR="00C201B8">
          <w:rPr>
            <w:noProof/>
            <w:webHidden/>
          </w:rPr>
          <w:fldChar w:fldCharType="begin"/>
        </w:r>
        <w:r w:rsidR="00C201B8">
          <w:rPr>
            <w:noProof/>
            <w:webHidden/>
          </w:rPr>
          <w:instrText xml:space="preserve"> PAGEREF _Toc511389248 \h </w:instrText>
        </w:r>
        <w:r w:rsidR="00C201B8">
          <w:rPr>
            <w:noProof/>
            <w:webHidden/>
          </w:rPr>
        </w:r>
        <w:r w:rsidR="00C201B8">
          <w:rPr>
            <w:noProof/>
            <w:webHidden/>
          </w:rPr>
          <w:fldChar w:fldCharType="separate"/>
        </w:r>
        <w:r w:rsidR="00686BAC">
          <w:rPr>
            <w:noProof/>
            <w:webHidden/>
          </w:rPr>
          <w:t>34</w:t>
        </w:r>
        <w:r w:rsidR="00C201B8">
          <w:rPr>
            <w:noProof/>
            <w:webHidden/>
          </w:rPr>
          <w:fldChar w:fldCharType="end"/>
        </w:r>
      </w:hyperlink>
    </w:p>
    <w:p w14:paraId="369C86F3" w14:textId="77777777" w:rsidR="00C201B8" w:rsidRDefault="006E235E">
      <w:pPr>
        <w:pStyle w:val="20"/>
        <w:ind w:left="240"/>
        <w:rPr>
          <w:rFonts w:asciiTheme="minorHAnsi" w:eastAsiaTheme="minorEastAsia" w:hAnsiTheme="minorHAnsi" w:cstheme="minorBidi"/>
          <w:noProof/>
          <w:sz w:val="21"/>
          <w:szCs w:val="22"/>
        </w:rPr>
      </w:pPr>
      <w:hyperlink w:anchor="_Toc511389249" w:history="1">
        <w:r w:rsidR="00C201B8" w:rsidRPr="006B3C7B">
          <w:rPr>
            <w:rStyle w:val="ad"/>
            <w:noProof/>
          </w:rPr>
          <w:t>7.4</w:t>
        </w:r>
        <w:r w:rsidR="00C201B8" w:rsidRPr="006B3C7B">
          <w:rPr>
            <w:rStyle w:val="ad"/>
            <w:rFonts w:hint="eastAsia"/>
            <w:noProof/>
          </w:rPr>
          <w:t xml:space="preserve"> </w:t>
        </w:r>
        <w:r w:rsidR="00C201B8" w:rsidRPr="006B3C7B">
          <w:rPr>
            <w:rStyle w:val="ad"/>
            <w:rFonts w:hint="eastAsia"/>
            <w:noProof/>
          </w:rPr>
          <w:t>与电量计量系统数据交互</w:t>
        </w:r>
        <w:r w:rsidR="00C201B8">
          <w:rPr>
            <w:noProof/>
            <w:webHidden/>
          </w:rPr>
          <w:tab/>
        </w:r>
        <w:r w:rsidR="00C201B8">
          <w:rPr>
            <w:noProof/>
            <w:webHidden/>
          </w:rPr>
          <w:fldChar w:fldCharType="begin"/>
        </w:r>
        <w:r w:rsidR="00C201B8">
          <w:rPr>
            <w:noProof/>
            <w:webHidden/>
          </w:rPr>
          <w:instrText xml:space="preserve"> PAGEREF _Toc511389249 \h </w:instrText>
        </w:r>
        <w:r w:rsidR="00C201B8">
          <w:rPr>
            <w:noProof/>
            <w:webHidden/>
          </w:rPr>
        </w:r>
        <w:r w:rsidR="00C201B8">
          <w:rPr>
            <w:noProof/>
            <w:webHidden/>
          </w:rPr>
          <w:fldChar w:fldCharType="separate"/>
        </w:r>
        <w:r w:rsidR="00686BAC">
          <w:rPr>
            <w:noProof/>
            <w:webHidden/>
          </w:rPr>
          <w:t>34</w:t>
        </w:r>
        <w:r w:rsidR="00C201B8">
          <w:rPr>
            <w:noProof/>
            <w:webHidden/>
          </w:rPr>
          <w:fldChar w:fldCharType="end"/>
        </w:r>
      </w:hyperlink>
    </w:p>
    <w:p w14:paraId="2DF1F005" w14:textId="77777777" w:rsidR="00C201B8" w:rsidRDefault="006E235E">
      <w:pPr>
        <w:pStyle w:val="20"/>
        <w:ind w:left="240"/>
        <w:rPr>
          <w:rFonts w:asciiTheme="minorHAnsi" w:eastAsiaTheme="minorEastAsia" w:hAnsiTheme="minorHAnsi" w:cstheme="minorBidi"/>
          <w:noProof/>
          <w:sz w:val="21"/>
          <w:szCs w:val="22"/>
        </w:rPr>
      </w:pPr>
      <w:hyperlink w:anchor="_Toc511389250" w:history="1">
        <w:r w:rsidR="00C201B8" w:rsidRPr="006B3C7B">
          <w:rPr>
            <w:rStyle w:val="ad"/>
            <w:noProof/>
          </w:rPr>
          <w:t>7.5</w:t>
        </w:r>
        <w:r w:rsidR="00C201B8" w:rsidRPr="006B3C7B">
          <w:rPr>
            <w:rStyle w:val="ad"/>
            <w:rFonts w:hint="eastAsia"/>
            <w:noProof/>
          </w:rPr>
          <w:t xml:space="preserve"> </w:t>
        </w:r>
        <w:r w:rsidR="00C201B8" w:rsidRPr="006B3C7B">
          <w:rPr>
            <w:rStyle w:val="ad"/>
            <w:rFonts w:hint="eastAsia"/>
            <w:noProof/>
          </w:rPr>
          <w:t>与电力现货市场结算系统数据交互</w:t>
        </w:r>
        <w:r w:rsidR="00C201B8">
          <w:rPr>
            <w:noProof/>
            <w:webHidden/>
          </w:rPr>
          <w:tab/>
        </w:r>
        <w:r w:rsidR="00C201B8">
          <w:rPr>
            <w:noProof/>
            <w:webHidden/>
          </w:rPr>
          <w:fldChar w:fldCharType="begin"/>
        </w:r>
        <w:r w:rsidR="00C201B8">
          <w:rPr>
            <w:noProof/>
            <w:webHidden/>
          </w:rPr>
          <w:instrText xml:space="preserve"> PAGEREF _Toc511389250 \h </w:instrText>
        </w:r>
        <w:r w:rsidR="00C201B8">
          <w:rPr>
            <w:noProof/>
            <w:webHidden/>
          </w:rPr>
        </w:r>
        <w:r w:rsidR="00C201B8">
          <w:rPr>
            <w:noProof/>
            <w:webHidden/>
          </w:rPr>
          <w:fldChar w:fldCharType="separate"/>
        </w:r>
        <w:r w:rsidR="00686BAC">
          <w:rPr>
            <w:noProof/>
            <w:webHidden/>
          </w:rPr>
          <w:t>34</w:t>
        </w:r>
        <w:r w:rsidR="00C201B8">
          <w:rPr>
            <w:noProof/>
            <w:webHidden/>
          </w:rPr>
          <w:fldChar w:fldCharType="end"/>
        </w:r>
      </w:hyperlink>
    </w:p>
    <w:p w14:paraId="3591BE31" w14:textId="77777777" w:rsidR="00C201B8" w:rsidRDefault="006E235E" w:rsidP="00C201B8">
      <w:pPr>
        <w:pStyle w:val="10"/>
        <w:rPr>
          <w:rFonts w:asciiTheme="minorHAnsi" w:eastAsiaTheme="minorEastAsia" w:hAnsiTheme="minorHAnsi" w:cstheme="minorBidi"/>
          <w:noProof/>
          <w:sz w:val="21"/>
          <w:szCs w:val="22"/>
        </w:rPr>
      </w:pPr>
      <w:hyperlink w:anchor="_Toc511389251" w:history="1">
        <w:r w:rsidR="00C201B8" w:rsidRPr="006B3C7B">
          <w:rPr>
            <w:rStyle w:val="ad"/>
            <w:noProof/>
          </w:rPr>
          <w:t>8</w:t>
        </w:r>
        <w:r w:rsidR="00C201B8" w:rsidRPr="006B3C7B">
          <w:rPr>
            <w:rStyle w:val="ad"/>
            <w:rFonts w:hint="eastAsia"/>
            <w:noProof/>
          </w:rPr>
          <w:t xml:space="preserve"> </w:t>
        </w:r>
        <w:r w:rsidR="00C201B8" w:rsidRPr="006B3C7B">
          <w:rPr>
            <w:rStyle w:val="ad"/>
            <w:rFonts w:hint="eastAsia"/>
            <w:noProof/>
          </w:rPr>
          <w:t>安全防护</w:t>
        </w:r>
        <w:r w:rsidR="00C201B8">
          <w:rPr>
            <w:noProof/>
            <w:webHidden/>
          </w:rPr>
          <w:tab/>
        </w:r>
        <w:r w:rsidR="00C201B8">
          <w:rPr>
            <w:noProof/>
            <w:webHidden/>
          </w:rPr>
          <w:fldChar w:fldCharType="begin"/>
        </w:r>
        <w:r w:rsidR="00C201B8">
          <w:rPr>
            <w:noProof/>
            <w:webHidden/>
          </w:rPr>
          <w:instrText xml:space="preserve"> PAGEREF _Toc511389251 \h </w:instrText>
        </w:r>
        <w:r w:rsidR="00C201B8">
          <w:rPr>
            <w:noProof/>
            <w:webHidden/>
          </w:rPr>
        </w:r>
        <w:r w:rsidR="00C201B8">
          <w:rPr>
            <w:noProof/>
            <w:webHidden/>
          </w:rPr>
          <w:fldChar w:fldCharType="separate"/>
        </w:r>
        <w:r w:rsidR="00686BAC">
          <w:rPr>
            <w:noProof/>
            <w:webHidden/>
          </w:rPr>
          <w:t>34</w:t>
        </w:r>
        <w:r w:rsidR="00C201B8">
          <w:rPr>
            <w:noProof/>
            <w:webHidden/>
          </w:rPr>
          <w:fldChar w:fldCharType="end"/>
        </w:r>
      </w:hyperlink>
    </w:p>
    <w:p w14:paraId="333A377E" w14:textId="77777777" w:rsidR="00C201B8" w:rsidRDefault="006E235E">
      <w:pPr>
        <w:pStyle w:val="20"/>
        <w:ind w:left="240"/>
        <w:rPr>
          <w:rFonts w:asciiTheme="minorHAnsi" w:eastAsiaTheme="minorEastAsia" w:hAnsiTheme="minorHAnsi" w:cstheme="minorBidi"/>
          <w:noProof/>
          <w:sz w:val="21"/>
          <w:szCs w:val="22"/>
        </w:rPr>
      </w:pPr>
      <w:hyperlink w:anchor="_Toc511389252" w:history="1">
        <w:r w:rsidR="00C201B8" w:rsidRPr="006B3C7B">
          <w:rPr>
            <w:rStyle w:val="ad"/>
            <w:noProof/>
          </w:rPr>
          <w:t>8.1</w:t>
        </w:r>
        <w:r w:rsidR="00C201B8" w:rsidRPr="006B3C7B">
          <w:rPr>
            <w:rStyle w:val="ad"/>
            <w:rFonts w:hint="eastAsia"/>
            <w:noProof/>
          </w:rPr>
          <w:t xml:space="preserve"> </w:t>
        </w:r>
        <w:r w:rsidR="00C201B8" w:rsidRPr="006B3C7B">
          <w:rPr>
            <w:rStyle w:val="ad"/>
            <w:rFonts w:hint="eastAsia"/>
            <w:noProof/>
          </w:rPr>
          <w:t>总体要求</w:t>
        </w:r>
        <w:r w:rsidR="00C201B8">
          <w:rPr>
            <w:noProof/>
            <w:webHidden/>
          </w:rPr>
          <w:tab/>
        </w:r>
        <w:r w:rsidR="00C201B8">
          <w:rPr>
            <w:noProof/>
            <w:webHidden/>
          </w:rPr>
          <w:fldChar w:fldCharType="begin"/>
        </w:r>
        <w:r w:rsidR="00C201B8">
          <w:rPr>
            <w:noProof/>
            <w:webHidden/>
          </w:rPr>
          <w:instrText xml:space="preserve"> PAGEREF _Toc511389252 \h </w:instrText>
        </w:r>
        <w:r w:rsidR="00C201B8">
          <w:rPr>
            <w:noProof/>
            <w:webHidden/>
          </w:rPr>
        </w:r>
        <w:r w:rsidR="00C201B8">
          <w:rPr>
            <w:noProof/>
            <w:webHidden/>
          </w:rPr>
          <w:fldChar w:fldCharType="separate"/>
        </w:r>
        <w:r w:rsidR="00686BAC">
          <w:rPr>
            <w:noProof/>
            <w:webHidden/>
          </w:rPr>
          <w:t>34</w:t>
        </w:r>
        <w:r w:rsidR="00C201B8">
          <w:rPr>
            <w:noProof/>
            <w:webHidden/>
          </w:rPr>
          <w:fldChar w:fldCharType="end"/>
        </w:r>
      </w:hyperlink>
    </w:p>
    <w:p w14:paraId="5B6FA082" w14:textId="77777777" w:rsidR="00C201B8" w:rsidRDefault="006E235E">
      <w:pPr>
        <w:pStyle w:val="20"/>
        <w:ind w:left="240"/>
        <w:rPr>
          <w:rFonts w:asciiTheme="minorHAnsi" w:eastAsiaTheme="minorEastAsia" w:hAnsiTheme="minorHAnsi" w:cstheme="minorBidi"/>
          <w:noProof/>
          <w:sz w:val="21"/>
          <w:szCs w:val="22"/>
        </w:rPr>
      </w:pPr>
      <w:hyperlink w:anchor="_Toc511389253" w:history="1">
        <w:r w:rsidR="00C201B8" w:rsidRPr="006B3C7B">
          <w:rPr>
            <w:rStyle w:val="ad"/>
            <w:noProof/>
          </w:rPr>
          <w:t>8.2</w:t>
        </w:r>
        <w:r w:rsidR="00C201B8" w:rsidRPr="006B3C7B">
          <w:rPr>
            <w:rStyle w:val="ad"/>
            <w:rFonts w:hint="eastAsia"/>
            <w:noProof/>
          </w:rPr>
          <w:t xml:space="preserve"> </w:t>
        </w:r>
        <w:r w:rsidR="00C201B8" w:rsidRPr="006B3C7B">
          <w:rPr>
            <w:rStyle w:val="ad"/>
            <w:rFonts w:hint="eastAsia"/>
            <w:noProof/>
          </w:rPr>
          <w:t>网络安全</w:t>
        </w:r>
        <w:r w:rsidR="00C201B8">
          <w:rPr>
            <w:noProof/>
            <w:webHidden/>
          </w:rPr>
          <w:tab/>
        </w:r>
        <w:r w:rsidR="00C201B8">
          <w:rPr>
            <w:noProof/>
            <w:webHidden/>
          </w:rPr>
          <w:fldChar w:fldCharType="begin"/>
        </w:r>
        <w:r w:rsidR="00C201B8">
          <w:rPr>
            <w:noProof/>
            <w:webHidden/>
          </w:rPr>
          <w:instrText xml:space="preserve"> PAGEREF _Toc511389253 \h </w:instrText>
        </w:r>
        <w:r w:rsidR="00C201B8">
          <w:rPr>
            <w:noProof/>
            <w:webHidden/>
          </w:rPr>
        </w:r>
        <w:r w:rsidR="00C201B8">
          <w:rPr>
            <w:noProof/>
            <w:webHidden/>
          </w:rPr>
          <w:fldChar w:fldCharType="separate"/>
        </w:r>
        <w:r w:rsidR="00686BAC">
          <w:rPr>
            <w:noProof/>
            <w:webHidden/>
          </w:rPr>
          <w:t>34</w:t>
        </w:r>
        <w:r w:rsidR="00C201B8">
          <w:rPr>
            <w:noProof/>
            <w:webHidden/>
          </w:rPr>
          <w:fldChar w:fldCharType="end"/>
        </w:r>
      </w:hyperlink>
    </w:p>
    <w:p w14:paraId="646D7CDB" w14:textId="77777777" w:rsidR="00C201B8" w:rsidRDefault="006E235E">
      <w:pPr>
        <w:pStyle w:val="20"/>
        <w:ind w:left="240"/>
        <w:rPr>
          <w:rFonts w:asciiTheme="minorHAnsi" w:eastAsiaTheme="minorEastAsia" w:hAnsiTheme="minorHAnsi" w:cstheme="minorBidi"/>
          <w:noProof/>
          <w:sz w:val="21"/>
          <w:szCs w:val="22"/>
        </w:rPr>
      </w:pPr>
      <w:hyperlink w:anchor="_Toc511389254" w:history="1">
        <w:r w:rsidR="00C201B8" w:rsidRPr="006B3C7B">
          <w:rPr>
            <w:rStyle w:val="ad"/>
            <w:noProof/>
          </w:rPr>
          <w:t>8.3</w:t>
        </w:r>
        <w:r w:rsidR="00C201B8" w:rsidRPr="006B3C7B">
          <w:rPr>
            <w:rStyle w:val="ad"/>
            <w:rFonts w:hint="eastAsia"/>
            <w:noProof/>
          </w:rPr>
          <w:t xml:space="preserve"> </w:t>
        </w:r>
        <w:r w:rsidR="00C201B8" w:rsidRPr="006B3C7B">
          <w:rPr>
            <w:rStyle w:val="ad"/>
            <w:rFonts w:hint="eastAsia"/>
            <w:noProof/>
          </w:rPr>
          <w:t>主机安全</w:t>
        </w:r>
        <w:r w:rsidR="00C201B8">
          <w:rPr>
            <w:noProof/>
            <w:webHidden/>
          </w:rPr>
          <w:tab/>
        </w:r>
        <w:r w:rsidR="00C201B8">
          <w:rPr>
            <w:noProof/>
            <w:webHidden/>
          </w:rPr>
          <w:fldChar w:fldCharType="begin"/>
        </w:r>
        <w:r w:rsidR="00C201B8">
          <w:rPr>
            <w:noProof/>
            <w:webHidden/>
          </w:rPr>
          <w:instrText xml:space="preserve"> PAGEREF _Toc511389254 \h </w:instrText>
        </w:r>
        <w:r w:rsidR="00C201B8">
          <w:rPr>
            <w:noProof/>
            <w:webHidden/>
          </w:rPr>
        </w:r>
        <w:r w:rsidR="00C201B8">
          <w:rPr>
            <w:noProof/>
            <w:webHidden/>
          </w:rPr>
          <w:fldChar w:fldCharType="separate"/>
        </w:r>
        <w:r w:rsidR="00686BAC">
          <w:rPr>
            <w:noProof/>
            <w:webHidden/>
          </w:rPr>
          <w:t>35</w:t>
        </w:r>
        <w:r w:rsidR="00C201B8">
          <w:rPr>
            <w:noProof/>
            <w:webHidden/>
          </w:rPr>
          <w:fldChar w:fldCharType="end"/>
        </w:r>
      </w:hyperlink>
    </w:p>
    <w:p w14:paraId="575BD166" w14:textId="77777777" w:rsidR="00C201B8" w:rsidRDefault="006E235E">
      <w:pPr>
        <w:pStyle w:val="20"/>
        <w:ind w:left="240"/>
        <w:rPr>
          <w:rFonts w:asciiTheme="minorHAnsi" w:eastAsiaTheme="minorEastAsia" w:hAnsiTheme="minorHAnsi" w:cstheme="minorBidi"/>
          <w:noProof/>
          <w:sz w:val="21"/>
          <w:szCs w:val="22"/>
        </w:rPr>
      </w:pPr>
      <w:hyperlink w:anchor="_Toc511389255" w:history="1">
        <w:r w:rsidR="00C201B8" w:rsidRPr="006B3C7B">
          <w:rPr>
            <w:rStyle w:val="ad"/>
            <w:noProof/>
          </w:rPr>
          <w:t>8.4</w:t>
        </w:r>
        <w:r w:rsidR="00C201B8" w:rsidRPr="006B3C7B">
          <w:rPr>
            <w:rStyle w:val="ad"/>
            <w:rFonts w:hint="eastAsia"/>
            <w:noProof/>
          </w:rPr>
          <w:t xml:space="preserve"> </w:t>
        </w:r>
        <w:r w:rsidR="00C201B8" w:rsidRPr="006B3C7B">
          <w:rPr>
            <w:rStyle w:val="ad"/>
            <w:rFonts w:hint="eastAsia"/>
            <w:noProof/>
          </w:rPr>
          <w:t>应用安全</w:t>
        </w:r>
        <w:r w:rsidR="00C201B8">
          <w:rPr>
            <w:noProof/>
            <w:webHidden/>
          </w:rPr>
          <w:tab/>
        </w:r>
        <w:r w:rsidR="00C201B8">
          <w:rPr>
            <w:noProof/>
            <w:webHidden/>
          </w:rPr>
          <w:fldChar w:fldCharType="begin"/>
        </w:r>
        <w:r w:rsidR="00C201B8">
          <w:rPr>
            <w:noProof/>
            <w:webHidden/>
          </w:rPr>
          <w:instrText xml:space="preserve"> PAGEREF _Toc511389255 \h </w:instrText>
        </w:r>
        <w:r w:rsidR="00C201B8">
          <w:rPr>
            <w:noProof/>
            <w:webHidden/>
          </w:rPr>
        </w:r>
        <w:r w:rsidR="00C201B8">
          <w:rPr>
            <w:noProof/>
            <w:webHidden/>
          </w:rPr>
          <w:fldChar w:fldCharType="separate"/>
        </w:r>
        <w:r w:rsidR="00686BAC">
          <w:rPr>
            <w:noProof/>
            <w:webHidden/>
          </w:rPr>
          <w:t>35</w:t>
        </w:r>
        <w:r w:rsidR="00C201B8">
          <w:rPr>
            <w:noProof/>
            <w:webHidden/>
          </w:rPr>
          <w:fldChar w:fldCharType="end"/>
        </w:r>
      </w:hyperlink>
    </w:p>
    <w:p w14:paraId="787D08D9" w14:textId="77777777" w:rsidR="00C201B8" w:rsidRDefault="006E235E">
      <w:pPr>
        <w:pStyle w:val="20"/>
        <w:ind w:left="240"/>
        <w:rPr>
          <w:rFonts w:asciiTheme="minorHAnsi" w:eastAsiaTheme="minorEastAsia" w:hAnsiTheme="minorHAnsi" w:cstheme="minorBidi"/>
          <w:noProof/>
          <w:sz w:val="21"/>
          <w:szCs w:val="22"/>
        </w:rPr>
      </w:pPr>
      <w:hyperlink w:anchor="_Toc511389256" w:history="1">
        <w:r w:rsidR="00C201B8" w:rsidRPr="006B3C7B">
          <w:rPr>
            <w:rStyle w:val="ad"/>
            <w:noProof/>
          </w:rPr>
          <w:t>8.5</w:t>
        </w:r>
        <w:r w:rsidR="00C201B8" w:rsidRPr="006B3C7B">
          <w:rPr>
            <w:rStyle w:val="ad"/>
            <w:rFonts w:hint="eastAsia"/>
            <w:noProof/>
          </w:rPr>
          <w:t xml:space="preserve"> </w:t>
        </w:r>
        <w:r w:rsidR="00C201B8" w:rsidRPr="006B3C7B">
          <w:rPr>
            <w:rStyle w:val="ad"/>
            <w:rFonts w:hint="eastAsia"/>
            <w:noProof/>
          </w:rPr>
          <w:t>数据安全</w:t>
        </w:r>
        <w:r w:rsidR="00C201B8">
          <w:rPr>
            <w:noProof/>
            <w:webHidden/>
          </w:rPr>
          <w:tab/>
        </w:r>
        <w:r w:rsidR="00C201B8">
          <w:rPr>
            <w:noProof/>
            <w:webHidden/>
          </w:rPr>
          <w:fldChar w:fldCharType="begin"/>
        </w:r>
        <w:r w:rsidR="00C201B8">
          <w:rPr>
            <w:noProof/>
            <w:webHidden/>
          </w:rPr>
          <w:instrText xml:space="preserve"> PAGEREF _Toc511389256 \h </w:instrText>
        </w:r>
        <w:r w:rsidR="00C201B8">
          <w:rPr>
            <w:noProof/>
            <w:webHidden/>
          </w:rPr>
        </w:r>
        <w:r w:rsidR="00C201B8">
          <w:rPr>
            <w:noProof/>
            <w:webHidden/>
          </w:rPr>
          <w:fldChar w:fldCharType="separate"/>
        </w:r>
        <w:r w:rsidR="00686BAC">
          <w:rPr>
            <w:noProof/>
            <w:webHidden/>
          </w:rPr>
          <w:t>35</w:t>
        </w:r>
        <w:r w:rsidR="00C201B8">
          <w:rPr>
            <w:noProof/>
            <w:webHidden/>
          </w:rPr>
          <w:fldChar w:fldCharType="end"/>
        </w:r>
      </w:hyperlink>
    </w:p>
    <w:p w14:paraId="6FC96204" w14:textId="77777777" w:rsidR="00C201B8" w:rsidRDefault="006E235E">
      <w:pPr>
        <w:pStyle w:val="20"/>
        <w:ind w:left="240"/>
        <w:rPr>
          <w:rFonts w:asciiTheme="minorHAnsi" w:eastAsiaTheme="minorEastAsia" w:hAnsiTheme="minorHAnsi" w:cstheme="minorBidi"/>
          <w:noProof/>
          <w:sz w:val="21"/>
          <w:szCs w:val="22"/>
        </w:rPr>
      </w:pPr>
      <w:hyperlink w:anchor="_Toc511389257" w:history="1">
        <w:r w:rsidR="00C201B8" w:rsidRPr="006B3C7B">
          <w:rPr>
            <w:rStyle w:val="ad"/>
            <w:noProof/>
          </w:rPr>
          <w:t>8.6</w:t>
        </w:r>
        <w:r w:rsidR="00C201B8" w:rsidRPr="006B3C7B">
          <w:rPr>
            <w:rStyle w:val="ad"/>
            <w:rFonts w:hint="eastAsia"/>
            <w:noProof/>
          </w:rPr>
          <w:t xml:space="preserve"> </w:t>
        </w:r>
        <w:r w:rsidR="00C201B8" w:rsidRPr="006B3C7B">
          <w:rPr>
            <w:rStyle w:val="ad"/>
            <w:rFonts w:hint="eastAsia"/>
            <w:noProof/>
          </w:rPr>
          <w:t>终端安全</w:t>
        </w:r>
        <w:r w:rsidR="00C201B8">
          <w:rPr>
            <w:noProof/>
            <w:webHidden/>
          </w:rPr>
          <w:tab/>
        </w:r>
        <w:r w:rsidR="00C201B8">
          <w:rPr>
            <w:noProof/>
            <w:webHidden/>
          </w:rPr>
          <w:fldChar w:fldCharType="begin"/>
        </w:r>
        <w:r w:rsidR="00C201B8">
          <w:rPr>
            <w:noProof/>
            <w:webHidden/>
          </w:rPr>
          <w:instrText xml:space="preserve"> PAGEREF _Toc511389257 \h </w:instrText>
        </w:r>
        <w:r w:rsidR="00C201B8">
          <w:rPr>
            <w:noProof/>
            <w:webHidden/>
          </w:rPr>
        </w:r>
        <w:r w:rsidR="00C201B8">
          <w:rPr>
            <w:noProof/>
            <w:webHidden/>
          </w:rPr>
          <w:fldChar w:fldCharType="separate"/>
        </w:r>
        <w:r w:rsidR="00686BAC">
          <w:rPr>
            <w:noProof/>
            <w:webHidden/>
          </w:rPr>
          <w:t>35</w:t>
        </w:r>
        <w:r w:rsidR="00C201B8">
          <w:rPr>
            <w:noProof/>
            <w:webHidden/>
          </w:rPr>
          <w:fldChar w:fldCharType="end"/>
        </w:r>
      </w:hyperlink>
    </w:p>
    <w:p w14:paraId="1BC236F4" w14:textId="77777777" w:rsidR="00C201B8" w:rsidRDefault="006E235E">
      <w:pPr>
        <w:pStyle w:val="20"/>
        <w:ind w:left="240"/>
        <w:rPr>
          <w:rFonts w:asciiTheme="minorHAnsi" w:eastAsiaTheme="minorEastAsia" w:hAnsiTheme="minorHAnsi" w:cstheme="minorBidi"/>
          <w:noProof/>
          <w:sz w:val="21"/>
          <w:szCs w:val="22"/>
        </w:rPr>
      </w:pPr>
      <w:hyperlink w:anchor="_Toc511389258" w:history="1">
        <w:r w:rsidR="00C201B8" w:rsidRPr="006B3C7B">
          <w:rPr>
            <w:rStyle w:val="ad"/>
            <w:noProof/>
          </w:rPr>
          <w:t>8.7</w:t>
        </w:r>
        <w:r w:rsidR="00C201B8" w:rsidRPr="006B3C7B">
          <w:rPr>
            <w:rStyle w:val="ad"/>
            <w:rFonts w:hint="eastAsia"/>
            <w:noProof/>
          </w:rPr>
          <w:t xml:space="preserve"> </w:t>
        </w:r>
        <w:r w:rsidR="00C201B8" w:rsidRPr="006B3C7B">
          <w:rPr>
            <w:rStyle w:val="ad"/>
            <w:rFonts w:hint="eastAsia"/>
            <w:noProof/>
          </w:rPr>
          <w:t>监测预警</w:t>
        </w:r>
        <w:r w:rsidR="00C201B8">
          <w:rPr>
            <w:noProof/>
            <w:webHidden/>
          </w:rPr>
          <w:tab/>
        </w:r>
        <w:r w:rsidR="00C201B8">
          <w:rPr>
            <w:noProof/>
            <w:webHidden/>
          </w:rPr>
          <w:fldChar w:fldCharType="begin"/>
        </w:r>
        <w:r w:rsidR="00C201B8">
          <w:rPr>
            <w:noProof/>
            <w:webHidden/>
          </w:rPr>
          <w:instrText xml:space="preserve"> PAGEREF _Toc511389258 \h </w:instrText>
        </w:r>
        <w:r w:rsidR="00C201B8">
          <w:rPr>
            <w:noProof/>
            <w:webHidden/>
          </w:rPr>
        </w:r>
        <w:r w:rsidR="00C201B8">
          <w:rPr>
            <w:noProof/>
            <w:webHidden/>
          </w:rPr>
          <w:fldChar w:fldCharType="separate"/>
        </w:r>
        <w:r w:rsidR="00686BAC">
          <w:rPr>
            <w:noProof/>
            <w:webHidden/>
          </w:rPr>
          <w:t>35</w:t>
        </w:r>
        <w:r w:rsidR="00C201B8">
          <w:rPr>
            <w:noProof/>
            <w:webHidden/>
          </w:rPr>
          <w:fldChar w:fldCharType="end"/>
        </w:r>
      </w:hyperlink>
    </w:p>
    <w:p w14:paraId="04C30017" w14:textId="77777777" w:rsidR="00C201B8" w:rsidRDefault="006E235E">
      <w:pPr>
        <w:pStyle w:val="20"/>
        <w:ind w:left="240"/>
        <w:rPr>
          <w:rFonts w:asciiTheme="minorHAnsi" w:eastAsiaTheme="minorEastAsia" w:hAnsiTheme="minorHAnsi" w:cstheme="minorBidi"/>
          <w:noProof/>
          <w:sz w:val="21"/>
          <w:szCs w:val="22"/>
        </w:rPr>
      </w:pPr>
      <w:hyperlink w:anchor="_Toc511389259" w:history="1">
        <w:r w:rsidR="00C201B8" w:rsidRPr="006B3C7B">
          <w:rPr>
            <w:rStyle w:val="ad"/>
            <w:noProof/>
          </w:rPr>
          <w:t>8.8</w:t>
        </w:r>
        <w:r w:rsidR="00C201B8" w:rsidRPr="006B3C7B">
          <w:rPr>
            <w:rStyle w:val="ad"/>
            <w:rFonts w:hint="eastAsia"/>
            <w:noProof/>
          </w:rPr>
          <w:t xml:space="preserve"> </w:t>
        </w:r>
        <w:r w:rsidR="00C201B8" w:rsidRPr="006B3C7B">
          <w:rPr>
            <w:rStyle w:val="ad"/>
            <w:rFonts w:hint="eastAsia"/>
            <w:noProof/>
          </w:rPr>
          <w:t>系统灾备</w:t>
        </w:r>
        <w:r w:rsidR="00C201B8">
          <w:rPr>
            <w:noProof/>
            <w:webHidden/>
          </w:rPr>
          <w:tab/>
        </w:r>
        <w:r w:rsidR="00C201B8">
          <w:rPr>
            <w:noProof/>
            <w:webHidden/>
          </w:rPr>
          <w:fldChar w:fldCharType="begin"/>
        </w:r>
        <w:r w:rsidR="00C201B8">
          <w:rPr>
            <w:noProof/>
            <w:webHidden/>
          </w:rPr>
          <w:instrText xml:space="preserve"> PAGEREF _Toc511389259 \h </w:instrText>
        </w:r>
        <w:r w:rsidR="00C201B8">
          <w:rPr>
            <w:noProof/>
            <w:webHidden/>
          </w:rPr>
        </w:r>
        <w:r w:rsidR="00C201B8">
          <w:rPr>
            <w:noProof/>
            <w:webHidden/>
          </w:rPr>
          <w:fldChar w:fldCharType="separate"/>
        </w:r>
        <w:r w:rsidR="00686BAC">
          <w:rPr>
            <w:noProof/>
            <w:webHidden/>
          </w:rPr>
          <w:t>35</w:t>
        </w:r>
        <w:r w:rsidR="00C201B8">
          <w:rPr>
            <w:noProof/>
            <w:webHidden/>
          </w:rPr>
          <w:fldChar w:fldCharType="end"/>
        </w:r>
      </w:hyperlink>
    </w:p>
    <w:p w14:paraId="744ECBDD" w14:textId="4138EC5C" w:rsidR="004721A9" w:rsidRPr="005F586E" w:rsidRDefault="00EA50A5" w:rsidP="00C0222C">
      <w:pPr>
        <w:spacing w:line="300" w:lineRule="auto"/>
        <w:rPr>
          <w:bCs/>
        </w:rPr>
        <w:sectPr w:rsidR="004721A9" w:rsidRPr="005F586E" w:rsidSect="008C4351">
          <w:headerReference w:type="even" r:id="rId11"/>
          <w:headerReference w:type="default" r:id="rId12"/>
          <w:footerReference w:type="default" r:id="rId13"/>
          <w:pgSz w:w="11906" w:h="16838" w:code="9"/>
          <w:pgMar w:top="1440" w:right="1797" w:bottom="1440" w:left="1797" w:header="851" w:footer="992" w:gutter="0"/>
          <w:pgNumType w:fmt="upperRoman" w:start="1"/>
          <w:cols w:space="425"/>
          <w:docGrid w:type="lines" w:linePitch="312"/>
        </w:sectPr>
      </w:pPr>
      <w:r w:rsidRPr="005F586E">
        <w:rPr>
          <w:bCs/>
        </w:rPr>
        <w:fldChar w:fldCharType="end"/>
      </w:r>
    </w:p>
    <w:p w14:paraId="21E20D6E" w14:textId="651A9994" w:rsidR="00B46DC0" w:rsidRPr="005F586E" w:rsidRDefault="00F50A27" w:rsidP="00C0222C">
      <w:pPr>
        <w:spacing w:before="640" w:after="560" w:line="300" w:lineRule="auto"/>
        <w:jc w:val="center"/>
        <w:rPr>
          <w:rFonts w:eastAsia="黑体"/>
          <w:b/>
          <w:sz w:val="32"/>
          <w:szCs w:val="32"/>
        </w:rPr>
      </w:pPr>
      <w:bookmarkStart w:id="7" w:name="_Toc243797232"/>
      <w:bookmarkStart w:id="8" w:name="_Toc291776493"/>
      <w:bookmarkStart w:id="9" w:name="_Toc291776572"/>
      <w:r w:rsidRPr="005F586E">
        <w:rPr>
          <w:rFonts w:eastAsia="黑体"/>
          <w:b/>
          <w:sz w:val="32"/>
          <w:szCs w:val="32"/>
        </w:rPr>
        <w:lastRenderedPageBreak/>
        <w:t>分散式</w:t>
      </w:r>
      <w:r w:rsidR="00B46DC0" w:rsidRPr="005F586E">
        <w:rPr>
          <w:rFonts w:eastAsia="黑体"/>
          <w:b/>
          <w:sz w:val="32"/>
          <w:szCs w:val="32"/>
        </w:rPr>
        <w:t>电力现货市场运营系统功能规范</w:t>
      </w:r>
    </w:p>
    <w:p w14:paraId="7829E8BC" w14:textId="32750407" w:rsidR="00B46DC0" w:rsidRPr="005F586E" w:rsidRDefault="00D30910" w:rsidP="00044FAE">
      <w:pPr>
        <w:pStyle w:val="1"/>
      </w:pPr>
      <w:bookmarkStart w:id="10" w:name="_Toc511389178"/>
      <w:bookmarkStart w:id="11" w:name="_Toc500597428"/>
      <w:bookmarkStart w:id="12" w:name="_Toc500491661"/>
      <w:bookmarkStart w:id="13" w:name="_Toc498889592"/>
      <w:r w:rsidRPr="005F586E">
        <w:t>适用</w:t>
      </w:r>
      <w:r w:rsidR="00B46DC0" w:rsidRPr="005F586E">
        <w:t>范围</w:t>
      </w:r>
      <w:bookmarkEnd w:id="10"/>
    </w:p>
    <w:p w14:paraId="7AD261D7" w14:textId="74FE058F" w:rsidR="00B46DC0" w:rsidRPr="005F586E" w:rsidRDefault="00B46DC0" w:rsidP="009F707B">
      <w:pPr>
        <w:spacing w:line="300" w:lineRule="auto"/>
        <w:ind w:firstLineChars="200" w:firstLine="480"/>
        <w:rPr>
          <w:color w:val="000000" w:themeColor="text1"/>
        </w:rPr>
      </w:pPr>
      <w:r w:rsidRPr="005F586E">
        <w:rPr>
          <w:color w:val="000000" w:themeColor="text1"/>
        </w:rPr>
        <w:t>本规范规定了</w:t>
      </w:r>
      <w:r w:rsidR="0083337A" w:rsidRPr="005F586E">
        <w:rPr>
          <w:color w:val="000000" w:themeColor="text1"/>
        </w:rPr>
        <w:t>分散</w:t>
      </w:r>
      <w:r w:rsidRPr="005F586E">
        <w:rPr>
          <w:color w:val="000000" w:themeColor="text1"/>
        </w:rPr>
        <w:t>式电力现货市场运营系统的基本功能，主要内容包括市场成员管理、数据管理、市场申报、信息发布、</w:t>
      </w:r>
      <w:r w:rsidR="00F815E2" w:rsidRPr="005F586E">
        <w:rPr>
          <w:color w:val="000000" w:themeColor="text1"/>
        </w:rPr>
        <w:t>中长期合同管理</w:t>
      </w:r>
      <w:r w:rsidRPr="005F586E">
        <w:rPr>
          <w:color w:val="000000" w:themeColor="text1"/>
        </w:rPr>
        <w:t>、日前市场、日内市场、</w:t>
      </w:r>
      <w:r w:rsidR="00F815E2" w:rsidRPr="005F586E">
        <w:rPr>
          <w:color w:val="000000" w:themeColor="text1"/>
        </w:rPr>
        <w:t>平衡机制</w:t>
      </w:r>
      <w:r w:rsidRPr="005F586E">
        <w:rPr>
          <w:color w:val="000000" w:themeColor="text1"/>
        </w:rPr>
        <w:t>、辅助服务市场、安全校核、市场评估分析、市场风险管控</w:t>
      </w:r>
      <w:r w:rsidR="00CA1648" w:rsidRPr="005F586E">
        <w:rPr>
          <w:color w:val="000000" w:themeColor="text1"/>
        </w:rPr>
        <w:t>、</w:t>
      </w:r>
      <w:r w:rsidRPr="005F586E">
        <w:rPr>
          <w:color w:val="000000" w:themeColor="text1"/>
        </w:rPr>
        <w:t>市场监管</w:t>
      </w:r>
      <w:r w:rsidR="00F815E2" w:rsidRPr="005F586E">
        <w:rPr>
          <w:color w:val="000000" w:themeColor="text1"/>
        </w:rPr>
        <w:t>、</w:t>
      </w:r>
      <w:r w:rsidR="00C3163A" w:rsidRPr="005F586E">
        <w:rPr>
          <w:color w:val="000000" w:themeColor="text1"/>
        </w:rPr>
        <w:t>市场成员服务</w:t>
      </w:r>
      <w:r w:rsidR="00C3163A">
        <w:rPr>
          <w:rFonts w:hint="eastAsia"/>
          <w:color w:val="000000" w:themeColor="text1"/>
        </w:rPr>
        <w:t>和</w:t>
      </w:r>
      <w:r w:rsidR="00CA1648" w:rsidRPr="005F586E">
        <w:rPr>
          <w:color w:val="000000" w:themeColor="text1"/>
        </w:rPr>
        <w:t>系统管理</w:t>
      </w:r>
      <w:r w:rsidRPr="005F586E">
        <w:rPr>
          <w:color w:val="000000" w:themeColor="text1"/>
        </w:rPr>
        <w:t>等功能。</w:t>
      </w:r>
    </w:p>
    <w:p w14:paraId="74006485" w14:textId="6A66833B" w:rsidR="00B46DC0" w:rsidRPr="005F586E" w:rsidRDefault="00A27D71" w:rsidP="00E7003E">
      <w:pPr>
        <w:spacing w:line="300" w:lineRule="auto"/>
        <w:ind w:firstLineChars="200" w:firstLine="480"/>
        <w:rPr>
          <w:color w:val="FF0000"/>
        </w:rPr>
      </w:pPr>
      <w:r w:rsidRPr="005F586E">
        <w:rPr>
          <w:color w:val="000000" w:themeColor="text1"/>
        </w:rPr>
        <w:t>本规范适用于以中长期实物合同为基础，发用双方在日前阶段自行确定日发用电曲线，</w:t>
      </w:r>
      <w:r w:rsidR="00BA77AB">
        <w:rPr>
          <w:rFonts w:hint="eastAsia"/>
          <w:color w:val="000000" w:themeColor="text1"/>
        </w:rPr>
        <w:t>偏差</w:t>
      </w:r>
      <w:r w:rsidRPr="005F586E">
        <w:rPr>
          <w:color w:val="000000" w:themeColor="text1"/>
        </w:rPr>
        <w:t>电量通过日前、</w:t>
      </w:r>
      <w:r w:rsidR="00BA77AB">
        <w:rPr>
          <w:rFonts w:hint="eastAsia"/>
          <w:color w:val="000000" w:themeColor="text1"/>
        </w:rPr>
        <w:t>实时平衡交易</w:t>
      </w:r>
      <w:r w:rsidRPr="005F586E">
        <w:rPr>
          <w:color w:val="000000" w:themeColor="text1"/>
        </w:rPr>
        <w:t>进行</w:t>
      </w:r>
      <w:r w:rsidR="00BA77AB">
        <w:rPr>
          <w:rFonts w:hint="eastAsia"/>
          <w:color w:val="000000" w:themeColor="text1"/>
        </w:rPr>
        <w:t>调节</w:t>
      </w:r>
      <w:r w:rsidRPr="005F586E">
        <w:rPr>
          <w:color w:val="000000" w:themeColor="text1"/>
        </w:rPr>
        <w:t>的分散式电力现货市场运营系统的建设，过渡期优先发电量采用物理合约参与市场，保证收益。集中式电力现货市场运营系统技术规范另行规定。</w:t>
      </w:r>
    </w:p>
    <w:p w14:paraId="4E1D466A" w14:textId="0C569E5F" w:rsidR="00B46DC0" w:rsidRPr="005F586E" w:rsidRDefault="00B46DC0" w:rsidP="00044FAE">
      <w:pPr>
        <w:pStyle w:val="1"/>
      </w:pPr>
      <w:bookmarkStart w:id="14" w:name="_Toc243797233"/>
      <w:bookmarkStart w:id="15" w:name="_Toc291776494"/>
      <w:bookmarkStart w:id="16" w:name="_Toc291776573"/>
      <w:bookmarkStart w:id="17" w:name="_Toc511389179"/>
      <w:r w:rsidRPr="005F586E">
        <w:t>规范性引用文件</w:t>
      </w:r>
      <w:bookmarkEnd w:id="14"/>
      <w:bookmarkEnd w:id="15"/>
      <w:bookmarkEnd w:id="16"/>
      <w:bookmarkEnd w:id="17"/>
    </w:p>
    <w:p w14:paraId="54233356" w14:textId="6A1FFD17" w:rsidR="00B46DC0" w:rsidRPr="005F586E" w:rsidRDefault="000E1CBD" w:rsidP="00445E29">
      <w:pPr>
        <w:spacing w:line="300" w:lineRule="auto"/>
        <w:ind w:firstLineChars="200" w:firstLine="480"/>
      </w:pPr>
      <w:r w:rsidRPr="005F586E">
        <w:t>下列文件中的条款通过本规范的引用而构成</w:t>
      </w:r>
      <w:r w:rsidR="00B46DC0" w:rsidRPr="005F586E">
        <w:t>本规范的条款。凡是注明日期的引用文件，其随后所有的修改单（不包括勘误内容）或修订版均不适用于本规范，然而，鼓励根据本规范达成协议的各方研究是否可使用这些文件的最新版本。凡是不注明日期的引用文件，其最新版本适用于本规范。</w:t>
      </w:r>
    </w:p>
    <w:p w14:paraId="3ACB5B59" w14:textId="77777777" w:rsidR="002971AA" w:rsidRPr="005F586E" w:rsidRDefault="002971AA" w:rsidP="00894CA2">
      <w:pPr>
        <w:spacing w:line="300" w:lineRule="auto"/>
        <w:ind w:firstLineChars="200" w:firstLine="480"/>
      </w:pPr>
      <w:r w:rsidRPr="005F586E">
        <w:t>《中共中央</w:t>
      </w:r>
      <w:r w:rsidRPr="005F586E">
        <w:t xml:space="preserve"> </w:t>
      </w:r>
      <w:r w:rsidRPr="005F586E">
        <w:t>国务院关于进一步深化电力体制改革的若干意见》（中发〔</w:t>
      </w:r>
      <w:r w:rsidRPr="005F586E">
        <w:t>2015</w:t>
      </w:r>
      <w:r w:rsidRPr="005F586E">
        <w:t>〕</w:t>
      </w:r>
      <w:r w:rsidRPr="005F586E">
        <w:t>9</w:t>
      </w:r>
      <w:r w:rsidRPr="005F586E">
        <w:t>号）</w:t>
      </w:r>
    </w:p>
    <w:p w14:paraId="3D1B0217" w14:textId="267C2699" w:rsidR="007C2D22" w:rsidRPr="005F586E" w:rsidRDefault="007C2D22" w:rsidP="00894CA2">
      <w:pPr>
        <w:spacing w:line="300" w:lineRule="auto"/>
        <w:ind w:firstLineChars="200" w:firstLine="480"/>
      </w:pPr>
      <w:r w:rsidRPr="005F586E">
        <w:t>《国家发展改革委</w:t>
      </w:r>
      <w:r w:rsidRPr="005F586E">
        <w:t xml:space="preserve"> </w:t>
      </w:r>
      <w:r w:rsidRPr="005F586E">
        <w:t>国家能源局关于印发电力体制改革配套文件的通知》（发改经体〔</w:t>
      </w:r>
      <w:r w:rsidRPr="005F586E">
        <w:t>2015</w:t>
      </w:r>
      <w:r w:rsidRPr="005F586E">
        <w:t>〕</w:t>
      </w:r>
      <w:r w:rsidRPr="005F586E">
        <w:t>2752</w:t>
      </w:r>
      <w:r w:rsidRPr="005F586E">
        <w:t>号）</w:t>
      </w:r>
    </w:p>
    <w:p w14:paraId="055AF8ED" w14:textId="77777777" w:rsidR="00CC03B0" w:rsidRPr="00247B13" w:rsidRDefault="00CC03B0" w:rsidP="00CC03B0">
      <w:pPr>
        <w:spacing w:line="300" w:lineRule="auto"/>
        <w:ind w:firstLineChars="200" w:firstLine="480"/>
      </w:pPr>
      <w:r w:rsidRPr="00247B13">
        <w:t>《国家发展改革委办公厅</w:t>
      </w:r>
      <w:r w:rsidRPr="00247B13">
        <w:t xml:space="preserve"> </w:t>
      </w:r>
      <w:r w:rsidRPr="00247B13">
        <w:t>国家能源局综合司关于开展电力现货市场建设试点工作的通知》（发改办能源〔</w:t>
      </w:r>
      <w:r w:rsidRPr="00247B13">
        <w:t>2017</w:t>
      </w:r>
      <w:r w:rsidRPr="00247B13">
        <w:t>〕</w:t>
      </w:r>
      <w:r w:rsidRPr="00247B13">
        <w:t>1453</w:t>
      </w:r>
      <w:r w:rsidRPr="00247B13">
        <w:t>号）</w:t>
      </w:r>
    </w:p>
    <w:p w14:paraId="13132FAC" w14:textId="77777777" w:rsidR="00B46DC0" w:rsidRPr="005F586E" w:rsidRDefault="00B46DC0" w:rsidP="00445E29">
      <w:pPr>
        <w:spacing w:line="300" w:lineRule="auto"/>
        <w:ind w:firstLineChars="200" w:firstLine="480"/>
      </w:pPr>
      <w:r w:rsidRPr="005F586E">
        <w:t>《电力中长期交易基本规则（暂行）》（发改能源〔</w:t>
      </w:r>
      <w:r w:rsidRPr="005F586E">
        <w:t>2016</w:t>
      </w:r>
      <w:r w:rsidRPr="005F586E">
        <w:t>〕</w:t>
      </w:r>
      <w:r w:rsidRPr="005F586E">
        <w:t>2784</w:t>
      </w:r>
      <w:r w:rsidRPr="005F586E">
        <w:t>号）</w:t>
      </w:r>
    </w:p>
    <w:p w14:paraId="6218A4A3" w14:textId="77777777" w:rsidR="00B46DC0" w:rsidRPr="005F586E" w:rsidRDefault="00B46DC0" w:rsidP="00445E29">
      <w:pPr>
        <w:spacing w:line="300" w:lineRule="auto"/>
        <w:ind w:firstLineChars="200" w:firstLine="480"/>
      </w:pPr>
      <w:r w:rsidRPr="005F586E">
        <w:t>《中华人民共和国网络安全法》</w:t>
      </w:r>
    </w:p>
    <w:p w14:paraId="6670E22C" w14:textId="77777777" w:rsidR="00B46DC0" w:rsidRPr="005F586E" w:rsidRDefault="00B46DC0" w:rsidP="00445E29">
      <w:pPr>
        <w:spacing w:line="300" w:lineRule="auto"/>
        <w:ind w:firstLineChars="200" w:firstLine="480"/>
      </w:pPr>
      <w:r w:rsidRPr="005F586E">
        <w:t>《电力监控系统安全防护规定》（中华人民共和国国家发展和改革委员会令第</w:t>
      </w:r>
      <w:r w:rsidRPr="005F586E">
        <w:t>14</w:t>
      </w:r>
      <w:r w:rsidRPr="005F586E">
        <w:t>号）</w:t>
      </w:r>
    </w:p>
    <w:p w14:paraId="13A18D7A" w14:textId="77777777" w:rsidR="00B46DC0" w:rsidRPr="005F586E" w:rsidRDefault="00B46DC0" w:rsidP="00445E29">
      <w:pPr>
        <w:spacing w:line="300" w:lineRule="auto"/>
        <w:ind w:firstLineChars="200" w:firstLine="480"/>
      </w:pPr>
      <w:r w:rsidRPr="005F586E">
        <w:t>《电力行业网络与信息安全管理办法》（国能安全〔</w:t>
      </w:r>
      <w:r w:rsidRPr="005F586E">
        <w:t>2014</w:t>
      </w:r>
      <w:r w:rsidRPr="005F586E">
        <w:t>〕</w:t>
      </w:r>
      <w:r w:rsidRPr="005F586E">
        <w:t>317</w:t>
      </w:r>
      <w:r w:rsidRPr="005F586E">
        <w:t>号）</w:t>
      </w:r>
    </w:p>
    <w:p w14:paraId="37BD2C7B" w14:textId="77777777" w:rsidR="00B46DC0" w:rsidRPr="005F586E" w:rsidRDefault="00B46DC0" w:rsidP="00445E29">
      <w:pPr>
        <w:spacing w:line="300" w:lineRule="auto"/>
        <w:ind w:firstLineChars="200" w:firstLine="480"/>
      </w:pPr>
      <w:r w:rsidRPr="005F586E">
        <w:t>《电力行业信息安全等级保护管理办法》（国能安全〔</w:t>
      </w:r>
      <w:r w:rsidRPr="005F586E">
        <w:t>2014</w:t>
      </w:r>
      <w:r w:rsidRPr="005F586E">
        <w:t>〕</w:t>
      </w:r>
      <w:r w:rsidRPr="005F586E">
        <w:t>318</w:t>
      </w:r>
      <w:r w:rsidRPr="005F586E">
        <w:t>号）</w:t>
      </w:r>
    </w:p>
    <w:p w14:paraId="6F603622" w14:textId="77777777" w:rsidR="00B46DC0" w:rsidRPr="005F586E" w:rsidRDefault="00B46DC0" w:rsidP="00445E29">
      <w:pPr>
        <w:spacing w:line="300" w:lineRule="auto"/>
        <w:ind w:firstLineChars="200" w:firstLine="480"/>
      </w:pPr>
      <w:r w:rsidRPr="005F586E">
        <w:t>《国家能源局关于印发电力监控系统安全防护总体方案等安全防护方案和评估规范的通知》（国能安全〔</w:t>
      </w:r>
      <w:r w:rsidRPr="005F586E">
        <w:t>2015</w:t>
      </w:r>
      <w:r w:rsidRPr="005F586E">
        <w:t>〕</w:t>
      </w:r>
      <w:r w:rsidRPr="005F586E">
        <w:t>36</w:t>
      </w:r>
      <w:r w:rsidRPr="005F586E">
        <w:t>号）</w:t>
      </w:r>
    </w:p>
    <w:p w14:paraId="01D2DB08" w14:textId="1B2F1EA2" w:rsidR="00B46DC0" w:rsidRPr="005F586E" w:rsidRDefault="00B46DC0" w:rsidP="00044FAE">
      <w:pPr>
        <w:pStyle w:val="1"/>
      </w:pPr>
      <w:bookmarkStart w:id="18" w:name="_Toc498003831"/>
      <w:bookmarkStart w:id="19" w:name="_Toc511389180"/>
      <w:r w:rsidRPr="005F586E">
        <w:t>术语和定义</w:t>
      </w:r>
      <w:bookmarkEnd w:id="18"/>
      <w:bookmarkEnd w:id="19"/>
    </w:p>
    <w:p w14:paraId="11297709" w14:textId="77777777" w:rsidR="00B46DC0" w:rsidRPr="005F586E" w:rsidRDefault="00B46DC0" w:rsidP="003661F3">
      <w:pPr>
        <w:spacing w:line="300" w:lineRule="auto"/>
        <w:rPr>
          <w:szCs w:val="21"/>
          <w:lang w:val="sv-SE"/>
        </w:rPr>
      </w:pPr>
      <w:r w:rsidRPr="005F586E">
        <w:rPr>
          <w:szCs w:val="21"/>
          <w:lang w:val="sv-SE"/>
        </w:rPr>
        <w:t xml:space="preserve">3.1 </w:t>
      </w:r>
      <w:r w:rsidRPr="005F586E">
        <w:rPr>
          <w:szCs w:val="21"/>
          <w:lang w:val="sv-SE"/>
        </w:rPr>
        <w:t>电力批发市场</w:t>
      </w:r>
      <w:r w:rsidRPr="005F586E">
        <w:rPr>
          <w:szCs w:val="21"/>
          <w:lang w:val="sv-SE"/>
        </w:rPr>
        <w:t>Wholesale Electricity Market</w:t>
      </w:r>
    </w:p>
    <w:p w14:paraId="7EC83F6D" w14:textId="060870CC" w:rsidR="00B46DC0" w:rsidRPr="005F586E" w:rsidRDefault="00B46DC0" w:rsidP="003661F3">
      <w:pPr>
        <w:spacing w:line="300" w:lineRule="auto"/>
        <w:ind w:firstLineChars="200" w:firstLine="480"/>
        <w:rPr>
          <w:szCs w:val="21"/>
          <w:lang w:val="sv-SE"/>
        </w:rPr>
      </w:pPr>
      <w:r w:rsidRPr="005F586E">
        <w:rPr>
          <w:szCs w:val="21"/>
          <w:lang w:val="sv-SE"/>
        </w:rPr>
        <w:t>发电商和大用户</w:t>
      </w:r>
      <w:r w:rsidRPr="005F586E">
        <w:rPr>
          <w:szCs w:val="21"/>
          <w:lang w:val="sv-SE"/>
        </w:rPr>
        <w:t>/</w:t>
      </w:r>
      <w:r w:rsidR="00A30A4C">
        <w:rPr>
          <w:rFonts w:hint="eastAsia"/>
          <w:szCs w:val="21"/>
          <w:lang w:val="sv-SE"/>
        </w:rPr>
        <w:t>电力</w:t>
      </w:r>
      <w:r w:rsidR="00A30A4C">
        <w:rPr>
          <w:szCs w:val="21"/>
          <w:lang w:val="sv-SE"/>
        </w:rPr>
        <w:t>零售商</w:t>
      </w:r>
      <w:r w:rsidRPr="005F586E">
        <w:rPr>
          <w:szCs w:val="21"/>
          <w:lang w:val="sv-SE"/>
        </w:rPr>
        <w:t>之间进行大宗电力交易的市场。</w:t>
      </w:r>
    </w:p>
    <w:p w14:paraId="6336416A" w14:textId="77777777" w:rsidR="00B46DC0" w:rsidRPr="005F586E" w:rsidRDefault="00B46DC0" w:rsidP="003661F3">
      <w:pPr>
        <w:spacing w:line="300" w:lineRule="auto"/>
        <w:rPr>
          <w:szCs w:val="21"/>
          <w:lang w:val="sv-SE"/>
        </w:rPr>
      </w:pPr>
      <w:r w:rsidRPr="005F586E">
        <w:rPr>
          <w:szCs w:val="21"/>
          <w:lang w:val="sv-SE"/>
        </w:rPr>
        <w:t xml:space="preserve">3.2 </w:t>
      </w:r>
      <w:r w:rsidRPr="005F586E">
        <w:rPr>
          <w:szCs w:val="21"/>
          <w:lang w:val="sv-SE"/>
        </w:rPr>
        <w:t>电力零售市场</w:t>
      </w:r>
      <w:r w:rsidRPr="005F586E">
        <w:rPr>
          <w:szCs w:val="21"/>
          <w:lang w:val="sv-SE"/>
        </w:rPr>
        <w:t>Retail Electricity Market</w:t>
      </w:r>
    </w:p>
    <w:p w14:paraId="3378736C" w14:textId="77777777" w:rsidR="00B46DC0" w:rsidRPr="005F586E" w:rsidRDefault="00B46DC0" w:rsidP="003661F3">
      <w:pPr>
        <w:spacing w:line="300" w:lineRule="auto"/>
        <w:ind w:firstLineChars="200" w:firstLine="480"/>
        <w:rPr>
          <w:szCs w:val="21"/>
          <w:lang w:val="sv-SE"/>
        </w:rPr>
      </w:pPr>
      <w:r w:rsidRPr="005F586E">
        <w:rPr>
          <w:szCs w:val="21"/>
          <w:lang w:val="sv-SE"/>
        </w:rPr>
        <w:t>指在批发市场的基础上，进一步放开配电服务，允许电力零售商进入市场，中小电</w:t>
      </w:r>
      <w:r w:rsidRPr="005F586E">
        <w:rPr>
          <w:szCs w:val="21"/>
          <w:lang w:val="sv-SE"/>
        </w:rPr>
        <w:lastRenderedPageBreak/>
        <w:t>力用户有权自主选择供电商的售电侧市场形态。</w:t>
      </w:r>
    </w:p>
    <w:p w14:paraId="2EF0D000" w14:textId="77777777" w:rsidR="00B46DC0" w:rsidRPr="005F586E" w:rsidRDefault="00B46DC0" w:rsidP="003661F3">
      <w:pPr>
        <w:spacing w:line="300" w:lineRule="auto"/>
        <w:rPr>
          <w:szCs w:val="21"/>
          <w:lang w:val="sv-SE"/>
        </w:rPr>
      </w:pPr>
      <w:r w:rsidRPr="005F586E">
        <w:rPr>
          <w:szCs w:val="21"/>
          <w:lang w:val="sv-SE"/>
        </w:rPr>
        <w:t xml:space="preserve">3.3 </w:t>
      </w:r>
      <w:r w:rsidRPr="005F586E">
        <w:rPr>
          <w:szCs w:val="21"/>
          <w:lang w:val="sv-SE"/>
        </w:rPr>
        <w:t>电能量市场</w:t>
      </w:r>
      <w:r w:rsidRPr="005F586E">
        <w:rPr>
          <w:szCs w:val="21"/>
          <w:lang w:val="sv-SE"/>
        </w:rPr>
        <w:t>Electric Energy Market</w:t>
      </w:r>
    </w:p>
    <w:p w14:paraId="67685AB4" w14:textId="12996402" w:rsidR="00B46DC0" w:rsidRPr="005F586E" w:rsidRDefault="00B46DC0" w:rsidP="003661F3">
      <w:pPr>
        <w:spacing w:line="300" w:lineRule="auto"/>
        <w:ind w:firstLineChars="200" w:firstLine="480"/>
        <w:rPr>
          <w:szCs w:val="21"/>
          <w:lang w:val="sv-SE"/>
        </w:rPr>
      </w:pPr>
      <w:r w:rsidRPr="005F586E">
        <w:rPr>
          <w:szCs w:val="21"/>
          <w:lang w:val="sv-SE"/>
        </w:rPr>
        <w:t>以</w:t>
      </w:r>
      <w:r w:rsidR="008715D5" w:rsidRPr="005F586E">
        <w:t>电能量</w:t>
      </w:r>
      <w:r w:rsidRPr="005F586E">
        <w:rPr>
          <w:szCs w:val="21"/>
          <w:lang w:val="sv-SE"/>
        </w:rPr>
        <w:t>为交易标的物的市场。</w:t>
      </w:r>
    </w:p>
    <w:p w14:paraId="296C88E7" w14:textId="77777777" w:rsidR="00B46DC0" w:rsidRPr="005F586E" w:rsidRDefault="00B46DC0" w:rsidP="003661F3">
      <w:pPr>
        <w:spacing w:line="300" w:lineRule="auto"/>
        <w:rPr>
          <w:szCs w:val="21"/>
          <w:lang w:val="sv-SE"/>
        </w:rPr>
      </w:pPr>
      <w:r w:rsidRPr="005F586E">
        <w:rPr>
          <w:szCs w:val="21"/>
          <w:lang w:val="sv-SE"/>
        </w:rPr>
        <w:t xml:space="preserve">3.4 </w:t>
      </w:r>
      <w:r w:rsidRPr="005F586E">
        <w:rPr>
          <w:szCs w:val="21"/>
          <w:lang w:val="sv-SE"/>
        </w:rPr>
        <w:t>实物合同</w:t>
      </w:r>
      <w:r w:rsidRPr="005F586E">
        <w:rPr>
          <w:szCs w:val="21"/>
          <w:lang w:val="sv-SE"/>
        </w:rPr>
        <w:t>Physical Contract</w:t>
      </w:r>
    </w:p>
    <w:p w14:paraId="43CCD3C5" w14:textId="77777777" w:rsidR="00B46DC0" w:rsidRPr="005F586E" w:rsidRDefault="00B46DC0" w:rsidP="003661F3">
      <w:pPr>
        <w:spacing w:line="300" w:lineRule="auto"/>
        <w:ind w:firstLineChars="200" w:firstLine="480"/>
        <w:rPr>
          <w:szCs w:val="21"/>
          <w:lang w:val="sv-SE"/>
        </w:rPr>
      </w:pPr>
      <w:r w:rsidRPr="005F586E">
        <w:rPr>
          <w:szCs w:val="21"/>
          <w:lang w:val="sv-SE"/>
        </w:rPr>
        <w:t>合同双方根据实际供需情况自行签订，并要求按照合同条款以实物而非现金交割执行的合同。</w:t>
      </w:r>
    </w:p>
    <w:p w14:paraId="23E4FBD8" w14:textId="0CDBE39B" w:rsidR="00B46DC0" w:rsidRPr="005F586E" w:rsidRDefault="00B46DC0" w:rsidP="003661F3">
      <w:pPr>
        <w:spacing w:line="300" w:lineRule="auto"/>
        <w:rPr>
          <w:szCs w:val="21"/>
          <w:lang w:val="sv-SE"/>
        </w:rPr>
      </w:pPr>
      <w:r w:rsidRPr="005F586E">
        <w:rPr>
          <w:szCs w:val="21"/>
          <w:lang w:val="sv-SE"/>
        </w:rPr>
        <w:t xml:space="preserve">3.5 </w:t>
      </w:r>
      <w:r w:rsidR="00BA77AB">
        <w:rPr>
          <w:rFonts w:hint="eastAsia"/>
          <w:szCs w:val="21"/>
          <w:lang w:val="sv-SE"/>
        </w:rPr>
        <w:t>财务</w:t>
      </w:r>
      <w:r w:rsidRPr="005F586E">
        <w:rPr>
          <w:szCs w:val="21"/>
          <w:lang w:val="sv-SE"/>
        </w:rPr>
        <w:t>合同</w:t>
      </w:r>
      <w:r w:rsidRPr="005F586E">
        <w:rPr>
          <w:szCs w:val="21"/>
          <w:lang w:val="sv-SE"/>
        </w:rPr>
        <w:t>Financial Contract</w:t>
      </w:r>
    </w:p>
    <w:p w14:paraId="229E47B1" w14:textId="19BED7E4" w:rsidR="00B46DC0" w:rsidRPr="005F586E" w:rsidRDefault="00B46DC0" w:rsidP="003661F3">
      <w:pPr>
        <w:spacing w:line="300" w:lineRule="auto"/>
        <w:ind w:firstLineChars="200" w:firstLine="480"/>
        <w:rPr>
          <w:szCs w:val="21"/>
          <w:lang w:val="sv-SE"/>
        </w:rPr>
      </w:pPr>
      <w:r w:rsidRPr="005F586E">
        <w:rPr>
          <w:szCs w:val="21"/>
          <w:lang w:val="sv-SE"/>
        </w:rPr>
        <w:t>市场参与者以电力及其衍生品为标的，进行购买、出售、出借、互换或回购等交易的协议，交易形式包括差价、远期和互换等。电力</w:t>
      </w:r>
      <w:r w:rsidR="00BA77AB">
        <w:rPr>
          <w:rFonts w:hint="eastAsia"/>
          <w:szCs w:val="21"/>
          <w:lang w:val="sv-SE"/>
        </w:rPr>
        <w:t>财务</w:t>
      </w:r>
      <w:r w:rsidRPr="005F586E">
        <w:rPr>
          <w:szCs w:val="21"/>
          <w:lang w:val="sv-SE"/>
        </w:rPr>
        <w:t>合同仅约定财务交割责任，不作为市场主体发用电计划制定依据。</w:t>
      </w:r>
    </w:p>
    <w:p w14:paraId="2D3109F3" w14:textId="77777777" w:rsidR="00B46DC0" w:rsidRPr="005F586E" w:rsidRDefault="00B46DC0" w:rsidP="003661F3">
      <w:pPr>
        <w:spacing w:line="300" w:lineRule="auto"/>
        <w:rPr>
          <w:szCs w:val="21"/>
          <w:lang w:val="sv-SE"/>
        </w:rPr>
      </w:pPr>
      <w:r w:rsidRPr="005F586E">
        <w:rPr>
          <w:szCs w:val="21"/>
          <w:lang w:val="sv-SE"/>
        </w:rPr>
        <w:t xml:space="preserve">3.6 </w:t>
      </w:r>
      <w:r w:rsidRPr="005F586E">
        <w:rPr>
          <w:szCs w:val="21"/>
          <w:lang w:val="sv-SE"/>
        </w:rPr>
        <w:t>差价合同</w:t>
      </w:r>
      <w:r w:rsidRPr="005F586E">
        <w:rPr>
          <w:szCs w:val="21"/>
          <w:lang w:val="sv-SE"/>
        </w:rPr>
        <w:t>Contract for Difference</w:t>
      </w:r>
      <w:r w:rsidRPr="005F586E">
        <w:rPr>
          <w:szCs w:val="21"/>
          <w:lang w:val="sv-SE"/>
        </w:rPr>
        <w:t>（</w:t>
      </w:r>
      <w:r w:rsidRPr="005F586E">
        <w:rPr>
          <w:szCs w:val="21"/>
          <w:lang w:val="sv-SE"/>
        </w:rPr>
        <w:t>CfD</w:t>
      </w:r>
      <w:r w:rsidRPr="005F586E">
        <w:rPr>
          <w:szCs w:val="21"/>
          <w:lang w:val="sv-SE"/>
        </w:rPr>
        <w:t>）</w:t>
      </w:r>
    </w:p>
    <w:p w14:paraId="4D576F0A" w14:textId="77777777" w:rsidR="00B46DC0" w:rsidRPr="005F586E" w:rsidRDefault="00B46DC0" w:rsidP="003661F3">
      <w:pPr>
        <w:spacing w:line="300" w:lineRule="auto"/>
        <w:ind w:firstLineChars="200" w:firstLine="480"/>
        <w:rPr>
          <w:szCs w:val="21"/>
          <w:lang w:val="sv-SE"/>
        </w:rPr>
      </w:pPr>
      <w:r w:rsidRPr="005F586E">
        <w:rPr>
          <w:szCs w:val="21"/>
          <w:lang w:val="sv-SE"/>
        </w:rPr>
        <w:t>根据事先约定的合同价格以及合同交割对应的市场价格（如现货价格）之差进行结算的一种金融合同。</w:t>
      </w:r>
    </w:p>
    <w:p w14:paraId="2E4BC294" w14:textId="77777777" w:rsidR="00B46DC0" w:rsidRPr="005F586E" w:rsidRDefault="00B46DC0" w:rsidP="003661F3">
      <w:pPr>
        <w:spacing w:line="300" w:lineRule="auto"/>
        <w:rPr>
          <w:szCs w:val="21"/>
          <w:lang w:val="sv-SE"/>
        </w:rPr>
      </w:pPr>
      <w:r w:rsidRPr="002F4C41">
        <w:rPr>
          <w:szCs w:val="21"/>
          <w:lang w:val="sv-SE"/>
        </w:rPr>
        <w:t xml:space="preserve">3.7 </w:t>
      </w:r>
      <w:r w:rsidRPr="002F4C41">
        <w:rPr>
          <w:rFonts w:hint="eastAsia"/>
          <w:szCs w:val="21"/>
          <w:lang w:val="sv-SE"/>
        </w:rPr>
        <w:t>市场成员</w:t>
      </w:r>
      <w:r w:rsidRPr="002F4C41">
        <w:rPr>
          <w:szCs w:val="21"/>
          <w:lang w:val="sv-SE"/>
        </w:rPr>
        <w:t>Market Member</w:t>
      </w:r>
    </w:p>
    <w:p w14:paraId="2B74697B" w14:textId="496D06DE" w:rsidR="00B46DC0" w:rsidRDefault="00A32A15" w:rsidP="003661F3">
      <w:pPr>
        <w:spacing w:line="300" w:lineRule="auto"/>
        <w:ind w:firstLineChars="200" w:firstLine="480"/>
        <w:rPr>
          <w:szCs w:val="21"/>
          <w:lang w:val="sv-SE"/>
        </w:rPr>
      </w:pPr>
      <w:r w:rsidRPr="00A32A15">
        <w:rPr>
          <w:rFonts w:hint="eastAsia"/>
          <w:szCs w:val="21"/>
          <w:lang w:val="sv-SE"/>
        </w:rPr>
        <w:t>电力批发市场的参与者和利益攸关方。</w:t>
      </w:r>
      <w:r w:rsidR="00FE005C" w:rsidRPr="00FE005C">
        <w:rPr>
          <w:rFonts w:hint="eastAsia"/>
          <w:szCs w:val="21"/>
          <w:lang w:val="sv-SE"/>
        </w:rPr>
        <w:t>市场成员包括市场主体、电网运营企业和市场运营机构三类。其中，市场主体包括各类发电企业、售电企业、电力用户和独立的辅助服务提供商等</w:t>
      </w:r>
      <w:r w:rsidR="00FE005C">
        <w:rPr>
          <w:rFonts w:hint="eastAsia"/>
          <w:szCs w:val="21"/>
          <w:lang w:val="sv-SE"/>
        </w:rPr>
        <w:t>。</w:t>
      </w:r>
    </w:p>
    <w:p w14:paraId="2BFF52A0" w14:textId="77777777" w:rsidR="00B46DC0" w:rsidRPr="005F586E" w:rsidRDefault="00B46DC0" w:rsidP="003661F3">
      <w:pPr>
        <w:spacing w:line="300" w:lineRule="auto"/>
        <w:rPr>
          <w:szCs w:val="21"/>
          <w:lang w:val="sv-SE"/>
        </w:rPr>
      </w:pPr>
      <w:r w:rsidRPr="005F586E">
        <w:rPr>
          <w:szCs w:val="21"/>
          <w:lang w:val="sv-SE"/>
        </w:rPr>
        <w:t xml:space="preserve">3.8 </w:t>
      </w:r>
      <w:r w:rsidRPr="005F586E">
        <w:rPr>
          <w:szCs w:val="21"/>
          <w:lang w:val="sv-SE"/>
        </w:rPr>
        <w:t>分散式电力市场</w:t>
      </w:r>
      <w:r w:rsidRPr="005F586E">
        <w:rPr>
          <w:szCs w:val="21"/>
          <w:lang w:val="sv-SE"/>
        </w:rPr>
        <w:t>Decentralized Electric Power Market</w:t>
      </w:r>
    </w:p>
    <w:p w14:paraId="7D118DC7" w14:textId="3B183EFC" w:rsidR="00B46DC0" w:rsidRPr="005F586E" w:rsidRDefault="00B46DC0" w:rsidP="003661F3">
      <w:pPr>
        <w:spacing w:line="300" w:lineRule="auto"/>
        <w:ind w:firstLineChars="200" w:firstLine="480"/>
        <w:rPr>
          <w:szCs w:val="21"/>
          <w:lang w:val="sv-SE"/>
        </w:rPr>
      </w:pPr>
      <w:r w:rsidRPr="005F586E">
        <w:rPr>
          <w:szCs w:val="21"/>
          <w:lang w:val="sv-SE"/>
        </w:rPr>
        <w:t>我国电力市场两种模式之一，主要以中长期实物合同为基础，发用双方在日前阶段自行确定日发用电曲线，</w:t>
      </w:r>
      <w:r w:rsidR="00BA77AB">
        <w:rPr>
          <w:rFonts w:hint="eastAsia"/>
          <w:szCs w:val="21"/>
          <w:lang w:val="sv-SE"/>
        </w:rPr>
        <w:t>偏差</w:t>
      </w:r>
      <w:r w:rsidRPr="005F586E">
        <w:rPr>
          <w:szCs w:val="21"/>
          <w:lang w:val="sv-SE"/>
        </w:rPr>
        <w:t>电量通过日前</w:t>
      </w:r>
      <w:r w:rsidR="00BA77AB">
        <w:rPr>
          <w:rFonts w:hint="eastAsia"/>
          <w:szCs w:val="21"/>
          <w:lang w:val="sv-SE"/>
        </w:rPr>
        <w:t>、实时</w:t>
      </w:r>
      <w:r w:rsidR="00BA77AB">
        <w:rPr>
          <w:szCs w:val="21"/>
          <w:lang w:val="sv-SE"/>
        </w:rPr>
        <w:t>平衡交易</w:t>
      </w:r>
      <w:r w:rsidRPr="005F586E">
        <w:rPr>
          <w:szCs w:val="21"/>
          <w:lang w:val="sv-SE"/>
        </w:rPr>
        <w:t>进行</w:t>
      </w:r>
      <w:r w:rsidR="00BA77AB">
        <w:rPr>
          <w:rFonts w:hint="eastAsia"/>
          <w:szCs w:val="21"/>
          <w:lang w:val="sv-SE"/>
        </w:rPr>
        <w:t>调节</w:t>
      </w:r>
      <w:r w:rsidRPr="005F586E">
        <w:rPr>
          <w:szCs w:val="21"/>
          <w:lang w:val="sv-SE"/>
        </w:rPr>
        <w:t>的电力市场模式。</w:t>
      </w:r>
    </w:p>
    <w:p w14:paraId="2578FA57" w14:textId="2C350BEF" w:rsidR="00B46DC0" w:rsidRPr="005F586E" w:rsidRDefault="00B46DC0" w:rsidP="003661F3">
      <w:pPr>
        <w:spacing w:line="300" w:lineRule="auto"/>
        <w:rPr>
          <w:szCs w:val="21"/>
          <w:lang w:val="sv-SE"/>
        </w:rPr>
      </w:pPr>
      <w:r w:rsidRPr="005F586E">
        <w:rPr>
          <w:szCs w:val="21"/>
          <w:lang w:val="sv-SE"/>
        </w:rPr>
        <w:t xml:space="preserve">3.9 </w:t>
      </w:r>
      <w:r w:rsidRPr="005F586E">
        <w:rPr>
          <w:szCs w:val="21"/>
          <w:lang w:val="sv-SE"/>
        </w:rPr>
        <w:t>集中式电力市场</w:t>
      </w:r>
      <w:r w:rsidRPr="005F586E">
        <w:rPr>
          <w:szCs w:val="21"/>
          <w:lang w:val="sv-SE"/>
        </w:rPr>
        <w:t>Centralized Electric</w:t>
      </w:r>
      <w:r w:rsidR="00F97FAA" w:rsidRPr="00D26BB6">
        <w:rPr>
          <w:lang w:val="sv-SE"/>
        </w:rPr>
        <w:t xml:space="preserve"> </w:t>
      </w:r>
      <w:r w:rsidR="00F97FAA" w:rsidRPr="00F97FAA">
        <w:rPr>
          <w:szCs w:val="21"/>
          <w:lang w:val="sv-SE"/>
        </w:rPr>
        <w:t>Power</w:t>
      </w:r>
      <w:r w:rsidRPr="005F586E">
        <w:rPr>
          <w:szCs w:val="21"/>
          <w:lang w:val="sv-SE"/>
        </w:rPr>
        <w:t xml:space="preserve"> Market</w:t>
      </w:r>
    </w:p>
    <w:p w14:paraId="2D289693" w14:textId="77777777" w:rsidR="00B46DC0" w:rsidRPr="005F586E" w:rsidRDefault="00B46DC0" w:rsidP="003661F3">
      <w:pPr>
        <w:spacing w:line="300" w:lineRule="auto"/>
        <w:ind w:firstLineChars="200" w:firstLine="480"/>
        <w:rPr>
          <w:szCs w:val="21"/>
          <w:lang w:val="sv-SE"/>
        </w:rPr>
      </w:pPr>
      <w:r w:rsidRPr="005F586E">
        <w:rPr>
          <w:szCs w:val="21"/>
          <w:lang w:val="sv-SE"/>
        </w:rPr>
        <w:t>我国电力市场两种模式之一，现货交易采用全电量集中竞价，主要以中长期差价合同等对冲现货市场风险的电力市场模式。</w:t>
      </w:r>
    </w:p>
    <w:p w14:paraId="09255D5F" w14:textId="79DB47F2" w:rsidR="00B46DC0" w:rsidRPr="005F586E" w:rsidRDefault="00B46DC0" w:rsidP="003661F3">
      <w:pPr>
        <w:spacing w:line="300" w:lineRule="auto"/>
        <w:rPr>
          <w:szCs w:val="21"/>
          <w:lang w:val="sv-SE"/>
        </w:rPr>
      </w:pPr>
      <w:r w:rsidRPr="005F586E">
        <w:rPr>
          <w:szCs w:val="21"/>
          <w:lang w:val="sv-SE"/>
        </w:rPr>
        <w:t xml:space="preserve">3.10 </w:t>
      </w:r>
      <w:r w:rsidRPr="005F586E">
        <w:rPr>
          <w:szCs w:val="21"/>
          <w:lang w:val="sv-SE"/>
        </w:rPr>
        <w:t>中长期交易</w:t>
      </w:r>
      <w:r w:rsidRPr="005F586E">
        <w:rPr>
          <w:szCs w:val="21"/>
          <w:lang w:val="sv-SE"/>
        </w:rPr>
        <w:t xml:space="preserve"> </w:t>
      </w:r>
      <w:r w:rsidR="00C9745C" w:rsidRPr="005F586E">
        <w:rPr>
          <w:szCs w:val="21"/>
          <w:lang w:val="sv-SE"/>
        </w:rPr>
        <w:t>M</w:t>
      </w:r>
      <w:r w:rsidRPr="005F586E">
        <w:rPr>
          <w:szCs w:val="21"/>
          <w:lang w:val="sv-SE"/>
        </w:rPr>
        <w:t xml:space="preserve">edium and </w:t>
      </w:r>
      <w:r w:rsidR="00C9745C" w:rsidRPr="005F586E">
        <w:rPr>
          <w:szCs w:val="21"/>
          <w:lang w:val="sv-SE"/>
        </w:rPr>
        <w:t>L</w:t>
      </w:r>
      <w:r w:rsidRPr="005F586E">
        <w:rPr>
          <w:szCs w:val="21"/>
          <w:lang w:val="sv-SE"/>
        </w:rPr>
        <w:t xml:space="preserve">ong-term </w:t>
      </w:r>
      <w:r w:rsidR="00C9745C" w:rsidRPr="005F586E">
        <w:rPr>
          <w:szCs w:val="21"/>
          <w:lang w:val="sv-SE"/>
        </w:rPr>
        <w:t>T</w:t>
      </w:r>
      <w:r w:rsidRPr="005F586E">
        <w:rPr>
          <w:szCs w:val="21"/>
          <w:lang w:val="sv-SE"/>
        </w:rPr>
        <w:t>ransaction</w:t>
      </w:r>
    </w:p>
    <w:p w14:paraId="797BC26D" w14:textId="0A17A71F" w:rsidR="00B46DC0" w:rsidRPr="005F586E" w:rsidRDefault="00B46DC0" w:rsidP="003661F3">
      <w:pPr>
        <w:spacing w:line="300" w:lineRule="auto"/>
        <w:ind w:firstLineChars="200" w:firstLine="480"/>
        <w:rPr>
          <w:szCs w:val="21"/>
          <w:lang w:val="sv-SE"/>
        </w:rPr>
      </w:pPr>
      <w:r w:rsidRPr="005F586E">
        <w:rPr>
          <w:szCs w:val="21"/>
          <w:lang w:val="sv-SE"/>
        </w:rPr>
        <w:t>对未来某一时期内交割的电力产品或服务的交易，包含数年、年、月、周、多日等不同时间尺度。中长期交易合同包括实物合同和</w:t>
      </w:r>
      <w:r w:rsidR="0007669F">
        <w:rPr>
          <w:rFonts w:hint="eastAsia"/>
          <w:szCs w:val="21"/>
          <w:lang w:val="sv-SE"/>
        </w:rPr>
        <w:t>财务</w:t>
      </w:r>
      <w:r w:rsidRPr="005F586E">
        <w:rPr>
          <w:szCs w:val="21"/>
          <w:lang w:val="sv-SE"/>
        </w:rPr>
        <w:t>合同。</w:t>
      </w:r>
    </w:p>
    <w:p w14:paraId="1BDEC34A" w14:textId="77777777" w:rsidR="00B46DC0" w:rsidRPr="005F586E" w:rsidRDefault="00B46DC0" w:rsidP="003661F3">
      <w:pPr>
        <w:spacing w:line="300" w:lineRule="auto"/>
        <w:rPr>
          <w:szCs w:val="21"/>
          <w:lang w:val="sv-SE"/>
        </w:rPr>
      </w:pPr>
      <w:r w:rsidRPr="005F586E">
        <w:rPr>
          <w:szCs w:val="21"/>
          <w:lang w:val="sv-SE"/>
        </w:rPr>
        <w:t xml:space="preserve">3.11 </w:t>
      </w:r>
      <w:r w:rsidRPr="005F586E">
        <w:rPr>
          <w:szCs w:val="21"/>
          <w:lang w:val="sv-SE"/>
        </w:rPr>
        <w:t>电力现货市场</w:t>
      </w:r>
      <w:r w:rsidRPr="005F586E">
        <w:rPr>
          <w:szCs w:val="21"/>
          <w:lang w:val="sv-SE"/>
        </w:rPr>
        <w:t xml:space="preserve"> Electricity Spot Market</w:t>
      </w:r>
    </w:p>
    <w:p w14:paraId="4BF6B2BE" w14:textId="77777777" w:rsidR="00B46DC0" w:rsidRPr="005F586E" w:rsidRDefault="00B46DC0" w:rsidP="003661F3">
      <w:pPr>
        <w:spacing w:line="300" w:lineRule="auto"/>
        <w:ind w:firstLineChars="200" w:firstLine="480"/>
        <w:rPr>
          <w:szCs w:val="21"/>
          <w:lang w:val="sv-SE"/>
        </w:rPr>
      </w:pPr>
      <w:r w:rsidRPr="005F586E">
        <w:rPr>
          <w:szCs w:val="21"/>
          <w:lang w:val="sv-SE"/>
        </w:rPr>
        <w:t>通过交易平台在日前及更短时间内集中开展的次日、日内至实时调度之前电力交易活动的总称。现货市场交易标的物包括电能量、调频服务、备用服务等。</w:t>
      </w:r>
    </w:p>
    <w:p w14:paraId="5233FA17" w14:textId="77777777" w:rsidR="00B46DC0" w:rsidRPr="005F586E" w:rsidRDefault="00B46DC0" w:rsidP="003661F3">
      <w:pPr>
        <w:spacing w:line="300" w:lineRule="auto"/>
        <w:rPr>
          <w:szCs w:val="21"/>
          <w:lang w:val="sv-SE"/>
        </w:rPr>
      </w:pPr>
      <w:r w:rsidRPr="005F586E">
        <w:rPr>
          <w:szCs w:val="21"/>
          <w:lang w:val="sv-SE"/>
        </w:rPr>
        <w:t xml:space="preserve">3.12 </w:t>
      </w:r>
      <w:r w:rsidRPr="005F586E">
        <w:rPr>
          <w:szCs w:val="21"/>
          <w:lang w:val="sv-SE"/>
        </w:rPr>
        <w:t>安全约束机组组合</w:t>
      </w:r>
      <w:r w:rsidRPr="005F586E">
        <w:rPr>
          <w:szCs w:val="21"/>
          <w:lang w:val="sv-SE"/>
        </w:rPr>
        <w:t xml:space="preserve"> Security Constrained Unit Commitment</w:t>
      </w:r>
      <w:r w:rsidRPr="005F586E">
        <w:rPr>
          <w:szCs w:val="21"/>
          <w:lang w:val="sv-SE"/>
        </w:rPr>
        <w:t>（</w:t>
      </w:r>
      <w:r w:rsidRPr="005F586E">
        <w:rPr>
          <w:szCs w:val="21"/>
          <w:lang w:val="sv-SE"/>
        </w:rPr>
        <w:t>SCUC</w:t>
      </w:r>
      <w:r w:rsidRPr="005F586E">
        <w:rPr>
          <w:szCs w:val="21"/>
          <w:lang w:val="sv-SE"/>
        </w:rPr>
        <w:t>）</w:t>
      </w:r>
    </w:p>
    <w:p w14:paraId="2F0E20BE" w14:textId="28F35688" w:rsidR="00B46DC0" w:rsidRPr="005F586E" w:rsidRDefault="00B46DC0" w:rsidP="003661F3">
      <w:pPr>
        <w:spacing w:line="300" w:lineRule="auto"/>
        <w:ind w:firstLineChars="200" w:firstLine="480"/>
        <w:rPr>
          <w:szCs w:val="21"/>
          <w:lang w:val="sv-SE"/>
        </w:rPr>
      </w:pPr>
      <w:r w:rsidRPr="005F586E">
        <w:rPr>
          <w:szCs w:val="21"/>
          <w:lang w:val="sv-SE"/>
        </w:rPr>
        <w:t>在满足电力系统安全性约束的条件下，以社会福利最大化或系统发电成本最小化</w:t>
      </w:r>
      <w:r w:rsidR="00E61F4F" w:rsidRPr="005F586E">
        <w:rPr>
          <w:szCs w:val="21"/>
          <w:lang w:val="sv-SE"/>
        </w:rPr>
        <w:t>等</w:t>
      </w:r>
      <w:r w:rsidRPr="005F586E">
        <w:rPr>
          <w:szCs w:val="21"/>
          <w:lang w:val="sv-SE"/>
        </w:rPr>
        <w:t>为优化目标，制定多时段的机组开停机计划。</w:t>
      </w:r>
    </w:p>
    <w:p w14:paraId="4C0AF170" w14:textId="77777777" w:rsidR="00B46DC0" w:rsidRPr="005F586E" w:rsidRDefault="00B46DC0" w:rsidP="003661F3">
      <w:pPr>
        <w:spacing w:line="300" w:lineRule="auto"/>
        <w:rPr>
          <w:szCs w:val="21"/>
          <w:lang w:val="sv-SE"/>
        </w:rPr>
      </w:pPr>
      <w:r w:rsidRPr="005F586E">
        <w:rPr>
          <w:szCs w:val="21"/>
          <w:lang w:val="sv-SE"/>
        </w:rPr>
        <w:t xml:space="preserve">3.13 </w:t>
      </w:r>
      <w:r w:rsidRPr="005F586E">
        <w:rPr>
          <w:szCs w:val="21"/>
          <w:lang w:val="sv-SE"/>
        </w:rPr>
        <w:t>安全约束经济调度</w:t>
      </w:r>
      <w:r w:rsidRPr="005F586E">
        <w:rPr>
          <w:szCs w:val="21"/>
          <w:lang w:val="sv-SE"/>
        </w:rPr>
        <w:t xml:space="preserve"> Security Constrained Economic Dispatch</w:t>
      </w:r>
      <w:r w:rsidRPr="005F586E">
        <w:rPr>
          <w:szCs w:val="21"/>
          <w:lang w:val="sv-SE"/>
        </w:rPr>
        <w:t>（</w:t>
      </w:r>
      <w:r w:rsidRPr="005F586E">
        <w:rPr>
          <w:szCs w:val="21"/>
          <w:lang w:val="sv-SE"/>
        </w:rPr>
        <w:t>SCED</w:t>
      </w:r>
      <w:r w:rsidRPr="005F586E">
        <w:rPr>
          <w:szCs w:val="21"/>
          <w:lang w:val="sv-SE"/>
        </w:rPr>
        <w:t>）</w:t>
      </w:r>
    </w:p>
    <w:p w14:paraId="5ADD3C6A" w14:textId="746A3154" w:rsidR="00B46DC0" w:rsidRPr="005F586E" w:rsidRDefault="00B46DC0" w:rsidP="003661F3">
      <w:pPr>
        <w:spacing w:line="300" w:lineRule="auto"/>
        <w:ind w:firstLineChars="200" w:firstLine="480"/>
        <w:rPr>
          <w:szCs w:val="21"/>
          <w:lang w:val="sv-SE"/>
        </w:rPr>
      </w:pPr>
      <w:r w:rsidRPr="005F586E">
        <w:rPr>
          <w:szCs w:val="21"/>
          <w:lang w:val="sv-SE"/>
        </w:rPr>
        <w:t>在满足电力系统安全性约束的条件下，</w:t>
      </w:r>
      <w:r w:rsidR="00E61F4F" w:rsidRPr="005F586E">
        <w:rPr>
          <w:szCs w:val="21"/>
          <w:lang w:val="sv-SE"/>
        </w:rPr>
        <w:t>以社会福利最大化或系统发电成本最小化</w:t>
      </w:r>
      <w:r w:rsidRPr="005F586E">
        <w:rPr>
          <w:szCs w:val="21"/>
          <w:lang w:val="sv-SE"/>
        </w:rPr>
        <w:t>等为优化目标，制定多时段的机组发电计划。</w:t>
      </w:r>
    </w:p>
    <w:p w14:paraId="74638978" w14:textId="77777777" w:rsidR="00B46DC0" w:rsidRPr="005F586E" w:rsidRDefault="00B46DC0" w:rsidP="003661F3">
      <w:pPr>
        <w:spacing w:line="300" w:lineRule="auto"/>
        <w:rPr>
          <w:szCs w:val="21"/>
          <w:lang w:val="sv-SE"/>
        </w:rPr>
      </w:pPr>
      <w:r w:rsidRPr="005F586E">
        <w:rPr>
          <w:szCs w:val="21"/>
          <w:lang w:val="sv-SE"/>
        </w:rPr>
        <w:t xml:space="preserve">3.14 </w:t>
      </w:r>
      <w:r w:rsidRPr="005F586E">
        <w:rPr>
          <w:szCs w:val="21"/>
          <w:lang w:val="sv-SE"/>
        </w:rPr>
        <w:t>安全校核</w:t>
      </w:r>
      <w:r w:rsidRPr="005F586E">
        <w:rPr>
          <w:szCs w:val="21"/>
          <w:lang w:val="sv-SE"/>
        </w:rPr>
        <w:t xml:space="preserve"> Power System Security Analysis</w:t>
      </w:r>
    </w:p>
    <w:p w14:paraId="299DAE11" w14:textId="77777777" w:rsidR="00B46DC0" w:rsidRPr="005F586E" w:rsidRDefault="00B46DC0" w:rsidP="003661F3">
      <w:pPr>
        <w:spacing w:line="300" w:lineRule="auto"/>
        <w:ind w:firstLineChars="200" w:firstLine="480"/>
        <w:rPr>
          <w:szCs w:val="21"/>
          <w:lang w:val="sv-SE"/>
        </w:rPr>
      </w:pPr>
      <w:r w:rsidRPr="005F586E">
        <w:rPr>
          <w:szCs w:val="21"/>
          <w:lang w:val="sv-SE"/>
        </w:rPr>
        <w:t>对检修计划、发电计划、市场出清结果和电网运行操作等内容，从电力系统运行安</w:t>
      </w:r>
      <w:r w:rsidRPr="005F586E">
        <w:rPr>
          <w:szCs w:val="21"/>
          <w:lang w:val="sv-SE"/>
        </w:rPr>
        <w:lastRenderedPageBreak/>
        <w:t>全角度分析其安全性的过程。分析方法包括静态安全分析、暂态稳定分析、动态稳定分析、电压稳定分析等。</w:t>
      </w:r>
    </w:p>
    <w:p w14:paraId="212B8431" w14:textId="77777777" w:rsidR="00B46DC0" w:rsidRPr="005F586E" w:rsidRDefault="00B46DC0" w:rsidP="003661F3">
      <w:pPr>
        <w:spacing w:line="300" w:lineRule="auto"/>
        <w:rPr>
          <w:szCs w:val="21"/>
          <w:lang w:val="sv-SE"/>
        </w:rPr>
      </w:pPr>
      <w:r w:rsidRPr="005F586E">
        <w:rPr>
          <w:szCs w:val="21"/>
          <w:lang w:val="sv-SE"/>
        </w:rPr>
        <w:t xml:space="preserve">3.15 </w:t>
      </w:r>
      <w:r w:rsidRPr="005F586E">
        <w:rPr>
          <w:szCs w:val="21"/>
          <w:lang w:val="sv-SE"/>
        </w:rPr>
        <w:t>辅助服务市场</w:t>
      </w:r>
      <w:r w:rsidRPr="005F586E">
        <w:rPr>
          <w:szCs w:val="21"/>
          <w:lang w:val="sv-SE"/>
        </w:rPr>
        <w:t xml:space="preserve"> Ancillary Service Market</w:t>
      </w:r>
    </w:p>
    <w:p w14:paraId="1D7B0041" w14:textId="3E809813" w:rsidR="00B46DC0" w:rsidRPr="005F586E" w:rsidRDefault="00B46DC0" w:rsidP="003661F3">
      <w:pPr>
        <w:spacing w:line="300" w:lineRule="auto"/>
        <w:ind w:firstLineChars="200" w:firstLine="480"/>
        <w:rPr>
          <w:szCs w:val="21"/>
          <w:lang w:val="sv-SE"/>
        </w:rPr>
      </w:pPr>
      <w:r w:rsidRPr="00D54339">
        <w:rPr>
          <w:szCs w:val="21"/>
          <w:lang w:val="sv-SE"/>
        </w:rPr>
        <w:t>为维</w:t>
      </w:r>
      <w:r w:rsidR="00D54339" w:rsidRPr="00D54339">
        <w:rPr>
          <w:rFonts w:hint="eastAsia"/>
          <w:szCs w:val="21"/>
          <w:lang w:val="sv-SE"/>
        </w:rPr>
        <w:t>护</w:t>
      </w:r>
      <w:r w:rsidRPr="00D54339">
        <w:rPr>
          <w:szCs w:val="21"/>
          <w:lang w:val="sv-SE"/>
        </w:rPr>
        <w:t>系统的安全稳定运行、保证电能质量，由发电企业、电网经营企业和电力用户等提供除正常电能生产、传输、使用之外的市场化辅助服务的市场，具体包括调频、备用、无功调节、黑启动等市场。</w:t>
      </w:r>
    </w:p>
    <w:p w14:paraId="12C576C9" w14:textId="77777777" w:rsidR="00B46DC0" w:rsidRPr="005F586E" w:rsidRDefault="00B46DC0" w:rsidP="003661F3">
      <w:pPr>
        <w:spacing w:line="300" w:lineRule="auto"/>
        <w:rPr>
          <w:szCs w:val="21"/>
          <w:lang w:val="sv-SE"/>
        </w:rPr>
      </w:pPr>
      <w:r w:rsidRPr="005F586E">
        <w:rPr>
          <w:szCs w:val="21"/>
          <w:lang w:val="sv-SE"/>
        </w:rPr>
        <w:t xml:space="preserve">3.16 </w:t>
      </w:r>
      <w:r w:rsidRPr="005F586E">
        <w:rPr>
          <w:szCs w:val="21"/>
          <w:lang w:val="sv-SE"/>
        </w:rPr>
        <w:t>节点边际电价</w:t>
      </w:r>
      <w:r w:rsidRPr="005F586E">
        <w:rPr>
          <w:szCs w:val="21"/>
          <w:lang w:val="sv-SE"/>
        </w:rPr>
        <w:t xml:space="preserve"> Location Marginal Price</w:t>
      </w:r>
      <w:r w:rsidRPr="005F586E">
        <w:rPr>
          <w:szCs w:val="21"/>
          <w:lang w:val="sv-SE"/>
        </w:rPr>
        <w:t>（</w:t>
      </w:r>
      <w:r w:rsidRPr="005F586E">
        <w:rPr>
          <w:szCs w:val="21"/>
          <w:lang w:val="sv-SE"/>
        </w:rPr>
        <w:t>LMP</w:t>
      </w:r>
      <w:r w:rsidRPr="005F586E">
        <w:rPr>
          <w:szCs w:val="21"/>
          <w:lang w:val="sv-SE"/>
        </w:rPr>
        <w:t>）</w:t>
      </w:r>
    </w:p>
    <w:p w14:paraId="3C6AC733" w14:textId="5801F340" w:rsidR="00B46DC0" w:rsidRPr="005F586E" w:rsidRDefault="00B46DC0" w:rsidP="003661F3">
      <w:pPr>
        <w:spacing w:line="300" w:lineRule="auto"/>
        <w:ind w:firstLineChars="200" w:firstLine="480"/>
        <w:rPr>
          <w:szCs w:val="21"/>
          <w:lang w:val="sv-SE"/>
        </w:rPr>
      </w:pPr>
      <w:r w:rsidRPr="005F586E">
        <w:rPr>
          <w:szCs w:val="21"/>
          <w:lang w:val="sv-SE"/>
        </w:rPr>
        <w:t>在现货电能交易中，为满足某一电气节点增加单位负荷导致的系统</w:t>
      </w:r>
      <w:r w:rsidR="00DC6AF1" w:rsidRPr="005F586E">
        <w:rPr>
          <w:szCs w:val="21"/>
          <w:lang w:val="sv-SE"/>
        </w:rPr>
        <w:t>总电能供给成本的增加量。节点边际电价由系统边际电价、阻塞价格和</w:t>
      </w:r>
      <w:r w:rsidRPr="005F586E">
        <w:rPr>
          <w:szCs w:val="21"/>
          <w:lang w:val="sv-SE"/>
        </w:rPr>
        <w:t>网损价格三部分构成。</w:t>
      </w:r>
    </w:p>
    <w:p w14:paraId="6768C29F" w14:textId="77777777" w:rsidR="00B46DC0" w:rsidRPr="005F586E" w:rsidRDefault="00B46DC0" w:rsidP="003661F3">
      <w:pPr>
        <w:spacing w:line="300" w:lineRule="auto"/>
        <w:rPr>
          <w:szCs w:val="21"/>
          <w:lang w:val="sv-SE"/>
        </w:rPr>
      </w:pPr>
      <w:r w:rsidRPr="005F586E">
        <w:rPr>
          <w:szCs w:val="21"/>
          <w:lang w:val="sv-SE"/>
        </w:rPr>
        <w:t xml:space="preserve">3.17 </w:t>
      </w:r>
      <w:r w:rsidRPr="005F586E">
        <w:rPr>
          <w:szCs w:val="21"/>
          <w:lang w:val="sv-SE"/>
        </w:rPr>
        <w:t>系统边际电价</w:t>
      </w:r>
      <w:r w:rsidRPr="005F586E">
        <w:rPr>
          <w:szCs w:val="21"/>
          <w:lang w:val="sv-SE"/>
        </w:rPr>
        <w:t>System Marginal Price</w:t>
      </w:r>
      <w:r w:rsidRPr="005F586E">
        <w:rPr>
          <w:szCs w:val="21"/>
          <w:lang w:val="sv-SE"/>
        </w:rPr>
        <w:t>（</w:t>
      </w:r>
      <w:r w:rsidRPr="005F586E">
        <w:rPr>
          <w:szCs w:val="21"/>
          <w:lang w:val="sv-SE"/>
        </w:rPr>
        <w:t>SMP</w:t>
      </w:r>
      <w:r w:rsidRPr="005F586E">
        <w:rPr>
          <w:szCs w:val="21"/>
          <w:lang w:val="sv-SE"/>
        </w:rPr>
        <w:t>）</w:t>
      </w:r>
    </w:p>
    <w:p w14:paraId="38FF3876" w14:textId="77777777" w:rsidR="00B46DC0" w:rsidRPr="005F586E" w:rsidRDefault="00B46DC0" w:rsidP="003661F3">
      <w:pPr>
        <w:spacing w:line="300" w:lineRule="auto"/>
        <w:ind w:firstLineChars="200" w:firstLine="480"/>
        <w:rPr>
          <w:szCs w:val="21"/>
          <w:lang w:val="sv-SE"/>
        </w:rPr>
      </w:pPr>
      <w:r w:rsidRPr="005F586E">
        <w:rPr>
          <w:szCs w:val="21"/>
          <w:lang w:val="sv-SE"/>
        </w:rPr>
        <w:t>指在电力现货交易中，按照报价从低到高的顺序逐一成交电力，使成交的电力满足系统负荷需求的最后一个电能供应者的报价。</w:t>
      </w:r>
    </w:p>
    <w:p w14:paraId="3225D385" w14:textId="77777777" w:rsidR="00B46DC0" w:rsidRPr="005F586E" w:rsidRDefault="00B46DC0" w:rsidP="003661F3">
      <w:pPr>
        <w:spacing w:line="300" w:lineRule="auto"/>
        <w:rPr>
          <w:szCs w:val="21"/>
          <w:lang w:val="sv-SE"/>
        </w:rPr>
      </w:pPr>
      <w:r w:rsidRPr="005F586E">
        <w:rPr>
          <w:szCs w:val="21"/>
          <w:lang w:val="sv-SE"/>
        </w:rPr>
        <w:t xml:space="preserve">3.18 </w:t>
      </w:r>
      <w:r w:rsidRPr="005F586E">
        <w:rPr>
          <w:szCs w:val="21"/>
          <w:lang w:val="sv-SE"/>
        </w:rPr>
        <w:t>分区边际电价</w:t>
      </w:r>
      <w:r w:rsidRPr="005F586E">
        <w:rPr>
          <w:szCs w:val="21"/>
          <w:lang w:val="sv-SE"/>
        </w:rPr>
        <w:t>Zonal Marginal Price</w:t>
      </w:r>
    </w:p>
    <w:p w14:paraId="7030682F" w14:textId="642BB506" w:rsidR="00B46DC0" w:rsidRPr="005F586E" w:rsidRDefault="00B46DC0" w:rsidP="003661F3">
      <w:pPr>
        <w:spacing w:line="300" w:lineRule="auto"/>
        <w:ind w:firstLineChars="200" w:firstLine="480"/>
        <w:rPr>
          <w:szCs w:val="21"/>
          <w:lang w:val="sv-SE"/>
        </w:rPr>
      </w:pPr>
      <w:r w:rsidRPr="005F586E">
        <w:rPr>
          <w:szCs w:val="21"/>
          <w:lang w:val="sv-SE"/>
        </w:rPr>
        <w:t>当电网存在输电阻塞时，按阻塞断面将市场分成几个不同的</w:t>
      </w:r>
      <w:r w:rsidR="00431F28">
        <w:rPr>
          <w:rFonts w:hint="eastAsia"/>
          <w:szCs w:val="21"/>
          <w:lang w:val="sv-SE"/>
        </w:rPr>
        <w:t>分区</w:t>
      </w:r>
      <w:r w:rsidRPr="005F586E">
        <w:rPr>
          <w:szCs w:val="21"/>
          <w:lang w:val="sv-SE"/>
        </w:rPr>
        <w:t>（即价区），并以</w:t>
      </w:r>
      <w:r w:rsidR="00431F28">
        <w:rPr>
          <w:rFonts w:hint="eastAsia"/>
          <w:szCs w:val="21"/>
          <w:lang w:val="sv-SE"/>
        </w:rPr>
        <w:t>分区</w:t>
      </w:r>
      <w:r w:rsidRPr="005F586E">
        <w:rPr>
          <w:szCs w:val="21"/>
          <w:lang w:val="sv-SE"/>
        </w:rPr>
        <w:t>内边际机组的价格作为该</w:t>
      </w:r>
      <w:r w:rsidR="00431F28">
        <w:rPr>
          <w:rFonts w:hint="eastAsia"/>
          <w:szCs w:val="21"/>
          <w:lang w:val="sv-SE"/>
        </w:rPr>
        <w:t>分区</w:t>
      </w:r>
      <w:r w:rsidRPr="005F586E">
        <w:rPr>
          <w:szCs w:val="21"/>
          <w:lang w:val="sv-SE"/>
        </w:rPr>
        <w:t>市场出清价格，即分区边际电价。</w:t>
      </w:r>
    </w:p>
    <w:p w14:paraId="0C19CF3C" w14:textId="77777777" w:rsidR="00B46DC0" w:rsidRPr="005F586E" w:rsidRDefault="00B46DC0" w:rsidP="003661F3">
      <w:pPr>
        <w:spacing w:line="300" w:lineRule="auto"/>
        <w:rPr>
          <w:szCs w:val="21"/>
          <w:lang w:val="sv-SE"/>
        </w:rPr>
      </w:pPr>
      <w:r w:rsidRPr="005F586E">
        <w:rPr>
          <w:szCs w:val="21"/>
          <w:lang w:val="sv-SE"/>
        </w:rPr>
        <w:t xml:space="preserve">3.19 </w:t>
      </w:r>
      <w:r w:rsidRPr="005F586E">
        <w:rPr>
          <w:szCs w:val="21"/>
          <w:lang w:val="sv-SE"/>
        </w:rPr>
        <w:t>日前市场</w:t>
      </w:r>
      <w:r w:rsidRPr="005F586E">
        <w:rPr>
          <w:szCs w:val="21"/>
          <w:lang w:val="sv-SE"/>
        </w:rPr>
        <w:t xml:space="preserve"> Day-ahead Market</w:t>
      </w:r>
    </w:p>
    <w:p w14:paraId="552FE386" w14:textId="77777777" w:rsidR="00B46DC0" w:rsidRPr="005F586E" w:rsidRDefault="00B46DC0" w:rsidP="003661F3">
      <w:pPr>
        <w:spacing w:line="300" w:lineRule="auto"/>
        <w:ind w:firstLineChars="200" w:firstLine="480"/>
        <w:rPr>
          <w:szCs w:val="21"/>
          <w:lang w:val="sv-SE"/>
        </w:rPr>
      </w:pPr>
      <w:r w:rsidRPr="005F586E">
        <w:rPr>
          <w:szCs w:val="21"/>
          <w:lang w:val="sv-SE"/>
        </w:rPr>
        <w:t>运行日提前一天（</w:t>
      </w:r>
      <w:r w:rsidRPr="005F586E">
        <w:rPr>
          <w:szCs w:val="21"/>
          <w:lang w:val="sv-SE"/>
        </w:rPr>
        <w:t>D-1</w:t>
      </w:r>
      <w:r w:rsidRPr="005F586E">
        <w:rPr>
          <w:szCs w:val="21"/>
          <w:lang w:val="sv-SE"/>
        </w:rPr>
        <w:t>日）进行的决定运行日（</w:t>
      </w:r>
      <w:r w:rsidRPr="005F586E">
        <w:rPr>
          <w:szCs w:val="21"/>
          <w:lang w:val="sv-SE"/>
        </w:rPr>
        <w:t>D</w:t>
      </w:r>
      <w:r w:rsidRPr="005F586E">
        <w:rPr>
          <w:szCs w:val="21"/>
          <w:lang w:val="sv-SE"/>
        </w:rPr>
        <w:t>日）机组组合状态和发电计划的电能交易市场。</w:t>
      </w:r>
    </w:p>
    <w:p w14:paraId="29386466" w14:textId="77777777" w:rsidR="00B46DC0" w:rsidRPr="005F586E" w:rsidRDefault="00B46DC0" w:rsidP="003661F3">
      <w:pPr>
        <w:spacing w:line="300" w:lineRule="auto"/>
        <w:rPr>
          <w:szCs w:val="21"/>
          <w:lang w:val="sv-SE"/>
        </w:rPr>
      </w:pPr>
      <w:r w:rsidRPr="005F586E">
        <w:rPr>
          <w:szCs w:val="21"/>
          <w:lang w:val="sv-SE"/>
        </w:rPr>
        <w:t xml:space="preserve">3.20 </w:t>
      </w:r>
      <w:r w:rsidRPr="005F586E">
        <w:rPr>
          <w:szCs w:val="21"/>
          <w:lang w:val="sv-SE"/>
        </w:rPr>
        <w:t>日内市场</w:t>
      </w:r>
      <w:r w:rsidRPr="005F586E">
        <w:rPr>
          <w:szCs w:val="21"/>
          <w:lang w:val="sv-SE"/>
        </w:rPr>
        <w:t xml:space="preserve"> Intra-day Market</w:t>
      </w:r>
    </w:p>
    <w:p w14:paraId="737052ED" w14:textId="77777777" w:rsidR="00B46DC0" w:rsidRPr="005F586E" w:rsidRDefault="00B46DC0" w:rsidP="003661F3">
      <w:pPr>
        <w:spacing w:line="300" w:lineRule="auto"/>
        <w:ind w:firstLineChars="200" w:firstLine="480"/>
        <w:rPr>
          <w:szCs w:val="21"/>
          <w:lang w:val="sv-SE"/>
        </w:rPr>
      </w:pPr>
      <w:r w:rsidRPr="005F586E">
        <w:rPr>
          <w:szCs w:val="21"/>
          <w:lang w:val="sv-SE"/>
        </w:rPr>
        <w:t>运行日（</w:t>
      </w:r>
      <w:r w:rsidRPr="005F586E">
        <w:rPr>
          <w:szCs w:val="21"/>
          <w:lang w:val="sv-SE"/>
        </w:rPr>
        <w:t>D</w:t>
      </w:r>
      <w:r w:rsidRPr="005F586E">
        <w:rPr>
          <w:szCs w:val="21"/>
          <w:lang w:val="sv-SE"/>
        </w:rPr>
        <w:t>日）滚动进行的决定运行日（</w:t>
      </w:r>
      <w:r w:rsidRPr="005F586E">
        <w:rPr>
          <w:szCs w:val="21"/>
          <w:lang w:val="sv-SE"/>
        </w:rPr>
        <w:t>D</w:t>
      </w:r>
      <w:r w:rsidRPr="005F586E">
        <w:rPr>
          <w:szCs w:val="21"/>
          <w:lang w:val="sv-SE"/>
        </w:rPr>
        <w:t>日）未来数小时调度机组组合状态和发电计划的电能交易市场。</w:t>
      </w:r>
    </w:p>
    <w:p w14:paraId="372A3EF1" w14:textId="77777777" w:rsidR="00B46DC0" w:rsidRPr="005F586E" w:rsidRDefault="00B46DC0" w:rsidP="003661F3">
      <w:pPr>
        <w:spacing w:line="300" w:lineRule="auto"/>
        <w:rPr>
          <w:szCs w:val="21"/>
          <w:lang w:val="sv-SE"/>
        </w:rPr>
      </w:pPr>
      <w:r w:rsidRPr="005F586E">
        <w:rPr>
          <w:szCs w:val="21"/>
          <w:lang w:val="sv-SE"/>
        </w:rPr>
        <w:t xml:space="preserve">3.21 </w:t>
      </w:r>
      <w:r w:rsidRPr="005F586E">
        <w:rPr>
          <w:szCs w:val="21"/>
          <w:lang w:val="sv-SE"/>
        </w:rPr>
        <w:t>实时市场</w:t>
      </w:r>
      <w:r w:rsidRPr="005F586E">
        <w:rPr>
          <w:szCs w:val="21"/>
          <w:lang w:val="sv-SE"/>
        </w:rPr>
        <w:t xml:space="preserve"> Real Time Market</w:t>
      </w:r>
    </w:p>
    <w:p w14:paraId="6ABD6C4E" w14:textId="77777777" w:rsidR="00B46DC0" w:rsidRPr="005F586E" w:rsidRDefault="00B46DC0" w:rsidP="003661F3">
      <w:pPr>
        <w:spacing w:line="300" w:lineRule="auto"/>
        <w:ind w:firstLineChars="200" w:firstLine="480"/>
        <w:rPr>
          <w:szCs w:val="21"/>
          <w:lang w:val="sv-SE"/>
        </w:rPr>
      </w:pPr>
      <w:r w:rsidRPr="005F586E">
        <w:rPr>
          <w:szCs w:val="21"/>
          <w:lang w:val="sv-SE"/>
        </w:rPr>
        <w:t>运行日（</w:t>
      </w:r>
      <w:r w:rsidRPr="005F586E">
        <w:rPr>
          <w:szCs w:val="21"/>
          <w:lang w:val="sv-SE"/>
        </w:rPr>
        <w:t>D</w:t>
      </w:r>
      <w:r w:rsidRPr="005F586E">
        <w:rPr>
          <w:szCs w:val="21"/>
          <w:lang w:val="sv-SE"/>
        </w:rPr>
        <w:t>日）进行的决定运行日（</w:t>
      </w:r>
      <w:r w:rsidRPr="005F586E">
        <w:rPr>
          <w:szCs w:val="21"/>
          <w:lang w:val="sv-SE"/>
        </w:rPr>
        <w:t>D</w:t>
      </w:r>
      <w:r w:rsidRPr="005F586E">
        <w:rPr>
          <w:szCs w:val="21"/>
          <w:lang w:val="sv-SE"/>
        </w:rPr>
        <w:t>日）未来</w:t>
      </w:r>
      <w:r w:rsidRPr="005F586E">
        <w:rPr>
          <w:szCs w:val="21"/>
          <w:lang w:val="sv-SE"/>
        </w:rPr>
        <w:t>5-15</w:t>
      </w:r>
      <w:r w:rsidRPr="005F586E">
        <w:rPr>
          <w:szCs w:val="21"/>
          <w:lang w:val="sv-SE"/>
        </w:rPr>
        <w:t>分钟最终调度资源分配状态和计划的电能交易市场。</w:t>
      </w:r>
    </w:p>
    <w:p w14:paraId="7FF0D47C" w14:textId="100A15BB" w:rsidR="00B46DC0" w:rsidRPr="005F586E" w:rsidRDefault="00B46DC0" w:rsidP="003661F3">
      <w:pPr>
        <w:spacing w:line="300" w:lineRule="auto"/>
        <w:rPr>
          <w:szCs w:val="21"/>
          <w:lang w:val="sv-SE"/>
        </w:rPr>
      </w:pPr>
      <w:r w:rsidRPr="005F586E">
        <w:rPr>
          <w:szCs w:val="21"/>
          <w:lang w:val="sv-SE"/>
        </w:rPr>
        <w:t xml:space="preserve">3.22 </w:t>
      </w:r>
      <w:r w:rsidRPr="005F586E">
        <w:rPr>
          <w:szCs w:val="21"/>
          <w:lang w:val="sv-SE"/>
        </w:rPr>
        <w:t>市场数据申报</w:t>
      </w:r>
      <w:r w:rsidRPr="005F586E">
        <w:rPr>
          <w:szCs w:val="21"/>
          <w:lang w:val="sv-SE"/>
        </w:rPr>
        <w:t xml:space="preserve"> </w:t>
      </w:r>
      <w:r w:rsidR="007C2D22" w:rsidRPr="005F586E">
        <w:rPr>
          <w:szCs w:val="21"/>
          <w:lang w:val="sv-SE"/>
        </w:rPr>
        <w:t>M</w:t>
      </w:r>
      <w:r w:rsidRPr="005F586E">
        <w:rPr>
          <w:szCs w:val="21"/>
          <w:lang w:val="sv-SE"/>
        </w:rPr>
        <w:t xml:space="preserve">arket </w:t>
      </w:r>
      <w:r w:rsidR="007C2D22" w:rsidRPr="005F586E">
        <w:rPr>
          <w:szCs w:val="21"/>
          <w:lang w:val="sv-SE"/>
        </w:rPr>
        <w:t>I</w:t>
      </w:r>
      <w:r w:rsidRPr="005F586E">
        <w:rPr>
          <w:szCs w:val="21"/>
          <w:lang w:val="sv-SE"/>
        </w:rPr>
        <w:t xml:space="preserve">nformation </w:t>
      </w:r>
      <w:r w:rsidR="007C2D22" w:rsidRPr="005F586E">
        <w:rPr>
          <w:szCs w:val="21"/>
          <w:lang w:val="sv-SE"/>
        </w:rPr>
        <w:t>D</w:t>
      </w:r>
      <w:r w:rsidRPr="005F586E">
        <w:rPr>
          <w:szCs w:val="21"/>
          <w:lang w:val="sv-SE"/>
        </w:rPr>
        <w:t>eclaration</w:t>
      </w:r>
    </w:p>
    <w:p w14:paraId="55148551" w14:textId="77777777" w:rsidR="00B46DC0" w:rsidRPr="005F586E" w:rsidRDefault="00B46DC0" w:rsidP="003661F3">
      <w:pPr>
        <w:spacing w:line="300" w:lineRule="auto"/>
        <w:ind w:firstLineChars="200" w:firstLine="480"/>
        <w:rPr>
          <w:szCs w:val="21"/>
          <w:lang w:val="sv-SE"/>
        </w:rPr>
      </w:pPr>
      <w:r w:rsidRPr="005F586E">
        <w:rPr>
          <w:szCs w:val="21"/>
          <w:lang w:val="sv-SE"/>
        </w:rPr>
        <w:t>市场主体按照现货市场的要求，在指定的时间范围内申报各类数据信息，包括静态属性注册数据、运行技术参数和经济性参数等。</w:t>
      </w:r>
    </w:p>
    <w:p w14:paraId="0F4B6067" w14:textId="235FA6F4" w:rsidR="00B46DC0" w:rsidRPr="005F586E" w:rsidRDefault="00B46DC0" w:rsidP="003661F3">
      <w:pPr>
        <w:spacing w:line="300" w:lineRule="auto"/>
        <w:rPr>
          <w:szCs w:val="21"/>
          <w:lang w:val="sv-SE"/>
        </w:rPr>
      </w:pPr>
      <w:r w:rsidRPr="005F586E">
        <w:rPr>
          <w:szCs w:val="21"/>
          <w:lang w:val="sv-SE"/>
        </w:rPr>
        <w:t xml:space="preserve">3.23 </w:t>
      </w:r>
      <w:r w:rsidRPr="005F586E">
        <w:rPr>
          <w:szCs w:val="21"/>
          <w:lang w:val="sv-SE"/>
        </w:rPr>
        <w:t>市场注册</w:t>
      </w:r>
      <w:r w:rsidRPr="005F586E">
        <w:rPr>
          <w:szCs w:val="21"/>
          <w:lang w:val="sv-SE"/>
        </w:rPr>
        <w:t xml:space="preserve"> </w:t>
      </w:r>
      <w:r w:rsidR="007C2D22" w:rsidRPr="005F586E">
        <w:rPr>
          <w:szCs w:val="21"/>
          <w:lang w:val="sv-SE"/>
        </w:rPr>
        <w:t>M</w:t>
      </w:r>
      <w:r w:rsidRPr="005F586E">
        <w:rPr>
          <w:szCs w:val="21"/>
          <w:lang w:val="sv-SE"/>
        </w:rPr>
        <w:t xml:space="preserve">arket </w:t>
      </w:r>
      <w:r w:rsidR="007C2D22" w:rsidRPr="005F586E">
        <w:rPr>
          <w:szCs w:val="21"/>
          <w:lang w:val="sv-SE"/>
        </w:rPr>
        <w:t>R</w:t>
      </w:r>
      <w:r w:rsidRPr="005F586E">
        <w:rPr>
          <w:szCs w:val="21"/>
          <w:lang w:val="sv-SE"/>
        </w:rPr>
        <w:t>egistration</w:t>
      </w:r>
    </w:p>
    <w:p w14:paraId="59BDF914" w14:textId="77777777" w:rsidR="00B46DC0" w:rsidRPr="005F586E" w:rsidRDefault="00B46DC0" w:rsidP="003661F3">
      <w:pPr>
        <w:spacing w:line="300" w:lineRule="auto"/>
        <w:ind w:firstLineChars="200" w:firstLine="480"/>
        <w:rPr>
          <w:szCs w:val="21"/>
          <w:lang w:val="sv-SE"/>
        </w:rPr>
      </w:pPr>
      <w:r w:rsidRPr="005F586E">
        <w:rPr>
          <w:szCs w:val="21"/>
          <w:lang w:val="sv-SE"/>
        </w:rPr>
        <w:t>指市场交易成员将用于取得市场主体资格相关的信息和资料提交给市场运营机构并获得市场主体资格的过程。</w:t>
      </w:r>
    </w:p>
    <w:p w14:paraId="68094DCE" w14:textId="77777777" w:rsidR="00B46DC0" w:rsidRPr="005F586E" w:rsidRDefault="00B46DC0" w:rsidP="003661F3">
      <w:pPr>
        <w:spacing w:line="300" w:lineRule="auto"/>
        <w:rPr>
          <w:szCs w:val="21"/>
          <w:lang w:val="sv-SE"/>
        </w:rPr>
      </w:pPr>
      <w:r w:rsidRPr="005F586E">
        <w:rPr>
          <w:szCs w:val="21"/>
          <w:lang w:val="sv-SE"/>
        </w:rPr>
        <w:t xml:space="preserve">3.24 </w:t>
      </w:r>
      <w:r w:rsidRPr="005F586E">
        <w:rPr>
          <w:szCs w:val="21"/>
          <w:lang w:val="sv-SE"/>
        </w:rPr>
        <w:t>市场力</w:t>
      </w:r>
      <w:r w:rsidRPr="005F586E">
        <w:rPr>
          <w:szCs w:val="21"/>
          <w:lang w:val="sv-SE"/>
        </w:rPr>
        <w:t xml:space="preserve"> Market Power</w:t>
      </w:r>
    </w:p>
    <w:p w14:paraId="47FAB3FF" w14:textId="77777777" w:rsidR="00B46DC0" w:rsidRPr="005F586E" w:rsidRDefault="00B46DC0" w:rsidP="003661F3">
      <w:pPr>
        <w:spacing w:line="300" w:lineRule="auto"/>
        <w:ind w:firstLineChars="200" w:firstLine="480"/>
        <w:rPr>
          <w:szCs w:val="21"/>
          <w:lang w:val="sv-SE"/>
        </w:rPr>
      </w:pPr>
      <w:r w:rsidRPr="005F586E">
        <w:rPr>
          <w:szCs w:val="21"/>
          <w:lang w:val="sv-SE"/>
        </w:rPr>
        <w:t>市场成员操纵市场价格、使之偏离市场充分竞争情况下所具有的价格水平的能力。</w:t>
      </w:r>
    </w:p>
    <w:p w14:paraId="77D82782" w14:textId="77777777" w:rsidR="00B46DC0" w:rsidRPr="005F586E" w:rsidRDefault="00B46DC0" w:rsidP="003661F3">
      <w:pPr>
        <w:spacing w:line="300" w:lineRule="auto"/>
        <w:rPr>
          <w:szCs w:val="21"/>
          <w:lang w:val="sv-SE"/>
        </w:rPr>
      </w:pPr>
      <w:r w:rsidRPr="005F586E">
        <w:rPr>
          <w:szCs w:val="21"/>
          <w:lang w:val="sv-SE"/>
        </w:rPr>
        <w:t xml:space="preserve">3.25 </w:t>
      </w:r>
      <w:r w:rsidRPr="005F586E">
        <w:rPr>
          <w:szCs w:val="21"/>
          <w:lang w:val="sv-SE"/>
        </w:rPr>
        <w:t>市场出清</w:t>
      </w:r>
      <w:r w:rsidRPr="005F586E">
        <w:rPr>
          <w:szCs w:val="21"/>
          <w:lang w:val="sv-SE"/>
        </w:rPr>
        <w:t xml:space="preserve"> Market Clearing</w:t>
      </w:r>
    </w:p>
    <w:p w14:paraId="3A709951" w14:textId="77777777" w:rsidR="00B46DC0" w:rsidRPr="005F586E" w:rsidRDefault="00B46DC0" w:rsidP="003661F3">
      <w:pPr>
        <w:spacing w:line="300" w:lineRule="auto"/>
        <w:ind w:firstLineChars="200" w:firstLine="480"/>
        <w:rPr>
          <w:szCs w:val="21"/>
          <w:lang w:val="sv-SE"/>
        </w:rPr>
      </w:pPr>
      <w:r w:rsidRPr="005F586E">
        <w:rPr>
          <w:szCs w:val="21"/>
          <w:lang w:val="sv-SE"/>
        </w:rPr>
        <w:t>电力市场根据市场规则通过竞争定价确定交易量、价。</w:t>
      </w:r>
    </w:p>
    <w:p w14:paraId="0CB69245" w14:textId="77777777" w:rsidR="00B46DC0" w:rsidRPr="005F586E" w:rsidRDefault="00B46DC0" w:rsidP="003661F3">
      <w:pPr>
        <w:spacing w:line="300" w:lineRule="auto"/>
        <w:rPr>
          <w:szCs w:val="21"/>
          <w:lang w:val="sv-SE"/>
        </w:rPr>
      </w:pPr>
      <w:r w:rsidRPr="005F586E">
        <w:rPr>
          <w:szCs w:val="21"/>
          <w:lang w:val="sv-SE"/>
        </w:rPr>
        <w:t xml:space="preserve">3.26 </w:t>
      </w:r>
      <w:r w:rsidRPr="005F586E">
        <w:rPr>
          <w:szCs w:val="21"/>
          <w:lang w:val="sv-SE"/>
        </w:rPr>
        <w:t>市场结算</w:t>
      </w:r>
      <w:r w:rsidRPr="005F586E">
        <w:rPr>
          <w:szCs w:val="21"/>
          <w:lang w:val="sv-SE"/>
        </w:rPr>
        <w:t>Market Settlement</w:t>
      </w:r>
    </w:p>
    <w:p w14:paraId="53160C60" w14:textId="5301839F" w:rsidR="00B46DC0" w:rsidRPr="005F586E" w:rsidRDefault="00B46DC0" w:rsidP="003661F3">
      <w:pPr>
        <w:spacing w:line="300" w:lineRule="auto"/>
        <w:ind w:firstLineChars="200" w:firstLine="480"/>
        <w:rPr>
          <w:szCs w:val="21"/>
          <w:lang w:val="sv-SE"/>
        </w:rPr>
      </w:pPr>
      <w:r w:rsidRPr="005F586E">
        <w:rPr>
          <w:szCs w:val="21"/>
          <w:lang w:val="sv-SE"/>
        </w:rPr>
        <w:t>根据交易结果和市场规则相关规定，对市场成员保证金、盈亏、手续费、交割货款和</w:t>
      </w:r>
      <w:r w:rsidR="004A446D" w:rsidRPr="005F586E">
        <w:rPr>
          <w:szCs w:val="21"/>
          <w:lang w:val="sv-SE"/>
        </w:rPr>
        <w:t>其它</w:t>
      </w:r>
      <w:r w:rsidRPr="005F586E">
        <w:rPr>
          <w:szCs w:val="21"/>
          <w:lang w:val="sv-SE"/>
        </w:rPr>
        <w:t>有关款项进行的计算、划拨。</w:t>
      </w:r>
    </w:p>
    <w:p w14:paraId="0FE59845" w14:textId="370E7123" w:rsidR="00B46DC0" w:rsidRPr="005F586E" w:rsidRDefault="00B46DC0" w:rsidP="003661F3">
      <w:pPr>
        <w:spacing w:line="300" w:lineRule="auto"/>
        <w:rPr>
          <w:szCs w:val="21"/>
          <w:lang w:val="sv-SE"/>
        </w:rPr>
      </w:pPr>
      <w:r w:rsidRPr="005F586E">
        <w:rPr>
          <w:szCs w:val="21"/>
          <w:lang w:val="sv-SE"/>
        </w:rPr>
        <w:lastRenderedPageBreak/>
        <w:t xml:space="preserve">3.27 </w:t>
      </w:r>
      <w:r w:rsidRPr="005F586E">
        <w:rPr>
          <w:szCs w:val="21"/>
          <w:lang w:val="sv-SE"/>
        </w:rPr>
        <w:t>市场预测</w:t>
      </w:r>
      <w:r w:rsidRPr="005F586E">
        <w:rPr>
          <w:szCs w:val="21"/>
          <w:lang w:val="sv-SE"/>
        </w:rPr>
        <w:t xml:space="preserve"> </w:t>
      </w:r>
      <w:r w:rsidR="007C2D22" w:rsidRPr="005F586E">
        <w:rPr>
          <w:szCs w:val="21"/>
          <w:lang w:val="sv-SE"/>
        </w:rPr>
        <w:t>M</w:t>
      </w:r>
      <w:r w:rsidRPr="005F586E">
        <w:rPr>
          <w:szCs w:val="21"/>
          <w:lang w:val="sv-SE"/>
        </w:rPr>
        <w:t xml:space="preserve">arket </w:t>
      </w:r>
      <w:r w:rsidR="007C2D22" w:rsidRPr="005F586E">
        <w:rPr>
          <w:szCs w:val="21"/>
          <w:lang w:val="sv-SE"/>
        </w:rPr>
        <w:t>F</w:t>
      </w:r>
      <w:r w:rsidRPr="005F586E">
        <w:rPr>
          <w:szCs w:val="21"/>
          <w:lang w:val="sv-SE"/>
        </w:rPr>
        <w:t>orecasting</w:t>
      </w:r>
    </w:p>
    <w:p w14:paraId="760F36ED" w14:textId="77777777" w:rsidR="00B46DC0" w:rsidRPr="005F586E" w:rsidRDefault="00B46DC0" w:rsidP="003661F3">
      <w:pPr>
        <w:spacing w:line="300" w:lineRule="auto"/>
        <w:ind w:firstLineChars="200" w:firstLine="480"/>
        <w:rPr>
          <w:szCs w:val="21"/>
          <w:lang w:val="sv-SE"/>
        </w:rPr>
      </w:pPr>
      <w:r w:rsidRPr="005F586E">
        <w:rPr>
          <w:szCs w:val="21"/>
          <w:lang w:val="sv-SE"/>
        </w:rPr>
        <w:t>对未来市场供需形势及发展走势进行预测的过程。</w:t>
      </w:r>
    </w:p>
    <w:p w14:paraId="6DD570C1" w14:textId="4AE3CE2D" w:rsidR="00B46DC0" w:rsidRPr="005F586E" w:rsidRDefault="00B46DC0" w:rsidP="003661F3">
      <w:pPr>
        <w:spacing w:line="300" w:lineRule="auto"/>
        <w:rPr>
          <w:szCs w:val="21"/>
          <w:lang w:val="sv-SE"/>
        </w:rPr>
      </w:pPr>
      <w:r w:rsidRPr="005F586E">
        <w:rPr>
          <w:szCs w:val="21"/>
          <w:lang w:val="sv-SE"/>
        </w:rPr>
        <w:t>3.2</w:t>
      </w:r>
      <w:r w:rsidR="00F70CFE">
        <w:rPr>
          <w:szCs w:val="21"/>
          <w:lang w:val="sv-SE"/>
        </w:rPr>
        <w:t>8</w:t>
      </w:r>
      <w:r w:rsidRPr="005F586E">
        <w:rPr>
          <w:szCs w:val="21"/>
          <w:lang w:val="sv-SE"/>
        </w:rPr>
        <w:t xml:space="preserve"> </w:t>
      </w:r>
      <w:r w:rsidRPr="005F586E">
        <w:rPr>
          <w:szCs w:val="21"/>
          <w:lang w:val="sv-SE"/>
        </w:rPr>
        <w:t>市场评估分析</w:t>
      </w:r>
      <w:r w:rsidRPr="005F586E">
        <w:rPr>
          <w:szCs w:val="21"/>
          <w:lang w:val="sv-SE"/>
        </w:rPr>
        <w:t xml:space="preserve"> </w:t>
      </w:r>
      <w:r w:rsidR="00C9745C" w:rsidRPr="005F586E">
        <w:rPr>
          <w:szCs w:val="21"/>
          <w:lang w:val="sv-SE"/>
        </w:rPr>
        <w:t>M</w:t>
      </w:r>
      <w:r w:rsidRPr="005F586E">
        <w:rPr>
          <w:szCs w:val="21"/>
          <w:lang w:val="sv-SE"/>
        </w:rPr>
        <w:t xml:space="preserve">arket </w:t>
      </w:r>
      <w:r w:rsidR="00C9745C" w:rsidRPr="005F586E">
        <w:rPr>
          <w:szCs w:val="21"/>
          <w:lang w:val="sv-SE"/>
        </w:rPr>
        <w:t>A</w:t>
      </w:r>
      <w:r w:rsidRPr="005F586E">
        <w:rPr>
          <w:szCs w:val="21"/>
          <w:lang w:val="sv-SE"/>
        </w:rPr>
        <w:t>nalysis</w:t>
      </w:r>
    </w:p>
    <w:p w14:paraId="305392E0" w14:textId="77777777" w:rsidR="00B46DC0" w:rsidRPr="005F586E" w:rsidRDefault="00B46DC0" w:rsidP="003661F3">
      <w:pPr>
        <w:spacing w:line="300" w:lineRule="auto"/>
        <w:ind w:firstLineChars="200" w:firstLine="480"/>
        <w:rPr>
          <w:szCs w:val="21"/>
          <w:lang w:val="sv-SE"/>
        </w:rPr>
      </w:pPr>
      <w:r w:rsidRPr="005F586E">
        <w:rPr>
          <w:szCs w:val="21"/>
          <w:lang w:val="sv-SE"/>
        </w:rPr>
        <w:t>通过建立指标体系，对市场供需、市场交易、市场结构、市场行为、市场效率、市场风险等内容进行统计、评估、分析的过程。</w:t>
      </w:r>
    </w:p>
    <w:p w14:paraId="11367179" w14:textId="20696FC3" w:rsidR="00B46DC0" w:rsidRPr="005F586E" w:rsidRDefault="00B46DC0" w:rsidP="003661F3">
      <w:pPr>
        <w:spacing w:line="300" w:lineRule="auto"/>
        <w:rPr>
          <w:szCs w:val="21"/>
          <w:lang w:val="sv-SE"/>
        </w:rPr>
      </w:pPr>
      <w:r w:rsidRPr="005F586E">
        <w:rPr>
          <w:szCs w:val="21"/>
          <w:lang w:val="sv-SE"/>
        </w:rPr>
        <w:t>3.</w:t>
      </w:r>
      <w:r w:rsidR="00F70CFE">
        <w:rPr>
          <w:szCs w:val="21"/>
          <w:lang w:val="sv-SE"/>
        </w:rPr>
        <w:t>29</w:t>
      </w:r>
      <w:r w:rsidRPr="005F586E">
        <w:rPr>
          <w:szCs w:val="21"/>
          <w:lang w:val="sv-SE"/>
        </w:rPr>
        <w:t xml:space="preserve"> </w:t>
      </w:r>
      <w:r w:rsidRPr="005F586E">
        <w:rPr>
          <w:szCs w:val="21"/>
          <w:lang w:val="sv-SE"/>
        </w:rPr>
        <w:t>信息发布</w:t>
      </w:r>
      <w:r w:rsidRPr="005F586E">
        <w:rPr>
          <w:szCs w:val="21"/>
          <w:lang w:val="sv-SE"/>
        </w:rPr>
        <w:t xml:space="preserve"> Information Disclosure</w:t>
      </w:r>
    </w:p>
    <w:p w14:paraId="70ABD71E" w14:textId="3E02921D" w:rsidR="00B46DC0" w:rsidRPr="005F586E" w:rsidRDefault="00B46DC0" w:rsidP="003661F3">
      <w:pPr>
        <w:spacing w:line="300" w:lineRule="auto"/>
        <w:ind w:firstLineChars="200" w:firstLine="480"/>
        <w:rPr>
          <w:szCs w:val="21"/>
          <w:lang w:val="sv-SE"/>
        </w:rPr>
      </w:pPr>
      <w:r w:rsidRPr="005F586E">
        <w:rPr>
          <w:szCs w:val="21"/>
          <w:lang w:val="sv-SE"/>
        </w:rPr>
        <w:t>指向电力监管机构、市场成员</w:t>
      </w:r>
      <w:r w:rsidR="0005245F" w:rsidRPr="0005245F">
        <w:rPr>
          <w:rFonts w:hint="eastAsia"/>
          <w:szCs w:val="21"/>
          <w:lang w:val="sv-SE"/>
        </w:rPr>
        <w:t>（不含市场运营机构）</w:t>
      </w:r>
      <w:r w:rsidRPr="005F586E">
        <w:rPr>
          <w:szCs w:val="21"/>
          <w:lang w:val="sv-SE"/>
        </w:rPr>
        <w:t>及社会公众等发布电力市场相关信息的过程。</w:t>
      </w:r>
    </w:p>
    <w:p w14:paraId="0B688187" w14:textId="07F15666" w:rsidR="00B46DC0" w:rsidRPr="005F586E" w:rsidRDefault="00B46DC0" w:rsidP="003661F3">
      <w:pPr>
        <w:spacing w:line="300" w:lineRule="auto"/>
        <w:rPr>
          <w:szCs w:val="21"/>
          <w:lang w:val="sv-SE"/>
        </w:rPr>
      </w:pPr>
      <w:r w:rsidRPr="005F586E">
        <w:rPr>
          <w:szCs w:val="21"/>
          <w:lang w:val="sv-SE"/>
        </w:rPr>
        <w:t>3.3</w:t>
      </w:r>
      <w:r w:rsidR="00F70CFE">
        <w:rPr>
          <w:szCs w:val="21"/>
          <w:lang w:val="sv-SE"/>
        </w:rPr>
        <w:t>0</w:t>
      </w:r>
      <w:r w:rsidRPr="005F586E">
        <w:rPr>
          <w:szCs w:val="21"/>
          <w:lang w:val="sv-SE"/>
        </w:rPr>
        <w:t xml:space="preserve"> </w:t>
      </w:r>
      <w:r w:rsidRPr="005F586E">
        <w:rPr>
          <w:szCs w:val="21"/>
          <w:lang w:val="sv-SE"/>
        </w:rPr>
        <w:t>市场监管</w:t>
      </w:r>
      <w:r w:rsidRPr="005F586E">
        <w:rPr>
          <w:szCs w:val="21"/>
          <w:lang w:val="sv-SE"/>
        </w:rPr>
        <w:t xml:space="preserve"> Market Regulation</w:t>
      </w:r>
    </w:p>
    <w:p w14:paraId="433DD39C" w14:textId="1ECC0078" w:rsidR="00B46DC0" w:rsidRPr="005F586E" w:rsidRDefault="00B46DC0" w:rsidP="003661F3">
      <w:pPr>
        <w:spacing w:line="300" w:lineRule="auto"/>
        <w:ind w:firstLineChars="200" w:firstLine="480"/>
        <w:rPr>
          <w:szCs w:val="21"/>
          <w:lang w:val="sv-SE"/>
        </w:rPr>
      </w:pPr>
      <w:r w:rsidRPr="005F586E">
        <w:rPr>
          <w:szCs w:val="21"/>
          <w:lang w:val="sv-SE"/>
        </w:rPr>
        <w:t>根据有关法律、法规和规章，电力监管机构遵循市场规律对市场主体和市场运营机构及其</w:t>
      </w:r>
      <w:r w:rsidR="00B834D3" w:rsidRPr="00B834D3">
        <w:rPr>
          <w:rFonts w:hint="eastAsia"/>
          <w:szCs w:val="21"/>
          <w:lang w:val="sv-SE"/>
        </w:rPr>
        <w:t>遵守电力市场运营规则的</w:t>
      </w:r>
      <w:r w:rsidRPr="005F586E">
        <w:rPr>
          <w:szCs w:val="21"/>
          <w:lang w:val="sv-SE"/>
        </w:rPr>
        <w:t>行为进行的监督</w:t>
      </w:r>
      <w:r w:rsidRPr="005D1495">
        <w:rPr>
          <w:szCs w:val="21"/>
          <w:lang w:val="sv-SE"/>
        </w:rPr>
        <w:t>和管理</w:t>
      </w:r>
      <w:r w:rsidR="005D1495" w:rsidRPr="005D1495">
        <w:rPr>
          <w:rFonts w:hint="eastAsia"/>
          <w:szCs w:val="21"/>
          <w:lang w:val="sv-SE"/>
        </w:rPr>
        <w:t>，</w:t>
      </w:r>
      <w:r w:rsidRPr="005D1495">
        <w:rPr>
          <w:szCs w:val="21"/>
          <w:lang w:val="sv-SE"/>
        </w:rPr>
        <w:t>以</w:t>
      </w:r>
      <w:r w:rsidRPr="005F586E">
        <w:rPr>
          <w:szCs w:val="21"/>
          <w:lang w:val="sv-SE"/>
        </w:rPr>
        <w:t>实现电力市场竞争的合理、有序、公正、公平和公开。</w:t>
      </w:r>
    </w:p>
    <w:p w14:paraId="35EBF106" w14:textId="508C3044" w:rsidR="00B46DC0" w:rsidRPr="005F586E" w:rsidRDefault="00B46DC0" w:rsidP="003661F3">
      <w:pPr>
        <w:spacing w:line="300" w:lineRule="auto"/>
        <w:rPr>
          <w:szCs w:val="21"/>
          <w:lang w:val="sv-SE"/>
        </w:rPr>
      </w:pPr>
      <w:r w:rsidRPr="005F586E">
        <w:rPr>
          <w:szCs w:val="21"/>
          <w:lang w:val="sv-SE"/>
        </w:rPr>
        <w:t>3.3</w:t>
      </w:r>
      <w:r w:rsidR="00F70CFE">
        <w:rPr>
          <w:szCs w:val="21"/>
          <w:lang w:val="sv-SE"/>
        </w:rPr>
        <w:t>1</w:t>
      </w:r>
      <w:r w:rsidRPr="005F586E">
        <w:rPr>
          <w:szCs w:val="21"/>
          <w:lang w:val="sv-SE"/>
        </w:rPr>
        <w:t xml:space="preserve"> </w:t>
      </w:r>
      <w:r w:rsidRPr="005F586E">
        <w:rPr>
          <w:szCs w:val="21"/>
          <w:lang w:val="sv-SE"/>
        </w:rPr>
        <w:t>风险管控</w:t>
      </w:r>
      <w:r w:rsidRPr="005F586E">
        <w:rPr>
          <w:szCs w:val="21"/>
          <w:lang w:val="sv-SE"/>
        </w:rPr>
        <w:t xml:space="preserve"> </w:t>
      </w:r>
      <w:r w:rsidR="007C2D22" w:rsidRPr="005F586E">
        <w:rPr>
          <w:szCs w:val="21"/>
          <w:lang w:val="sv-SE"/>
        </w:rPr>
        <w:t>R</w:t>
      </w:r>
      <w:r w:rsidRPr="005F586E">
        <w:rPr>
          <w:szCs w:val="21"/>
          <w:lang w:val="sv-SE"/>
        </w:rPr>
        <w:t xml:space="preserve">isk </w:t>
      </w:r>
      <w:r w:rsidR="007C2D22" w:rsidRPr="005F586E">
        <w:rPr>
          <w:szCs w:val="21"/>
          <w:lang w:val="sv-SE"/>
        </w:rPr>
        <w:t>M</w:t>
      </w:r>
      <w:r w:rsidRPr="005F586E">
        <w:rPr>
          <w:szCs w:val="21"/>
          <w:lang w:val="sv-SE"/>
        </w:rPr>
        <w:t>anagement</w:t>
      </w:r>
    </w:p>
    <w:p w14:paraId="378A357E" w14:textId="77777777" w:rsidR="00B46DC0" w:rsidRPr="005F586E" w:rsidRDefault="00B46DC0" w:rsidP="003661F3">
      <w:pPr>
        <w:spacing w:line="300" w:lineRule="auto"/>
        <w:ind w:firstLineChars="200" w:firstLine="480"/>
        <w:rPr>
          <w:szCs w:val="21"/>
          <w:lang w:val="sv-SE"/>
        </w:rPr>
      </w:pPr>
      <w:r w:rsidRPr="005F586E">
        <w:rPr>
          <w:szCs w:val="21"/>
          <w:lang w:val="sv-SE"/>
        </w:rPr>
        <w:t>通过识别、衡量、分析现货市场风险，并在此基础上有效控制风险，用最经济合理的方法综合处置风险，将风险导致的各种不利后果减小到最低限度的科学管理控制手段。</w:t>
      </w:r>
    </w:p>
    <w:p w14:paraId="4C32F319" w14:textId="2D2476CC" w:rsidR="00B46DC0" w:rsidRPr="005F586E" w:rsidRDefault="00B46DC0" w:rsidP="003661F3">
      <w:pPr>
        <w:spacing w:line="300" w:lineRule="auto"/>
        <w:rPr>
          <w:szCs w:val="21"/>
          <w:lang w:val="sv-SE"/>
        </w:rPr>
      </w:pPr>
      <w:r w:rsidRPr="005F586E">
        <w:rPr>
          <w:szCs w:val="21"/>
          <w:lang w:val="sv-SE"/>
        </w:rPr>
        <w:t>3.3</w:t>
      </w:r>
      <w:r w:rsidR="00F70CFE">
        <w:rPr>
          <w:szCs w:val="21"/>
          <w:lang w:val="sv-SE"/>
        </w:rPr>
        <w:t>2</w:t>
      </w:r>
      <w:r w:rsidRPr="005F586E">
        <w:rPr>
          <w:szCs w:val="21"/>
          <w:lang w:val="sv-SE"/>
        </w:rPr>
        <w:t xml:space="preserve"> </w:t>
      </w:r>
      <w:r w:rsidRPr="005F586E">
        <w:rPr>
          <w:szCs w:val="21"/>
          <w:lang w:val="sv-SE"/>
        </w:rPr>
        <w:t>阻塞管理</w:t>
      </w:r>
      <w:r w:rsidRPr="005F586E">
        <w:rPr>
          <w:szCs w:val="21"/>
          <w:lang w:val="sv-SE"/>
        </w:rPr>
        <w:t>Congestion Management</w:t>
      </w:r>
    </w:p>
    <w:p w14:paraId="59A4D521" w14:textId="77777777" w:rsidR="00B46DC0" w:rsidRPr="005F586E" w:rsidRDefault="00B46DC0" w:rsidP="003661F3">
      <w:pPr>
        <w:spacing w:line="300" w:lineRule="auto"/>
        <w:ind w:firstLineChars="200" w:firstLine="480"/>
        <w:rPr>
          <w:szCs w:val="21"/>
          <w:lang w:val="sv-SE"/>
        </w:rPr>
      </w:pPr>
      <w:r w:rsidRPr="005F586E">
        <w:rPr>
          <w:szCs w:val="21"/>
          <w:lang w:val="sv-SE"/>
        </w:rPr>
        <w:t>当市场出清过程中进行安全校核时，若输电线路潮流超出了安全约束，市场运营机构需根据一定原则调整发电机组出力，改变输电线路潮流使其符合安全约束，并且分配调整后产生的盈余或者成本。</w:t>
      </w:r>
    </w:p>
    <w:p w14:paraId="23914508" w14:textId="6AEE3EA2" w:rsidR="00B46DC0" w:rsidRPr="005F586E" w:rsidRDefault="00B46DC0" w:rsidP="003661F3">
      <w:pPr>
        <w:spacing w:line="300" w:lineRule="auto"/>
        <w:rPr>
          <w:szCs w:val="21"/>
          <w:lang w:val="sv-SE"/>
        </w:rPr>
      </w:pPr>
      <w:r w:rsidRPr="005F586E">
        <w:rPr>
          <w:szCs w:val="21"/>
          <w:lang w:val="sv-SE"/>
        </w:rPr>
        <w:t>3.3</w:t>
      </w:r>
      <w:r w:rsidR="00F70CFE">
        <w:rPr>
          <w:szCs w:val="21"/>
          <w:lang w:val="sv-SE"/>
        </w:rPr>
        <w:t>3</w:t>
      </w:r>
      <w:r w:rsidRPr="005F586E">
        <w:rPr>
          <w:szCs w:val="21"/>
          <w:lang w:val="sv-SE"/>
        </w:rPr>
        <w:t xml:space="preserve"> </w:t>
      </w:r>
      <w:r w:rsidRPr="005F586E">
        <w:rPr>
          <w:szCs w:val="21"/>
          <w:lang w:val="sv-SE"/>
        </w:rPr>
        <w:t>可用输电容量</w:t>
      </w:r>
      <w:r w:rsidRPr="005F586E">
        <w:rPr>
          <w:szCs w:val="21"/>
          <w:lang w:val="sv-SE"/>
        </w:rPr>
        <w:t>Available Transmission Capacity</w:t>
      </w:r>
      <w:r w:rsidRPr="005F586E">
        <w:rPr>
          <w:szCs w:val="21"/>
          <w:lang w:val="sv-SE"/>
        </w:rPr>
        <w:t>（</w:t>
      </w:r>
      <w:r w:rsidRPr="005F586E">
        <w:rPr>
          <w:szCs w:val="21"/>
          <w:lang w:val="sv-SE"/>
        </w:rPr>
        <w:t>ATC</w:t>
      </w:r>
      <w:r w:rsidRPr="005F586E">
        <w:rPr>
          <w:szCs w:val="21"/>
          <w:lang w:val="sv-SE"/>
        </w:rPr>
        <w:t>）</w:t>
      </w:r>
    </w:p>
    <w:p w14:paraId="171208EB" w14:textId="77777777" w:rsidR="00B46DC0" w:rsidRPr="005F586E" w:rsidRDefault="00B46DC0" w:rsidP="003661F3">
      <w:pPr>
        <w:spacing w:line="300" w:lineRule="auto"/>
        <w:ind w:firstLineChars="200" w:firstLine="480"/>
        <w:rPr>
          <w:szCs w:val="21"/>
          <w:lang w:val="sv-SE"/>
        </w:rPr>
      </w:pPr>
      <w:r w:rsidRPr="005F586E">
        <w:rPr>
          <w:szCs w:val="21"/>
          <w:lang w:val="sv-SE"/>
        </w:rPr>
        <w:t>在现有的输电合同基础上，实际物理输电网络中剩余的、可用于商业使用的传输容量。</w:t>
      </w:r>
    </w:p>
    <w:p w14:paraId="29ECDE03" w14:textId="50E5B47A" w:rsidR="00B46DC0" w:rsidRPr="005F586E" w:rsidRDefault="00B46DC0" w:rsidP="003661F3">
      <w:pPr>
        <w:spacing w:line="300" w:lineRule="auto"/>
        <w:rPr>
          <w:szCs w:val="21"/>
          <w:lang w:val="sv-SE"/>
        </w:rPr>
      </w:pPr>
      <w:r w:rsidRPr="005F586E">
        <w:rPr>
          <w:szCs w:val="21"/>
          <w:lang w:val="sv-SE"/>
        </w:rPr>
        <w:t>3.3</w:t>
      </w:r>
      <w:r w:rsidR="00F70CFE">
        <w:rPr>
          <w:szCs w:val="21"/>
          <w:lang w:val="sv-SE"/>
        </w:rPr>
        <w:t>4</w:t>
      </w:r>
      <w:r w:rsidRPr="005F586E">
        <w:rPr>
          <w:szCs w:val="21"/>
          <w:lang w:val="sv-SE"/>
        </w:rPr>
        <w:t xml:space="preserve"> </w:t>
      </w:r>
      <w:r w:rsidRPr="005F586E">
        <w:rPr>
          <w:szCs w:val="21"/>
          <w:lang w:val="sv-SE"/>
        </w:rPr>
        <w:t>网损</w:t>
      </w:r>
      <w:r w:rsidRPr="005F586E">
        <w:rPr>
          <w:szCs w:val="21"/>
          <w:lang w:val="sv-SE"/>
        </w:rPr>
        <w:t>Transmission Loss</w:t>
      </w:r>
    </w:p>
    <w:p w14:paraId="7F0DED3B" w14:textId="7B6460DE" w:rsidR="00B46DC0" w:rsidRPr="005F586E" w:rsidRDefault="0068264D" w:rsidP="003661F3">
      <w:pPr>
        <w:spacing w:line="300" w:lineRule="auto"/>
        <w:ind w:firstLineChars="200" w:firstLine="480"/>
        <w:rPr>
          <w:szCs w:val="21"/>
          <w:lang w:val="sv-SE"/>
        </w:rPr>
      </w:pPr>
      <w:r w:rsidRPr="005F586E">
        <w:t>电能量</w:t>
      </w:r>
      <w:r w:rsidR="00B46DC0" w:rsidRPr="005F586E">
        <w:rPr>
          <w:szCs w:val="21"/>
          <w:lang w:val="sv-SE"/>
        </w:rPr>
        <w:t>输送过程中以热能形式散发的功率损失，即为电阻、电导消耗的有功功率。</w:t>
      </w:r>
    </w:p>
    <w:p w14:paraId="5452EFF6" w14:textId="17498E41" w:rsidR="00B46DC0" w:rsidRPr="005F586E" w:rsidRDefault="00B46DC0" w:rsidP="003661F3">
      <w:pPr>
        <w:spacing w:line="300" w:lineRule="auto"/>
        <w:rPr>
          <w:szCs w:val="21"/>
          <w:lang w:val="sv-SE"/>
        </w:rPr>
      </w:pPr>
      <w:r w:rsidRPr="005F586E">
        <w:rPr>
          <w:szCs w:val="21"/>
          <w:lang w:val="sv-SE"/>
        </w:rPr>
        <w:t>3.3</w:t>
      </w:r>
      <w:r w:rsidR="00F70CFE">
        <w:rPr>
          <w:szCs w:val="21"/>
          <w:lang w:val="sv-SE"/>
        </w:rPr>
        <w:t>5</w:t>
      </w:r>
      <w:r w:rsidRPr="005F586E">
        <w:rPr>
          <w:szCs w:val="21"/>
          <w:lang w:val="sv-SE"/>
        </w:rPr>
        <w:t xml:space="preserve"> </w:t>
      </w:r>
      <w:r w:rsidRPr="005F586E">
        <w:rPr>
          <w:szCs w:val="21"/>
          <w:lang w:val="sv-SE"/>
        </w:rPr>
        <w:t>调频服务</w:t>
      </w:r>
      <w:r w:rsidRPr="005F586E">
        <w:rPr>
          <w:szCs w:val="21"/>
          <w:lang w:val="sv-SE"/>
        </w:rPr>
        <w:t>Frequency Regulation Service</w:t>
      </w:r>
    </w:p>
    <w:p w14:paraId="0CCC9034" w14:textId="77777777" w:rsidR="00B46DC0" w:rsidRPr="005F586E" w:rsidRDefault="00B46DC0" w:rsidP="003661F3">
      <w:pPr>
        <w:spacing w:line="300" w:lineRule="auto"/>
        <w:ind w:firstLineChars="200" w:firstLine="480"/>
        <w:rPr>
          <w:szCs w:val="21"/>
          <w:lang w:val="sv-SE"/>
        </w:rPr>
      </w:pPr>
      <w:r w:rsidRPr="005F586E">
        <w:rPr>
          <w:szCs w:val="21"/>
          <w:lang w:val="sv-SE"/>
        </w:rPr>
        <w:t>当电力系统频率偏离目标频率时，发电企业、电力用户和独立辅助服务提供商等在短时间内调整有功出力跟踪负荷变化，以维持电力系统频率的稳定所提供的服务。调频服务分为一次调频、二次调频、三次调频。</w:t>
      </w:r>
    </w:p>
    <w:p w14:paraId="7131C80C" w14:textId="7BE31699" w:rsidR="00B46DC0" w:rsidRPr="005F586E" w:rsidRDefault="00B46DC0" w:rsidP="003661F3">
      <w:pPr>
        <w:spacing w:line="300" w:lineRule="auto"/>
        <w:rPr>
          <w:szCs w:val="21"/>
          <w:lang w:val="sv-SE"/>
        </w:rPr>
      </w:pPr>
      <w:r w:rsidRPr="005F586E">
        <w:rPr>
          <w:szCs w:val="21"/>
          <w:lang w:val="sv-SE"/>
        </w:rPr>
        <w:t>3.3</w:t>
      </w:r>
      <w:r w:rsidR="00F70CFE">
        <w:rPr>
          <w:szCs w:val="21"/>
          <w:lang w:val="sv-SE"/>
        </w:rPr>
        <w:t>6</w:t>
      </w:r>
      <w:r w:rsidRPr="005F586E">
        <w:rPr>
          <w:szCs w:val="21"/>
          <w:lang w:val="sv-SE"/>
        </w:rPr>
        <w:t xml:space="preserve"> </w:t>
      </w:r>
      <w:r w:rsidRPr="005F586E">
        <w:rPr>
          <w:szCs w:val="21"/>
          <w:lang w:val="sv-SE"/>
        </w:rPr>
        <w:t>备用服务</w:t>
      </w:r>
      <w:r w:rsidRPr="005F586E">
        <w:rPr>
          <w:szCs w:val="21"/>
          <w:lang w:val="sv-SE"/>
        </w:rPr>
        <w:t>Capacity Reserve Service</w:t>
      </w:r>
    </w:p>
    <w:p w14:paraId="1DD46FFE" w14:textId="77777777" w:rsidR="00B46DC0" w:rsidRPr="005F586E" w:rsidRDefault="00B46DC0" w:rsidP="008F37A9">
      <w:pPr>
        <w:spacing w:line="300" w:lineRule="auto"/>
        <w:ind w:firstLineChars="200" w:firstLine="480"/>
        <w:rPr>
          <w:szCs w:val="21"/>
          <w:lang w:val="sv-SE"/>
        </w:rPr>
      </w:pPr>
      <w:r w:rsidRPr="005F586E">
        <w:rPr>
          <w:szCs w:val="21"/>
          <w:lang w:val="sv-SE"/>
        </w:rPr>
        <w:t>在电力系统运行状态发生变化时，为确保电力供需平衡，发电侧或负荷侧保留的容量备用所提供的服务。备用分为旋转备用和非旋转备用。</w:t>
      </w:r>
    </w:p>
    <w:p w14:paraId="16FCAD83" w14:textId="51E6D442" w:rsidR="00D6780F" w:rsidRPr="005F586E" w:rsidRDefault="00D6780F" w:rsidP="00D6780F">
      <w:pPr>
        <w:spacing w:line="300" w:lineRule="auto"/>
        <w:rPr>
          <w:szCs w:val="21"/>
          <w:lang w:val="sv-SE"/>
        </w:rPr>
      </w:pPr>
      <w:r w:rsidRPr="005F586E">
        <w:rPr>
          <w:szCs w:val="21"/>
          <w:lang w:val="sv-SE"/>
        </w:rPr>
        <w:t>3.3</w:t>
      </w:r>
      <w:r w:rsidR="00F70CFE">
        <w:rPr>
          <w:szCs w:val="21"/>
          <w:lang w:val="sv-SE"/>
        </w:rPr>
        <w:t>7</w:t>
      </w:r>
      <w:r w:rsidRPr="005F586E">
        <w:rPr>
          <w:szCs w:val="21"/>
          <w:lang w:val="sv-SE"/>
        </w:rPr>
        <w:t xml:space="preserve"> </w:t>
      </w:r>
      <w:r w:rsidRPr="005F586E">
        <w:rPr>
          <w:szCs w:val="21"/>
          <w:lang w:val="sv-SE"/>
        </w:rPr>
        <w:t>平衡机制</w:t>
      </w:r>
      <w:r w:rsidRPr="005F586E">
        <w:rPr>
          <w:szCs w:val="21"/>
          <w:lang w:val="sv-SE"/>
        </w:rPr>
        <w:t xml:space="preserve"> </w:t>
      </w:r>
      <w:r w:rsidR="00D40DFF" w:rsidRPr="005F586E">
        <w:rPr>
          <w:szCs w:val="21"/>
          <w:lang w:val="sv-SE"/>
        </w:rPr>
        <w:t>Balancing Mechanism</w:t>
      </w:r>
    </w:p>
    <w:p w14:paraId="7B744600" w14:textId="785A4B0B" w:rsidR="00D6780F" w:rsidRPr="005F586E" w:rsidRDefault="00D6780F" w:rsidP="008F37A9">
      <w:pPr>
        <w:spacing w:line="300" w:lineRule="auto"/>
        <w:ind w:firstLineChars="200" w:firstLine="480"/>
        <w:rPr>
          <w:szCs w:val="21"/>
          <w:lang w:val="sv-SE"/>
        </w:rPr>
      </w:pPr>
      <w:r w:rsidRPr="005F586E">
        <w:rPr>
          <w:szCs w:val="21"/>
          <w:lang w:val="sv-SE"/>
        </w:rPr>
        <w:t>运行日（</w:t>
      </w:r>
      <w:r w:rsidRPr="005F586E">
        <w:rPr>
          <w:szCs w:val="21"/>
          <w:lang w:val="sv-SE"/>
        </w:rPr>
        <w:t>D</w:t>
      </w:r>
      <w:r w:rsidRPr="005F586E">
        <w:rPr>
          <w:szCs w:val="21"/>
          <w:lang w:val="sv-SE"/>
        </w:rPr>
        <w:t>日）进行的决定运行日（</w:t>
      </w:r>
      <w:r w:rsidRPr="005F586E">
        <w:rPr>
          <w:szCs w:val="21"/>
          <w:lang w:val="sv-SE"/>
        </w:rPr>
        <w:t>D</w:t>
      </w:r>
      <w:r w:rsidRPr="005F586E">
        <w:rPr>
          <w:szCs w:val="21"/>
          <w:lang w:val="sv-SE"/>
        </w:rPr>
        <w:t>日）未来</w:t>
      </w:r>
      <w:r w:rsidRPr="005F586E">
        <w:rPr>
          <w:szCs w:val="21"/>
          <w:lang w:val="sv-SE"/>
        </w:rPr>
        <w:t>5-15</w:t>
      </w:r>
      <w:r w:rsidRPr="005F586E">
        <w:rPr>
          <w:szCs w:val="21"/>
          <w:lang w:val="sv-SE"/>
        </w:rPr>
        <w:t>分钟最终调度资源分配状态和计划</w:t>
      </w:r>
      <w:r w:rsidR="00D40DFF" w:rsidRPr="005F586E">
        <w:rPr>
          <w:szCs w:val="21"/>
          <w:lang w:val="sv-SE"/>
        </w:rPr>
        <w:t>以</w:t>
      </w:r>
      <w:r w:rsidRPr="005F586E">
        <w:rPr>
          <w:szCs w:val="21"/>
          <w:lang w:val="sv-SE"/>
        </w:rPr>
        <w:t>保持系统发用电平衡的市场机制。</w:t>
      </w:r>
    </w:p>
    <w:p w14:paraId="79D93205" w14:textId="4AB9FA67" w:rsidR="00B46DC0" w:rsidRPr="005F586E" w:rsidRDefault="00FD4393" w:rsidP="00044FAE">
      <w:pPr>
        <w:pStyle w:val="1"/>
      </w:pPr>
      <w:bookmarkStart w:id="20" w:name="_Toc511389181"/>
      <w:bookmarkEnd w:id="11"/>
      <w:bookmarkEnd w:id="12"/>
      <w:r w:rsidRPr="005F586E">
        <w:t>总体要求</w:t>
      </w:r>
      <w:bookmarkEnd w:id="20"/>
    </w:p>
    <w:p w14:paraId="70CD15EB" w14:textId="37B3B062" w:rsidR="00FD4393" w:rsidRPr="005F586E" w:rsidRDefault="00FD4393" w:rsidP="00FD4393">
      <w:pPr>
        <w:spacing w:line="300" w:lineRule="auto"/>
        <w:rPr>
          <w:color w:val="000000" w:themeColor="text1"/>
        </w:rPr>
      </w:pPr>
      <w:r w:rsidRPr="005F586E">
        <w:rPr>
          <w:color w:val="000000" w:themeColor="text1"/>
        </w:rPr>
        <w:t xml:space="preserve">4.1  </w:t>
      </w:r>
      <w:r w:rsidR="00A471BE" w:rsidRPr="005F586E">
        <w:rPr>
          <w:color w:val="000000" w:themeColor="text1"/>
        </w:rPr>
        <w:t>电力现货市场运营系统</w:t>
      </w:r>
      <w:r w:rsidR="003C387F">
        <w:rPr>
          <w:rFonts w:hint="eastAsia"/>
          <w:color w:val="000000" w:themeColor="text1"/>
        </w:rPr>
        <w:t>（以下</w:t>
      </w:r>
      <w:r w:rsidR="003C387F">
        <w:rPr>
          <w:color w:val="000000" w:themeColor="text1"/>
        </w:rPr>
        <w:t>简称：运营系统</w:t>
      </w:r>
      <w:r w:rsidR="003C387F">
        <w:rPr>
          <w:rFonts w:hint="eastAsia"/>
          <w:color w:val="000000" w:themeColor="text1"/>
        </w:rPr>
        <w:t>）</w:t>
      </w:r>
      <w:r w:rsidRPr="005F586E">
        <w:rPr>
          <w:color w:val="000000" w:themeColor="text1"/>
        </w:rPr>
        <w:t>应满足电力现货市场的市场规则和</w:t>
      </w:r>
      <w:r w:rsidRPr="005F586E">
        <w:rPr>
          <w:color w:val="000000" w:themeColor="text1"/>
        </w:rPr>
        <w:lastRenderedPageBreak/>
        <w:t>发展目标，满足现货市场运营的功能要求，保证系统的实用性和适用性。</w:t>
      </w:r>
    </w:p>
    <w:p w14:paraId="06CEDD39" w14:textId="7BCC9E16" w:rsidR="00FD4393" w:rsidRPr="005F586E" w:rsidRDefault="00FD4393" w:rsidP="00FD4393">
      <w:pPr>
        <w:spacing w:line="300" w:lineRule="auto"/>
        <w:rPr>
          <w:color w:val="000000" w:themeColor="text1"/>
        </w:rPr>
      </w:pPr>
      <w:r w:rsidRPr="005F586E">
        <w:rPr>
          <w:color w:val="000000" w:themeColor="text1"/>
        </w:rPr>
        <w:t xml:space="preserve">4.2  </w:t>
      </w:r>
      <w:r w:rsidR="00A471BE" w:rsidRPr="005F586E">
        <w:rPr>
          <w:color w:val="000000" w:themeColor="text1"/>
        </w:rPr>
        <w:t>运营系统</w:t>
      </w:r>
      <w:r w:rsidRPr="005F586E">
        <w:rPr>
          <w:color w:val="000000" w:themeColor="text1"/>
        </w:rPr>
        <w:t>应支持功能和部署</w:t>
      </w:r>
      <w:r w:rsidR="0062478B">
        <w:rPr>
          <w:rFonts w:hint="eastAsia"/>
          <w:color w:val="000000" w:themeColor="text1"/>
        </w:rPr>
        <w:t>方式</w:t>
      </w:r>
      <w:r w:rsidRPr="005F586E">
        <w:rPr>
          <w:color w:val="000000" w:themeColor="text1"/>
        </w:rPr>
        <w:t>的灵活扩展，并具备可维护性，适应电力现货市场逐步发展完善的需要。</w:t>
      </w:r>
    </w:p>
    <w:p w14:paraId="49098921" w14:textId="73D9BC4F" w:rsidR="00FD4393" w:rsidRPr="005F586E" w:rsidRDefault="00FD4393" w:rsidP="00FD4393">
      <w:pPr>
        <w:spacing w:line="300" w:lineRule="auto"/>
        <w:rPr>
          <w:color w:val="000000" w:themeColor="text1"/>
        </w:rPr>
      </w:pPr>
      <w:r w:rsidRPr="005F586E">
        <w:rPr>
          <w:color w:val="000000" w:themeColor="text1"/>
        </w:rPr>
        <w:t xml:space="preserve">4.3  </w:t>
      </w:r>
      <w:r w:rsidR="00A471BE" w:rsidRPr="005F586E">
        <w:rPr>
          <w:color w:val="000000" w:themeColor="text1"/>
        </w:rPr>
        <w:t>运营系统</w:t>
      </w:r>
      <w:r w:rsidRPr="005F586E">
        <w:rPr>
          <w:color w:val="000000" w:themeColor="text1"/>
        </w:rPr>
        <w:t>应提供与</w:t>
      </w:r>
      <w:r w:rsidR="0062478B" w:rsidRPr="005F586E">
        <w:rPr>
          <w:color w:val="000000" w:themeColor="text1"/>
        </w:rPr>
        <w:t>电力现货市场</w:t>
      </w:r>
      <w:r w:rsidRPr="005F586E">
        <w:rPr>
          <w:color w:val="000000" w:themeColor="text1"/>
        </w:rPr>
        <w:t>结算系统、能量管理系统等其它相关系统之间的数据交换接口，提供与其它</w:t>
      </w:r>
      <w:r w:rsidR="00A471BE" w:rsidRPr="005F586E">
        <w:rPr>
          <w:color w:val="000000" w:themeColor="text1"/>
        </w:rPr>
        <w:t>电力现货市场运营系统</w:t>
      </w:r>
      <w:r w:rsidRPr="005F586E">
        <w:rPr>
          <w:color w:val="000000" w:themeColor="text1"/>
        </w:rPr>
        <w:t>之间的数据交换接口。</w:t>
      </w:r>
    </w:p>
    <w:p w14:paraId="0DDEA463" w14:textId="031A0888" w:rsidR="00FD4393" w:rsidRPr="005F586E" w:rsidRDefault="00FD4393" w:rsidP="00FD4393">
      <w:pPr>
        <w:spacing w:line="300" w:lineRule="auto"/>
        <w:rPr>
          <w:color w:val="000000" w:themeColor="text1"/>
        </w:rPr>
      </w:pPr>
      <w:r w:rsidRPr="005F586E">
        <w:rPr>
          <w:color w:val="000000" w:themeColor="text1"/>
        </w:rPr>
        <w:t xml:space="preserve">4.4  </w:t>
      </w:r>
      <w:r w:rsidR="00A471BE" w:rsidRPr="005F586E">
        <w:rPr>
          <w:color w:val="000000" w:themeColor="text1"/>
        </w:rPr>
        <w:t>运营系统</w:t>
      </w:r>
      <w:r w:rsidRPr="005F586E">
        <w:rPr>
          <w:color w:val="000000" w:themeColor="text1"/>
        </w:rPr>
        <w:t>应保障市场运营所需的交易安全、数据安全和网络安全。建立统一的数据管理体系，保障数据的完整性、准确性、可靠性、及时性和一致性。</w:t>
      </w:r>
    </w:p>
    <w:p w14:paraId="315524EF" w14:textId="7DA8C59A" w:rsidR="00FD4393" w:rsidRPr="005F586E" w:rsidRDefault="00FD4393" w:rsidP="00FD4393">
      <w:pPr>
        <w:spacing w:line="300" w:lineRule="auto"/>
        <w:rPr>
          <w:color w:val="000000" w:themeColor="text1"/>
        </w:rPr>
      </w:pPr>
      <w:r w:rsidRPr="005F586E">
        <w:rPr>
          <w:color w:val="000000" w:themeColor="text1"/>
        </w:rPr>
        <w:t xml:space="preserve">4.5  </w:t>
      </w:r>
      <w:r w:rsidR="00A471BE" w:rsidRPr="005F586E">
        <w:rPr>
          <w:color w:val="000000" w:themeColor="text1"/>
        </w:rPr>
        <w:t>运营系统</w:t>
      </w:r>
      <w:r w:rsidRPr="005F586E">
        <w:rPr>
          <w:color w:val="000000" w:themeColor="text1"/>
        </w:rPr>
        <w:t>应具备市场暂停或</w:t>
      </w:r>
      <w:r w:rsidR="00A471BE" w:rsidRPr="005F586E">
        <w:rPr>
          <w:color w:val="000000" w:themeColor="text1"/>
        </w:rPr>
        <w:t>运营系统</w:t>
      </w:r>
      <w:r w:rsidRPr="005F586E">
        <w:rPr>
          <w:color w:val="000000" w:themeColor="text1"/>
        </w:rPr>
        <w:t>故障全停等意外情况下的应急措施和恢复措施。</w:t>
      </w:r>
    </w:p>
    <w:p w14:paraId="55455865" w14:textId="4EB19BA2" w:rsidR="00FD4393" w:rsidRPr="005F586E" w:rsidRDefault="00FD4393" w:rsidP="00FD4393">
      <w:pPr>
        <w:spacing w:line="300" w:lineRule="auto"/>
        <w:rPr>
          <w:color w:val="000000" w:themeColor="text1"/>
        </w:rPr>
      </w:pPr>
      <w:r w:rsidRPr="005F586E">
        <w:rPr>
          <w:color w:val="000000" w:themeColor="text1"/>
        </w:rPr>
        <w:t xml:space="preserve">4.6  </w:t>
      </w:r>
      <w:r w:rsidR="00A471BE" w:rsidRPr="005F586E">
        <w:rPr>
          <w:color w:val="000000" w:themeColor="text1"/>
        </w:rPr>
        <w:t>运营系统</w:t>
      </w:r>
      <w:r w:rsidRPr="005F586E">
        <w:rPr>
          <w:color w:val="000000" w:themeColor="text1"/>
        </w:rPr>
        <w:t>建设应充分利用现有数据网络、安全防护、数据采集、通信等设施，尽量复用已有系统或功能模块，降低建设成本。</w:t>
      </w:r>
    </w:p>
    <w:p w14:paraId="468AC71B" w14:textId="18258CA1" w:rsidR="00B46DC0" w:rsidRPr="005F586E" w:rsidRDefault="00A471BE" w:rsidP="00044FAE">
      <w:pPr>
        <w:pStyle w:val="1"/>
      </w:pPr>
      <w:bookmarkStart w:id="21" w:name="_Toc502677519"/>
      <w:bookmarkStart w:id="22" w:name="_Toc502677520"/>
      <w:bookmarkStart w:id="23" w:name="_Toc502677521"/>
      <w:bookmarkStart w:id="24" w:name="_Toc502677522"/>
      <w:bookmarkStart w:id="25" w:name="_Toc502677523"/>
      <w:bookmarkStart w:id="26" w:name="_Toc502677524"/>
      <w:bookmarkStart w:id="27" w:name="_Toc502677525"/>
      <w:bookmarkStart w:id="28" w:name="_Toc502677526"/>
      <w:bookmarkStart w:id="29" w:name="_Toc511389182"/>
      <w:bookmarkEnd w:id="21"/>
      <w:bookmarkEnd w:id="22"/>
      <w:bookmarkEnd w:id="23"/>
      <w:bookmarkEnd w:id="24"/>
      <w:bookmarkEnd w:id="25"/>
      <w:bookmarkEnd w:id="26"/>
      <w:bookmarkEnd w:id="27"/>
      <w:bookmarkEnd w:id="28"/>
      <w:r w:rsidRPr="005F586E">
        <w:t>电力现货市场运营系统</w:t>
      </w:r>
      <w:r w:rsidR="00225D74" w:rsidRPr="005F586E">
        <w:t>总体框架</w:t>
      </w:r>
      <w:bookmarkEnd w:id="29"/>
    </w:p>
    <w:p w14:paraId="49D24141" w14:textId="0EAC64E7" w:rsidR="00D55D37" w:rsidRPr="005F586E" w:rsidRDefault="009018CE" w:rsidP="0074336A">
      <w:pPr>
        <w:spacing w:line="300" w:lineRule="auto"/>
        <w:ind w:firstLineChars="200" w:firstLine="480"/>
        <w:jc w:val="left"/>
        <w:rPr>
          <w:szCs w:val="21"/>
        </w:rPr>
      </w:pPr>
      <w:r w:rsidRPr="005F586E">
        <w:rPr>
          <w:szCs w:val="21"/>
        </w:rPr>
        <w:t>分散式</w:t>
      </w:r>
      <w:r w:rsidR="0074336A" w:rsidRPr="005F586E">
        <w:rPr>
          <w:szCs w:val="21"/>
        </w:rPr>
        <w:t>运营系统主要由市场成员管理、数据管理、市场申报、信息发布、中长期合同管理、日前市场、平衡机制、安全校核、市场评估分析、市场风险管控、市场监管、</w:t>
      </w:r>
      <w:r w:rsidR="006B6E19" w:rsidRPr="005F586E">
        <w:rPr>
          <w:szCs w:val="21"/>
        </w:rPr>
        <w:t>市场成员服务</w:t>
      </w:r>
      <w:r w:rsidR="006B6E19">
        <w:rPr>
          <w:rFonts w:hint="eastAsia"/>
          <w:szCs w:val="21"/>
        </w:rPr>
        <w:t>及</w:t>
      </w:r>
      <w:r w:rsidR="0074336A" w:rsidRPr="005F586E">
        <w:rPr>
          <w:szCs w:val="21"/>
        </w:rPr>
        <w:t>系统管理等子系统组成</w:t>
      </w:r>
      <w:r w:rsidR="00880924" w:rsidRPr="005F586E">
        <w:rPr>
          <w:szCs w:val="21"/>
        </w:rPr>
        <w:t>；另外可提供日内市场子系统，适应开展日内现货市场交易的地区；可提供辅助服务市场子系统，适应开展调频、备用</w:t>
      </w:r>
      <w:r>
        <w:rPr>
          <w:rFonts w:hint="eastAsia"/>
          <w:szCs w:val="21"/>
        </w:rPr>
        <w:t>等</w:t>
      </w:r>
      <w:r w:rsidR="00880924" w:rsidRPr="005F586E">
        <w:rPr>
          <w:szCs w:val="21"/>
        </w:rPr>
        <w:t>辅助服务市场</w:t>
      </w:r>
      <w:r w:rsidR="004A00CD">
        <w:rPr>
          <w:rFonts w:hint="eastAsia"/>
          <w:szCs w:val="21"/>
        </w:rPr>
        <w:t>的</w:t>
      </w:r>
      <w:r w:rsidR="00880924" w:rsidRPr="005F586E">
        <w:rPr>
          <w:szCs w:val="21"/>
        </w:rPr>
        <w:t>地区</w:t>
      </w:r>
      <w:r w:rsidR="0074336A" w:rsidRPr="005F586E">
        <w:rPr>
          <w:szCs w:val="21"/>
        </w:rPr>
        <w:t>。</w:t>
      </w:r>
    </w:p>
    <w:p w14:paraId="3892A1CD" w14:textId="53331995" w:rsidR="000227D8" w:rsidRPr="005F586E" w:rsidRDefault="00937994" w:rsidP="005F60B8">
      <w:pPr>
        <w:jc w:val="center"/>
      </w:pPr>
      <w:r w:rsidRPr="005F586E">
        <w:rPr>
          <w:noProof/>
        </w:rPr>
        <w:drawing>
          <wp:inline distT="0" distB="0" distL="0" distR="0" wp14:anchorId="694C2609" wp14:editId="0A88129D">
            <wp:extent cx="5759450" cy="3571688"/>
            <wp:effectExtent l="0" t="0" r="0" b="0"/>
            <wp:docPr id="41" name="图片 41" descr="D:\2018项目\电规总院\功能规范修改\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8项目\电规总院\功能规范修改\图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571688"/>
                    </a:xfrm>
                    <a:prstGeom prst="rect">
                      <a:avLst/>
                    </a:prstGeom>
                    <a:noFill/>
                    <a:ln>
                      <a:noFill/>
                    </a:ln>
                  </pic:spPr>
                </pic:pic>
              </a:graphicData>
            </a:graphic>
          </wp:inline>
        </w:drawing>
      </w:r>
    </w:p>
    <w:p w14:paraId="162D8DD6" w14:textId="75148088" w:rsidR="00CA1648" w:rsidRPr="005F586E" w:rsidRDefault="005F60B8" w:rsidP="008C6AB4">
      <w:pPr>
        <w:spacing w:line="300" w:lineRule="auto"/>
        <w:jc w:val="center"/>
        <w:rPr>
          <w:szCs w:val="21"/>
          <w:lang w:val="sv-SE"/>
        </w:rPr>
      </w:pPr>
      <w:r w:rsidRPr="005F586E">
        <w:rPr>
          <w:szCs w:val="21"/>
          <w:lang w:val="sv-SE"/>
        </w:rPr>
        <w:t>图</w:t>
      </w:r>
      <w:r w:rsidRPr="005F586E">
        <w:rPr>
          <w:szCs w:val="21"/>
          <w:lang w:val="sv-SE"/>
        </w:rPr>
        <w:t xml:space="preserve">1  </w:t>
      </w:r>
      <w:r w:rsidR="00E05B85" w:rsidRPr="005F586E">
        <w:rPr>
          <w:szCs w:val="21"/>
          <w:lang w:val="sv-SE"/>
        </w:rPr>
        <w:t>分散式</w:t>
      </w:r>
      <w:r w:rsidR="00A471BE" w:rsidRPr="005F586E">
        <w:rPr>
          <w:szCs w:val="21"/>
          <w:lang w:val="sv-SE"/>
        </w:rPr>
        <w:t>电力现货市场运营系统</w:t>
      </w:r>
      <w:r w:rsidRPr="005F586E">
        <w:rPr>
          <w:szCs w:val="21"/>
          <w:lang w:val="sv-SE"/>
        </w:rPr>
        <w:t>逻辑结构示意图</w:t>
      </w:r>
    </w:p>
    <w:p w14:paraId="08F68C3B" w14:textId="06A7BD99" w:rsidR="00050C58" w:rsidRPr="005F586E" w:rsidRDefault="00050C58" w:rsidP="000517DF">
      <w:pPr>
        <w:spacing w:line="300" w:lineRule="auto"/>
        <w:ind w:firstLineChars="200" w:firstLine="480"/>
        <w:rPr>
          <w:szCs w:val="21"/>
          <w:lang w:val="sv-SE"/>
        </w:rPr>
      </w:pPr>
      <w:r w:rsidRPr="005F586E">
        <w:rPr>
          <w:szCs w:val="21"/>
          <w:lang w:val="sv-SE"/>
        </w:rPr>
        <w:t>系统的逻辑结构如图</w:t>
      </w:r>
      <w:r w:rsidRPr="005F586E">
        <w:rPr>
          <w:szCs w:val="21"/>
          <w:lang w:val="sv-SE"/>
        </w:rPr>
        <w:t>1</w:t>
      </w:r>
      <w:r w:rsidRPr="005F586E">
        <w:rPr>
          <w:szCs w:val="21"/>
          <w:lang w:val="sv-SE"/>
        </w:rPr>
        <w:t>所示，应满足</w:t>
      </w:r>
      <w:r w:rsidR="00A2482A" w:rsidRPr="005F586E">
        <w:rPr>
          <w:szCs w:val="21"/>
          <w:lang w:val="sv-SE"/>
        </w:rPr>
        <w:t>以下</w:t>
      </w:r>
      <w:r w:rsidRPr="005F586E">
        <w:rPr>
          <w:szCs w:val="21"/>
          <w:lang w:val="sv-SE"/>
        </w:rPr>
        <w:t>功能：</w:t>
      </w:r>
    </w:p>
    <w:p w14:paraId="19EF3425" w14:textId="6C215B97" w:rsidR="002D1877" w:rsidRPr="005F586E" w:rsidRDefault="002D1877" w:rsidP="00781CAF">
      <w:pPr>
        <w:spacing w:line="300" w:lineRule="auto"/>
        <w:ind w:firstLineChars="200" w:firstLine="480"/>
        <w:rPr>
          <w:color w:val="000000" w:themeColor="text1"/>
        </w:rPr>
      </w:pPr>
      <w:r w:rsidRPr="000B3937">
        <w:rPr>
          <w:color w:val="000000" w:themeColor="text1"/>
        </w:rPr>
        <w:t>日前市场、日内市场、</w:t>
      </w:r>
      <w:r w:rsidR="00820AE7" w:rsidRPr="000B3937">
        <w:rPr>
          <w:color w:val="000000" w:themeColor="text1"/>
        </w:rPr>
        <w:t>平衡机制</w:t>
      </w:r>
      <w:r w:rsidRPr="000B3937">
        <w:rPr>
          <w:color w:val="000000" w:themeColor="text1"/>
        </w:rPr>
        <w:t>和辅助服务市场是</w:t>
      </w:r>
      <w:r w:rsidR="00A471BE" w:rsidRPr="000B3937">
        <w:rPr>
          <w:color w:val="000000" w:themeColor="text1"/>
        </w:rPr>
        <w:t>运营系统</w:t>
      </w:r>
      <w:r w:rsidRPr="000B3937">
        <w:rPr>
          <w:color w:val="000000" w:themeColor="text1"/>
        </w:rPr>
        <w:t>的核心子系统。在相应的时间节点上，市场参与者通过市场申报子系统参与日前市场、日内市场、</w:t>
      </w:r>
      <w:r w:rsidR="00820AE7" w:rsidRPr="000B3937">
        <w:rPr>
          <w:color w:val="000000" w:themeColor="text1"/>
        </w:rPr>
        <w:t>平衡机制</w:t>
      </w:r>
      <w:r w:rsidRPr="000B3937">
        <w:rPr>
          <w:color w:val="000000" w:themeColor="text1"/>
        </w:rPr>
        <w:t>和辅助服务市场报价。</w:t>
      </w:r>
    </w:p>
    <w:p w14:paraId="271E6675" w14:textId="77777777" w:rsidR="00F26FF8" w:rsidRDefault="00F26FF8" w:rsidP="00781CAF">
      <w:pPr>
        <w:spacing w:line="300" w:lineRule="auto"/>
        <w:ind w:firstLineChars="200" w:firstLine="480"/>
      </w:pPr>
      <w:r w:rsidRPr="005F586E">
        <w:lastRenderedPageBreak/>
        <w:t>中长期合同管理子系统接收与管理市场</w:t>
      </w:r>
      <w:r>
        <w:rPr>
          <w:rFonts w:hint="eastAsia"/>
        </w:rPr>
        <w:t>主体</w:t>
      </w:r>
      <w:r w:rsidRPr="005F586E">
        <w:t>自行分解并提交的日交易曲线，并提供中长期实物合同的分解与管理等功能。</w:t>
      </w:r>
    </w:p>
    <w:p w14:paraId="6A7FE8CA" w14:textId="0CB2AA4B" w:rsidR="002D1877" w:rsidRPr="005F586E" w:rsidRDefault="002D1877" w:rsidP="00781CAF">
      <w:pPr>
        <w:spacing w:line="300" w:lineRule="auto"/>
        <w:ind w:firstLineChars="200" w:firstLine="480"/>
        <w:rPr>
          <w:color w:val="000000" w:themeColor="text1"/>
        </w:rPr>
      </w:pPr>
      <w:r w:rsidRPr="005F586E">
        <w:rPr>
          <w:color w:val="000000" w:themeColor="text1"/>
        </w:rPr>
        <w:t>日前市场根据市场申报子系统中</w:t>
      </w:r>
      <w:r w:rsidR="002822F1" w:rsidRPr="005F586E">
        <w:rPr>
          <w:color w:val="000000" w:themeColor="text1"/>
        </w:rPr>
        <w:t>上调</w:t>
      </w:r>
      <w:r w:rsidR="002822F1" w:rsidRPr="005F586E">
        <w:rPr>
          <w:color w:val="000000" w:themeColor="text1"/>
        </w:rPr>
        <w:t>/</w:t>
      </w:r>
      <w:r w:rsidR="002822F1" w:rsidRPr="005F586E">
        <w:rPr>
          <w:color w:val="000000" w:themeColor="text1"/>
        </w:rPr>
        <w:t>下调</w:t>
      </w:r>
      <w:r w:rsidRPr="005F586E">
        <w:rPr>
          <w:color w:val="000000" w:themeColor="text1"/>
        </w:rPr>
        <w:t>报价数据、负荷预测等信息，考虑约束条件和优化目标，</w:t>
      </w:r>
      <w:r w:rsidR="00F3479F" w:rsidRPr="005F586E">
        <w:rPr>
          <w:color w:val="000000" w:themeColor="text1"/>
        </w:rPr>
        <w:t>优化</w:t>
      </w:r>
      <w:r w:rsidRPr="005F586E">
        <w:rPr>
          <w:color w:val="000000" w:themeColor="text1"/>
        </w:rPr>
        <w:t>计算出次日组合计划和出力计划。出清结果发送给安全校核子系统进行交流潮流计算，出现设备或断面越限时，由安全校核反馈越限信息至</w:t>
      </w:r>
      <w:r w:rsidR="00D47ABB" w:rsidRPr="005F586E">
        <w:rPr>
          <w:szCs w:val="21"/>
          <w:lang w:val="sv-SE"/>
        </w:rPr>
        <w:t>安全约束机组组合</w:t>
      </w:r>
      <w:r w:rsidR="00D47ABB">
        <w:rPr>
          <w:rFonts w:hint="eastAsia"/>
          <w:szCs w:val="21"/>
          <w:lang w:val="sv-SE"/>
        </w:rPr>
        <w:t>（</w:t>
      </w:r>
      <w:r w:rsidR="00D47ABB">
        <w:rPr>
          <w:rFonts w:hint="eastAsia"/>
          <w:szCs w:val="21"/>
          <w:lang w:val="sv-SE"/>
        </w:rPr>
        <w:t>SCUC</w:t>
      </w:r>
      <w:r w:rsidR="00D47ABB">
        <w:rPr>
          <w:rFonts w:hint="eastAsia"/>
          <w:szCs w:val="21"/>
          <w:lang w:val="sv-SE"/>
        </w:rPr>
        <w:t>）</w:t>
      </w:r>
      <w:r w:rsidRPr="005F586E">
        <w:rPr>
          <w:color w:val="000000" w:themeColor="text1"/>
        </w:rPr>
        <w:t>、</w:t>
      </w:r>
      <w:r w:rsidR="00D47ABB">
        <w:rPr>
          <w:rFonts w:hint="eastAsia"/>
          <w:color w:val="000000" w:themeColor="text1"/>
        </w:rPr>
        <w:t>安全</w:t>
      </w:r>
      <w:r w:rsidR="00D47ABB">
        <w:rPr>
          <w:color w:val="000000" w:themeColor="text1"/>
        </w:rPr>
        <w:t>约束经济调度（</w:t>
      </w:r>
      <w:r w:rsidR="00D47ABB">
        <w:rPr>
          <w:rFonts w:hint="eastAsia"/>
          <w:color w:val="000000" w:themeColor="text1"/>
        </w:rPr>
        <w:t>SCED</w:t>
      </w:r>
      <w:r w:rsidR="00D47ABB">
        <w:rPr>
          <w:color w:val="000000" w:themeColor="text1"/>
        </w:rPr>
        <w:t>）</w:t>
      </w:r>
      <w:r w:rsidRPr="005F586E">
        <w:rPr>
          <w:color w:val="000000" w:themeColor="text1"/>
        </w:rPr>
        <w:t>重新进行优化计算，直至生成满足安全约束条件的市场出清结果。日前市场的出清结果将发送给信息发布子系统、日内市场子系统和结算系统。</w:t>
      </w:r>
      <w:r w:rsidR="002107D7" w:rsidRPr="005F586E">
        <w:t>日前市场也可按市场规则采用</w:t>
      </w:r>
      <w:r w:rsidR="00B84C9A">
        <w:rPr>
          <w:rFonts w:hint="eastAsia"/>
        </w:rPr>
        <w:t>边际</w:t>
      </w:r>
      <w:r w:rsidR="002107D7" w:rsidRPr="005F586E">
        <w:t>出清</w:t>
      </w:r>
      <w:r w:rsidR="003C3268">
        <w:rPr>
          <w:rFonts w:hint="eastAsia"/>
        </w:rPr>
        <w:t>等</w:t>
      </w:r>
      <w:r w:rsidR="003C3268">
        <w:t>其它</w:t>
      </w:r>
      <w:r w:rsidR="002107D7" w:rsidRPr="005F586E">
        <w:t>模式。</w:t>
      </w:r>
    </w:p>
    <w:p w14:paraId="48126E31" w14:textId="2D0EF9DE" w:rsidR="002D1877" w:rsidRPr="005F586E" w:rsidRDefault="002D1877" w:rsidP="00781CAF">
      <w:pPr>
        <w:spacing w:line="300" w:lineRule="auto"/>
        <w:ind w:firstLineChars="200" w:firstLine="480"/>
        <w:rPr>
          <w:color w:val="000000" w:themeColor="text1"/>
        </w:rPr>
      </w:pPr>
      <w:r w:rsidRPr="005F586E">
        <w:rPr>
          <w:color w:val="000000" w:themeColor="text1"/>
        </w:rPr>
        <w:t>日内市场根据市场申报子系统中日内</w:t>
      </w:r>
      <w:r w:rsidR="002822F1" w:rsidRPr="005F586E">
        <w:rPr>
          <w:color w:val="000000" w:themeColor="text1"/>
        </w:rPr>
        <w:t>上调</w:t>
      </w:r>
      <w:r w:rsidR="002822F1" w:rsidRPr="005F586E">
        <w:rPr>
          <w:color w:val="000000" w:themeColor="text1"/>
        </w:rPr>
        <w:t>/</w:t>
      </w:r>
      <w:r w:rsidR="002822F1" w:rsidRPr="005F586E">
        <w:rPr>
          <w:color w:val="000000" w:themeColor="text1"/>
        </w:rPr>
        <w:t>下调</w:t>
      </w:r>
      <w:r w:rsidRPr="005F586E">
        <w:rPr>
          <w:color w:val="000000" w:themeColor="text1"/>
        </w:rPr>
        <w:t>报价数据、日前出清结果、最新负荷预测需求，采用</w:t>
      </w:r>
      <w:r w:rsidRPr="005F586E">
        <w:rPr>
          <w:color w:val="000000" w:themeColor="text1"/>
        </w:rPr>
        <w:t>SCUC</w:t>
      </w:r>
      <w:r w:rsidR="00A422B4" w:rsidRPr="005F586E">
        <w:rPr>
          <w:color w:val="000000" w:themeColor="text1"/>
        </w:rPr>
        <w:t>或</w:t>
      </w:r>
      <w:r w:rsidR="00A036F9" w:rsidRPr="005F586E">
        <w:rPr>
          <w:color w:val="000000" w:themeColor="text1"/>
        </w:rPr>
        <w:t>SCED</w:t>
      </w:r>
      <w:r w:rsidRPr="005F586E">
        <w:rPr>
          <w:color w:val="000000" w:themeColor="text1"/>
        </w:rPr>
        <w:t>计算出未来多小时多个时段的最优的快速启动机组的启停计划。计算结果发送给信息发布子系统、</w:t>
      </w:r>
      <w:r w:rsidR="002822F1" w:rsidRPr="005F586E">
        <w:rPr>
          <w:color w:val="000000" w:themeColor="text1"/>
        </w:rPr>
        <w:t>平衡机制</w:t>
      </w:r>
      <w:r w:rsidRPr="005F586E">
        <w:rPr>
          <w:color w:val="000000" w:themeColor="text1"/>
        </w:rPr>
        <w:t>子系统和结算系统。</w:t>
      </w:r>
      <w:r w:rsidR="00841A28" w:rsidRPr="005F586E">
        <w:t>日</w:t>
      </w:r>
      <w:r w:rsidR="00841A28">
        <w:rPr>
          <w:rFonts w:hint="eastAsia"/>
        </w:rPr>
        <w:t>内</w:t>
      </w:r>
      <w:r w:rsidR="00841A28" w:rsidRPr="005F586E">
        <w:t>市场也可按市场规则采用</w:t>
      </w:r>
      <w:r w:rsidR="00841A28">
        <w:rPr>
          <w:rFonts w:hint="eastAsia"/>
        </w:rPr>
        <w:t>其它出清</w:t>
      </w:r>
      <w:r w:rsidR="00841A28" w:rsidRPr="005F586E">
        <w:t>模式</w:t>
      </w:r>
      <w:r w:rsidR="00841A28">
        <w:rPr>
          <w:rFonts w:hint="eastAsia"/>
        </w:rPr>
        <w:t>。</w:t>
      </w:r>
    </w:p>
    <w:p w14:paraId="061A1B5B" w14:textId="3D3BB100" w:rsidR="002D1877" w:rsidRPr="005F586E" w:rsidRDefault="002822F1" w:rsidP="00781CAF">
      <w:pPr>
        <w:spacing w:line="300" w:lineRule="auto"/>
        <w:ind w:firstLineChars="200" w:firstLine="480"/>
        <w:rPr>
          <w:color w:val="000000" w:themeColor="text1"/>
        </w:rPr>
      </w:pPr>
      <w:r w:rsidRPr="005F586E">
        <w:rPr>
          <w:color w:val="000000" w:themeColor="text1"/>
        </w:rPr>
        <w:t>平衡机制</w:t>
      </w:r>
      <w:r w:rsidR="002D1877" w:rsidRPr="005F586E">
        <w:rPr>
          <w:color w:val="000000" w:themeColor="text1"/>
        </w:rPr>
        <w:t>根据最新负荷预测需求和</w:t>
      </w:r>
      <w:r w:rsidRPr="005F586E">
        <w:rPr>
          <w:color w:val="000000" w:themeColor="text1"/>
        </w:rPr>
        <w:t>平衡机制上调</w:t>
      </w:r>
      <w:r w:rsidRPr="005F586E">
        <w:rPr>
          <w:color w:val="000000" w:themeColor="text1"/>
        </w:rPr>
        <w:t>/</w:t>
      </w:r>
      <w:r w:rsidRPr="005F586E">
        <w:rPr>
          <w:color w:val="000000" w:themeColor="text1"/>
        </w:rPr>
        <w:t>下调</w:t>
      </w:r>
      <w:r w:rsidR="002D1877" w:rsidRPr="005F586E">
        <w:rPr>
          <w:color w:val="000000" w:themeColor="text1"/>
        </w:rPr>
        <w:t>报价，采用</w:t>
      </w:r>
      <w:r w:rsidR="002D1877" w:rsidRPr="005F586E">
        <w:rPr>
          <w:color w:val="000000" w:themeColor="text1"/>
        </w:rPr>
        <w:t>SCED</w:t>
      </w:r>
      <w:r w:rsidR="003C3268" w:rsidRPr="003C3268">
        <w:rPr>
          <w:rFonts w:hint="eastAsia"/>
          <w:color w:val="000000" w:themeColor="text1"/>
        </w:rPr>
        <w:t>或</w:t>
      </w:r>
      <w:r w:rsidR="00E14C6B">
        <w:rPr>
          <w:rFonts w:hint="eastAsia"/>
          <w:color w:val="000000" w:themeColor="text1"/>
        </w:rPr>
        <w:t>市场</w:t>
      </w:r>
      <w:r w:rsidR="003C3268" w:rsidRPr="003C3268">
        <w:rPr>
          <w:rFonts w:hint="eastAsia"/>
          <w:color w:val="000000" w:themeColor="text1"/>
        </w:rPr>
        <w:t>规则规定的其它机制</w:t>
      </w:r>
      <w:r w:rsidR="002D1877" w:rsidRPr="005F586E">
        <w:rPr>
          <w:color w:val="000000" w:themeColor="text1"/>
        </w:rPr>
        <w:t>滚动计算未来</w:t>
      </w:r>
      <w:r w:rsidR="00282B9F" w:rsidRPr="005F586E">
        <w:rPr>
          <w:color w:val="000000" w:themeColor="text1"/>
        </w:rPr>
        <w:t>一段时间</w:t>
      </w:r>
      <w:r w:rsidR="002D1877" w:rsidRPr="005F586E">
        <w:rPr>
          <w:color w:val="000000" w:themeColor="text1"/>
        </w:rPr>
        <w:t>的市场出清结果，市场出清结果送到电网调控系统进行控制执行。同时发送给信息发布子系统</w:t>
      </w:r>
      <w:r w:rsidR="00A40095" w:rsidRPr="005F586E">
        <w:rPr>
          <w:color w:val="000000" w:themeColor="text1"/>
        </w:rPr>
        <w:t>和</w:t>
      </w:r>
      <w:r w:rsidR="002D1877" w:rsidRPr="005F586E">
        <w:rPr>
          <w:color w:val="000000" w:themeColor="text1"/>
        </w:rPr>
        <w:t>结算系统。</w:t>
      </w:r>
    </w:p>
    <w:p w14:paraId="3D9F6C3C" w14:textId="1B89E81C" w:rsidR="00356937" w:rsidRPr="005F586E" w:rsidRDefault="00356937" w:rsidP="00781CAF">
      <w:pPr>
        <w:spacing w:line="300" w:lineRule="auto"/>
        <w:ind w:firstLineChars="200" w:firstLine="480"/>
        <w:rPr>
          <w:szCs w:val="21"/>
          <w:lang w:val="sv-SE"/>
        </w:rPr>
      </w:pPr>
      <w:r w:rsidRPr="005F586E">
        <w:rPr>
          <w:szCs w:val="21"/>
          <w:lang w:val="sv-SE"/>
        </w:rPr>
        <w:t>辅助服务市场子系统</w:t>
      </w:r>
      <w:r w:rsidRPr="005F586E">
        <w:rPr>
          <w:color w:val="000000" w:themeColor="text1"/>
        </w:rPr>
        <w:t>应支持辅助服务市场的辅助服务交易，并对执行情况进行监控。</w:t>
      </w:r>
      <w:r w:rsidR="005164D5" w:rsidRPr="005F586E">
        <w:t>支持与电能</w:t>
      </w:r>
      <w:r w:rsidR="0000078C" w:rsidRPr="005F586E">
        <w:t>量</w:t>
      </w:r>
      <w:r w:rsidR="005164D5" w:rsidRPr="005F586E">
        <w:t>联合</w:t>
      </w:r>
      <w:r w:rsidR="0000078C" w:rsidRPr="005F586E">
        <w:t>出清模式</w:t>
      </w:r>
      <w:r w:rsidR="005164D5" w:rsidRPr="005F586E">
        <w:t>和独立出清模式。</w:t>
      </w:r>
    </w:p>
    <w:p w14:paraId="32982576" w14:textId="435CF459" w:rsidR="002D1877" w:rsidRPr="005F586E" w:rsidRDefault="002D1877" w:rsidP="00781CAF">
      <w:pPr>
        <w:spacing w:line="300" w:lineRule="auto"/>
        <w:ind w:firstLineChars="200" w:firstLine="480"/>
        <w:rPr>
          <w:color w:val="000000" w:themeColor="text1"/>
        </w:rPr>
      </w:pPr>
      <w:r w:rsidRPr="005F586E">
        <w:rPr>
          <w:color w:val="000000" w:themeColor="text1"/>
        </w:rPr>
        <w:t>风险管控与市场监管子系统为市场运</w:t>
      </w:r>
      <w:r w:rsidR="0062319D" w:rsidRPr="005F586E">
        <w:rPr>
          <w:color w:val="000000" w:themeColor="text1"/>
        </w:rPr>
        <w:t>营</w:t>
      </w:r>
      <w:r w:rsidRPr="005F586E">
        <w:rPr>
          <w:color w:val="000000" w:themeColor="text1"/>
        </w:rPr>
        <w:t>机构与市场监管机构对市场的管控与监管提供技术支持。市场监管拥有足够的信息权限，可以查看监管所需要的任何市场信息。</w:t>
      </w:r>
    </w:p>
    <w:p w14:paraId="07950EC3" w14:textId="0959F1A5" w:rsidR="005C69CC" w:rsidRPr="005F586E" w:rsidRDefault="002D1877" w:rsidP="00781CAF">
      <w:pPr>
        <w:spacing w:line="300" w:lineRule="auto"/>
        <w:ind w:firstLineChars="200" w:firstLine="480"/>
        <w:rPr>
          <w:color w:val="000000" w:themeColor="text1"/>
        </w:rPr>
      </w:pPr>
      <w:r w:rsidRPr="005F586E">
        <w:rPr>
          <w:color w:val="000000" w:themeColor="text1"/>
        </w:rPr>
        <w:t>数据管理、系统管理、市场成员服务、市场成员管理是</w:t>
      </w:r>
      <w:r w:rsidR="00A471BE" w:rsidRPr="005F586E">
        <w:rPr>
          <w:color w:val="000000" w:themeColor="text1"/>
        </w:rPr>
        <w:t>运营系统</w:t>
      </w:r>
      <w:r w:rsidRPr="005F586E">
        <w:rPr>
          <w:color w:val="000000" w:themeColor="text1"/>
        </w:rPr>
        <w:t>辅助模块，为</w:t>
      </w:r>
      <w:r w:rsidR="00A471BE" w:rsidRPr="005F586E">
        <w:rPr>
          <w:color w:val="000000" w:themeColor="text1"/>
        </w:rPr>
        <w:t>系统</w:t>
      </w:r>
      <w:r w:rsidRPr="005F586E">
        <w:rPr>
          <w:color w:val="000000" w:themeColor="text1"/>
        </w:rPr>
        <w:t>提供基础数据的管理与维护。市场成员主要通过</w:t>
      </w:r>
      <w:r w:rsidR="00A471BE" w:rsidRPr="005F586E">
        <w:rPr>
          <w:color w:val="000000" w:themeColor="text1"/>
        </w:rPr>
        <w:t>数据申报子系统与信息发布子系统经互联网与系统交互</w:t>
      </w:r>
      <w:r w:rsidR="00D354B1" w:rsidRPr="005F586E">
        <w:rPr>
          <w:color w:val="000000" w:themeColor="text1"/>
        </w:rPr>
        <w:t>，</w:t>
      </w:r>
      <w:r w:rsidR="00A471BE" w:rsidRPr="005F586E">
        <w:rPr>
          <w:color w:val="000000" w:themeColor="text1"/>
        </w:rPr>
        <w:t>整个系统</w:t>
      </w:r>
      <w:r w:rsidRPr="005F586E">
        <w:rPr>
          <w:color w:val="000000" w:themeColor="text1"/>
        </w:rPr>
        <w:t>由安全防护机制进行保护。</w:t>
      </w:r>
    </w:p>
    <w:p w14:paraId="5C6A685D" w14:textId="16264D40" w:rsidR="008E49B1" w:rsidRPr="005F586E" w:rsidRDefault="008E49B1" w:rsidP="00781CAF">
      <w:pPr>
        <w:spacing w:line="300" w:lineRule="auto"/>
        <w:ind w:firstLineChars="200" w:firstLine="480"/>
        <w:rPr>
          <w:color w:val="000000" w:themeColor="text1"/>
        </w:rPr>
      </w:pPr>
      <w:r w:rsidRPr="005F586E">
        <w:rPr>
          <w:color w:val="000000" w:themeColor="text1"/>
        </w:rPr>
        <w:t>运营系统应提供与</w:t>
      </w:r>
      <w:r w:rsidR="00F0029D">
        <w:rPr>
          <w:color w:val="000000" w:themeColor="text1"/>
        </w:rPr>
        <w:t>电力中长期交易</w:t>
      </w:r>
      <w:r w:rsidRPr="005F586E">
        <w:rPr>
          <w:color w:val="000000" w:themeColor="text1"/>
        </w:rPr>
        <w:t>平台、结算系统、电网调度控制系统等其它相关系统之间的数据交换接口，实现横向集成</w:t>
      </w:r>
      <w:r w:rsidR="000A7C64" w:rsidRPr="005F586E">
        <w:rPr>
          <w:color w:val="000000" w:themeColor="text1"/>
        </w:rPr>
        <w:t>；</w:t>
      </w:r>
      <w:r w:rsidRPr="005F586E">
        <w:rPr>
          <w:color w:val="000000" w:themeColor="text1"/>
        </w:rPr>
        <w:t>运营系统应提供与其它电力现货市场运营系统之间的数据交换接口，实现纵向贯通。</w:t>
      </w:r>
    </w:p>
    <w:p w14:paraId="2418CA20" w14:textId="2EA3E9FF" w:rsidR="009B0767" w:rsidRPr="005F586E" w:rsidRDefault="00D85422" w:rsidP="00044FAE">
      <w:pPr>
        <w:pStyle w:val="1"/>
      </w:pPr>
      <w:bookmarkStart w:id="30" w:name="_Toc502677553"/>
      <w:bookmarkStart w:id="31" w:name="_Toc502677554"/>
      <w:bookmarkStart w:id="32" w:name="_Toc502677555"/>
      <w:bookmarkStart w:id="33" w:name="_Toc502677556"/>
      <w:bookmarkStart w:id="34" w:name="_Toc502677557"/>
      <w:bookmarkStart w:id="35" w:name="_Toc502677558"/>
      <w:bookmarkStart w:id="36" w:name="_Toc502677559"/>
      <w:bookmarkStart w:id="37" w:name="_Toc502677560"/>
      <w:bookmarkStart w:id="38" w:name="_Toc502677561"/>
      <w:bookmarkStart w:id="39" w:name="_Toc502677562"/>
      <w:bookmarkStart w:id="40" w:name="_Toc502677563"/>
      <w:bookmarkStart w:id="41" w:name="_Toc502677564"/>
      <w:bookmarkStart w:id="42" w:name="_Toc502677565"/>
      <w:bookmarkStart w:id="43" w:name="_Toc502677566"/>
      <w:bookmarkStart w:id="44" w:name="_Toc502677567"/>
      <w:bookmarkStart w:id="45" w:name="_Toc502677568"/>
      <w:bookmarkStart w:id="46" w:name="_Toc502677569"/>
      <w:bookmarkStart w:id="47" w:name="_Toc502677570"/>
      <w:bookmarkStart w:id="48" w:name="_Toc502677571"/>
      <w:bookmarkStart w:id="49" w:name="_Toc502677572"/>
      <w:bookmarkStart w:id="50" w:name="_Toc502677573"/>
      <w:bookmarkStart w:id="51" w:name="_Toc502677574"/>
      <w:bookmarkStart w:id="52" w:name="_Toc502677575"/>
      <w:bookmarkStart w:id="53" w:name="_Toc502677576"/>
      <w:bookmarkStart w:id="54" w:name="_Toc502677577"/>
      <w:bookmarkStart w:id="55" w:name="_Toc502677578"/>
      <w:bookmarkStart w:id="56" w:name="_Toc502677579"/>
      <w:bookmarkStart w:id="57" w:name="_Toc502677580"/>
      <w:bookmarkStart w:id="58" w:name="_Toc502677581"/>
      <w:bookmarkStart w:id="59" w:name="_Toc502677582"/>
      <w:bookmarkStart w:id="60" w:name="_Toc502677583"/>
      <w:bookmarkStart w:id="61" w:name="_Toc502677584"/>
      <w:bookmarkStart w:id="62" w:name="_Toc502677585"/>
      <w:bookmarkStart w:id="63" w:name="_Toc502677586"/>
      <w:bookmarkStart w:id="64" w:name="_Toc502677587"/>
      <w:bookmarkStart w:id="65" w:name="_Toc502677588"/>
      <w:bookmarkStart w:id="66" w:name="_Toc502677589"/>
      <w:bookmarkStart w:id="67" w:name="_Toc502677590"/>
      <w:bookmarkStart w:id="68" w:name="_Toc502677591"/>
      <w:bookmarkStart w:id="69" w:name="_Toc502677592"/>
      <w:bookmarkStart w:id="70" w:name="_Toc502677593"/>
      <w:bookmarkStart w:id="71" w:name="_Toc502677594"/>
      <w:bookmarkStart w:id="72" w:name="_Toc502677595"/>
      <w:bookmarkStart w:id="73" w:name="_Toc502677596"/>
      <w:bookmarkStart w:id="74" w:name="_Toc502677597"/>
      <w:bookmarkStart w:id="75" w:name="_Toc502677598"/>
      <w:bookmarkStart w:id="76" w:name="_Toc502677599"/>
      <w:bookmarkStart w:id="77" w:name="_Toc502677600"/>
      <w:bookmarkStart w:id="78" w:name="_Toc502677601"/>
      <w:bookmarkStart w:id="79" w:name="_Toc502677602"/>
      <w:bookmarkStart w:id="80" w:name="_Toc502677603"/>
      <w:bookmarkStart w:id="81" w:name="_Toc502677604"/>
      <w:bookmarkStart w:id="82" w:name="_Toc502677605"/>
      <w:bookmarkStart w:id="83" w:name="_Toc502677606"/>
      <w:bookmarkStart w:id="84" w:name="_Toc502677607"/>
      <w:bookmarkStart w:id="85" w:name="_Toc502677608"/>
      <w:bookmarkStart w:id="86" w:name="_Toc502677609"/>
      <w:bookmarkStart w:id="87" w:name="_Toc502677610"/>
      <w:bookmarkStart w:id="88" w:name="_Toc502677611"/>
      <w:bookmarkStart w:id="89" w:name="_Toc502677612"/>
      <w:bookmarkStart w:id="90" w:name="_Toc502677613"/>
      <w:bookmarkStart w:id="91" w:name="_Toc511389183"/>
      <w:bookmarkStart w:id="92" w:name="_Toc496104759"/>
      <w:bookmarkEnd w:id="7"/>
      <w:bookmarkEnd w:id="8"/>
      <w:bookmarkEnd w:id="9"/>
      <w:bookmarkEnd w:id="1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5F586E">
        <w:t>各子系统功能规范</w:t>
      </w:r>
      <w:bookmarkEnd w:id="91"/>
    </w:p>
    <w:p w14:paraId="5EC9175A" w14:textId="6ACACF4F" w:rsidR="001A7B47" w:rsidRPr="005F586E" w:rsidRDefault="00AF7793" w:rsidP="000C6C23">
      <w:pPr>
        <w:pStyle w:val="2"/>
      </w:pPr>
      <w:bookmarkStart w:id="93" w:name="_Toc500597437"/>
      <w:bookmarkStart w:id="94" w:name="_Toc511389184"/>
      <w:r w:rsidRPr="005F586E">
        <w:t>市场成员管理</w:t>
      </w:r>
      <w:bookmarkEnd w:id="93"/>
      <w:bookmarkEnd w:id="94"/>
    </w:p>
    <w:p w14:paraId="209C5E9B" w14:textId="262F36C4" w:rsidR="00B9751F" w:rsidRPr="005F586E" w:rsidRDefault="000E5982" w:rsidP="001B36E6">
      <w:pPr>
        <w:pStyle w:val="af0"/>
        <w:spacing w:line="300" w:lineRule="auto"/>
        <w:ind w:firstLine="480"/>
        <w:rPr>
          <w:szCs w:val="21"/>
        </w:rPr>
      </w:pPr>
      <w:r w:rsidRPr="005F586E">
        <w:rPr>
          <w:szCs w:val="21"/>
        </w:rPr>
        <w:t>市场</w:t>
      </w:r>
      <w:r w:rsidR="00C00130" w:rsidRPr="005F586E">
        <w:rPr>
          <w:szCs w:val="21"/>
        </w:rPr>
        <w:t>成员</w:t>
      </w:r>
      <w:r w:rsidR="00B9751F" w:rsidRPr="005F586E">
        <w:rPr>
          <w:szCs w:val="21"/>
        </w:rPr>
        <w:t>管理对符合准入条件的</w:t>
      </w:r>
      <w:r w:rsidR="00972868" w:rsidRPr="002F4C41">
        <w:rPr>
          <w:rFonts w:hint="eastAsia"/>
          <w:szCs w:val="21"/>
        </w:rPr>
        <w:t>电网运营企业、</w:t>
      </w:r>
      <w:r w:rsidR="00B9751F" w:rsidRPr="002F4C41">
        <w:rPr>
          <w:rFonts w:hint="eastAsia"/>
          <w:szCs w:val="21"/>
        </w:rPr>
        <w:t>发电企业、售电</w:t>
      </w:r>
      <w:r w:rsidR="00972868" w:rsidRPr="002F4C41">
        <w:rPr>
          <w:rFonts w:hint="eastAsia"/>
          <w:szCs w:val="21"/>
        </w:rPr>
        <w:t>企业</w:t>
      </w:r>
      <w:r w:rsidR="00B9751F" w:rsidRPr="002F4C41">
        <w:rPr>
          <w:rFonts w:hint="eastAsia"/>
          <w:szCs w:val="21"/>
        </w:rPr>
        <w:t>、</w:t>
      </w:r>
      <w:r w:rsidR="00972868" w:rsidRPr="002F4C41">
        <w:rPr>
          <w:rFonts w:hint="eastAsia"/>
          <w:szCs w:val="21"/>
        </w:rPr>
        <w:t>电力用户、</w:t>
      </w:r>
      <w:r w:rsidR="00B9751F" w:rsidRPr="002F4C41">
        <w:rPr>
          <w:rFonts w:hint="eastAsia"/>
          <w:szCs w:val="21"/>
        </w:rPr>
        <w:t>独立</w:t>
      </w:r>
      <w:r w:rsidR="00972868">
        <w:rPr>
          <w:rFonts w:hint="eastAsia"/>
          <w:szCs w:val="21"/>
        </w:rPr>
        <w:t>的</w:t>
      </w:r>
      <w:r w:rsidR="00B9751F" w:rsidRPr="002F4C41">
        <w:rPr>
          <w:rFonts w:hint="eastAsia"/>
          <w:szCs w:val="21"/>
        </w:rPr>
        <w:t>辅助服务提供</w:t>
      </w:r>
      <w:r w:rsidR="00972868">
        <w:rPr>
          <w:rFonts w:hint="eastAsia"/>
          <w:szCs w:val="21"/>
        </w:rPr>
        <w:t>商</w:t>
      </w:r>
      <w:r w:rsidR="00B9751F" w:rsidRPr="005F586E">
        <w:rPr>
          <w:szCs w:val="21"/>
        </w:rPr>
        <w:t>等各类</w:t>
      </w:r>
      <w:r w:rsidR="00B9751F" w:rsidRPr="002F4C41">
        <w:rPr>
          <w:rFonts w:hint="eastAsia"/>
          <w:szCs w:val="21"/>
        </w:rPr>
        <w:t>市场成员</w:t>
      </w:r>
      <w:r w:rsidR="00B9751F" w:rsidRPr="005F586E">
        <w:rPr>
          <w:szCs w:val="21"/>
        </w:rPr>
        <w:t>，提供相关信息的注册、变更、退出、维护以及市场管理信息导出功能。</w:t>
      </w:r>
    </w:p>
    <w:p w14:paraId="29E61F66" w14:textId="77777777" w:rsidR="00B9751F" w:rsidRPr="005F586E" w:rsidRDefault="00B9751F" w:rsidP="00044FAE">
      <w:pPr>
        <w:pStyle w:val="3"/>
      </w:pPr>
      <w:bookmarkStart w:id="95" w:name="_Toc511389185"/>
      <w:r w:rsidRPr="005F586E">
        <w:t>功能要求</w:t>
      </w:r>
      <w:bookmarkEnd w:id="95"/>
    </w:p>
    <w:p w14:paraId="2C91E29B" w14:textId="5F0A5EF5" w:rsidR="00E163AE" w:rsidRPr="005F586E" w:rsidRDefault="00B9751F" w:rsidP="00244AAB">
      <w:pPr>
        <w:pStyle w:val="4"/>
        <w:rPr>
          <w:rFonts w:ascii="Times New Roman" w:hAnsi="Times New Roman"/>
        </w:rPr>
      </w:pPr>
      <w:r w:rsidRPr="005F586E">
        <w:rPr>
          <w:rFonts w:ascii="Times New Roman" w:hAnsi="Times New Roman"/>
        </w:rPr>
        <w:t>市场成员分类管理</w:t>
      </w:r>
    </w:p>
    <w:p w14:paraId="0CAE97BF" w14:textId="77777777" w:rsidR="00B9751F" w:rsidRPr="005F586E" w:rsidRDefault="00B9751F" w:rsidP="00E51FDE">
      <w:pPr>
        <w:pStyle w:val="af0"/>
        <w:numPr>
          <w:ilvl w:val="0"/>
          <w:numId w:val="4"/>
        </w:numPr>
        <w:spacing w:line="300" w:lineRule="auto"/>
        <w:ind w:firstLineChars="0"/>
        <w:rPr>
          <w:snapToGrid w:val="0"/>
        </w:rPr>
      </w:pPr>
      <w:r w:rsidRPr="005F586E">
        <w:rPr>
          <w:snapToGrid w:val="0"/>
        </w:rPr>
        <w:t>支持对市场成员类型进行维护和管理；</w:t>
      </w:r>
    </w:p>
    <w:p w14:paraId="210035F5" w14:textId="77777777" w:rsidR="00B9751F" w:rsidRPr="005F586E" w:rsidRDefault="00B9751F" w:rsidP="00E51FDE">
      <w:pPr>
        <w:pStyle w:val="af0"/>
        <w:numPr>
          <w:ilvl w:val="0"/>
          <w:numId w:val="4"/>
        </w:numPr>
        <w:spacing w:line="300" w:lineRule="auto"/>
        <w:ind w:firstLineChars="0"/>
        <w:rPr>
          <w:snapToGrid w:val="0"/>
        </w:rPr>
      </w:pPr>
      <w:r w:rsidRPr="005F586E">
        <w:rPr>
          <w:snapToGrid w:val="0"/>
        </w:rPr>
        <w:t>支持对不同类型市场成员进行角色功能设置和分配。</w:t>
      </w:r>
    </w:p>
    <w:p w14:paraId="2022BAFE" w14:textId="77777777" w:rsidR="00B9751F" w:rsidRPr="005F586E" w:rsidRDefault="00B9751F" w:rsidP="00244AAB">
      <w:pPr>
        <w:pStyle w:val="4"/>
        <w:rPr>
          <w:rFonts w:ascii="Times New Roman" w:hAnsi="Times New Roman"/>
        </w:rPr>
      </w:pPr>
      <w:r w:rsidRPr="005F586E">
        <w:rPr>
          <w:rFonts w:ascii="Times New Roman" w:hAnsi="Times New Roman"/>
        </w:rPr>
        <w:lastRenderedPageBreak/>
        <w:t>市场成员准入管理</w:t>
      </w:r>
    </w:p>
    <w:p w14:paraId="6F6C6495" w14:textId="77777777" w:rsidR="00B9751F" w:rsidRPr="005F586E" w:rsidRDefault="00B9751F" w:rsidP="00E51FDE">
      <w:pPr>
        <w:pStyle w:val="af0"/>
        <w:numPr>
          <w:ilvl w:val="0"/>
          <w:numId w:val="5"/>
        </w:numPr>
        <w:spacing w:line="300" w:lineRule="auto"/>
        <w:ind w:firstLineChars="0"/>
        <w:rPr>
          <w:snapToGrid w:val="0"/>
        </w:rPr>
      </w:pPr>
      <w:r w:rsidRPr="005F586E">
        <w:rPr>
          <w:snapToGrid w:val="0"/>
        </w:rPr>
        <w:t>支持对政府发布的准入名单进行管理，包括准入名单的人工录入、文件导入，并对准入名单进行审核；</w:t>
      </w:r>
    </w:p>
    <w:p w14:paraId="2C5B9ED1" w14:textId="566E436D" w:rsidR="00B9751F" w:rsidRPr="005F586E" w:rsidRDefault="00B9751F" w:rsidP="00E51FDE">
      <w:pPr>
        <w:pStyle w:val="af0"/>
        <w:numPr>
          <w:ilvl w:val="0"/>
          <w:numId w:val="5"/>
        </w:numPr>
        <w:spacing w:line="300" w:lineRule="auto"/>
        <w:ind w:firstLineChars="0"/>
        <w:rPr>
          <w:snapToGrid w:val="0"/>
        </w:rPr>
      </w:pPr>
      <w:r w:rsidRPr="005F586E">
        <w:rPr>
          <w:snapToGrid w:val="0"/>
        </w:rPr>
        <w:t>审核通过后用户可以在</w:t>
      </w:r>
      <w:r w:rsidR="00D109F6">
        <w:rPr>
          <w:rFonts w:hint="eastAsia"/>
          <w:snapToGrid w:val="0"/>
        </w:rPr>
        <w:t>运营</w:t>
      </w:r>
      <w:r w:rsidRPr="005F586E">
        <w:rPr>
          <w:snapToGrid w:val="0"/>
        </w:rPr>
        <w:t>系统进行注册并根据准入交易范围参与市场交易；</w:t>
      </w:r>
    </w:p>
    <w:p w14:paraId="51E886F9" w14:textId="77777777" w:rsidR="00B9751F" w:rsidRPr="005F586E" w:rsidRDefault="00B9751F" w:rsidP="00E51FDE">
      <w:pPr>
        <w:pStyle w:val="af0"/>
        <w:numPr>
          <w:ilvl w:val="0"/>
          <w:numId w:val="5"/>
        </w:numPr>
        <w:spacing w:line="300" w:lineRule="auto"/>
        <w:ind w:firstLineChars="0"/>
        <w:rPr>
          <w:snapToGrid w:val="0"/>
        </w:rPr>
      </w:pPr>
      <w:r w:rsidRPr="005F586E">
        <w:rPr>
          <w:snapToGrid w:val="0"/>
        </w:rPr>
        <w:t>如无政府准入名单，支持根据政府发布的准入资格要求，对申请用户进行资格审查，审查通过后可进行用户注册，并参与市场交易。</w:t>
      </w:r>
    </w:p>
    <w:p w14:paraId="608EF07F" w14:textId="77777777" w:rsidR="00B9751F" w:rsidRPr="005F586E" w:rsidRDefault="00B9751F" w:rsidP="00244AAB">
      <w:pPr>
        <w:pStyle w:val="4"/>
        <w:rPr>
          <w:rFonts w:ascii="Times New Roman" w:hAnsi="Times New Roman"/>
        </w:rPr>
      </w:pPr>
      <w:r w:rsidRPr="005F586E">
        <w:rPr>
          <w:rFonts w:ascii="Times New Roman" w:hAnsi="Times New Roman"/>
        </w:rPr>
        <w:t>市场成员注册</w:t>
      </w:r>
    </w:p>
    <w:p w14:paraId="66AD2382" w14:textId="4CF76DC9" w:rsidR="00B9751F" w:rsidRPr="002F4C41" w:rsidRDefault="00B9751F" w:rsidP="00557228">
      <w:pPr>
        <w:pStyle w:val="af0"/>
        <w:numPr>
          <w:ilvl w:val="0"/>
          <w:numId w:val="6"/>
        </w:numPr>
        <w:spacing w:line="300" w:lineRule="auto"/>
        <w:ind w:firstLineChars="0"/>
        <w:rPr>
          <w:snapToGrid w:val="0"/>
        </w:rPr>
      </w:pPr>
      <w:r w:rsidRPr="004A1C40">
        <w:rPr>
          <w:snapToGrid w:val="0"/>
        </w:rPr>
        <w:t>支持多类别用户注册功能，</w:t>
      </w:r>
      <w:r w:rsidRPr="002F4C41">
        <w:rPr>
          <w:rFonts w:hint="eastAsia"/>
          <w:snapToGrid w:val="0"/>
        </w:rPr>
        <w:t>用户类别主要包括</w:t>
      </w:r>
      <w:r w:rsidR="00972868" w:rsidRPr="00246FF3">
        <w:rPr>
          <w:szCs w:val="21"/>
        </w:rPr>
        <w:t>电网</w:t>
      </w:r>
      <w:r w:rsidR="00972868" w:rsidRPr="00246FF3">
        <w:rPr>
          <w:rFonts w:hint="eastAsia"/>
          <w:szCs w:val="21"/>
        </w:rPr>
        <w:t>运营</w:t>
      </w:r>
      <w:r w:rsidR="00972868" w:rsidRPr="00246FF3">
        <w:rPr>
          <w:szCs w:val="21"/>
        </w:rPr>
        <w:t>企业、发电企业、售电</w:t>
      </w:r>
      <w:r w:rsidR="00972868" w:rsidRPr="00246FF3">
        <w:rPr>
          <w:rFonts w:hint="eastAsia"/>
          <w:szCs w:val="21"/>
        </w:rPr>
        <w:t>企业</w:t>
      </w:r>
      <w:r w:rsidR="00972868" w:rsidRPr="00246FF3">
        <w:rPr>
          <w:szCs w:val="21"/>
        </w:rPr>
        <w:t>、电力用户、独立</w:t>
      </w:r>
      <w:r w:rsidR="00972868">
        <w:rPr>
          <w:rFonts w:hint="eastAsia"/>
          <w:szCs w:val="21"/>
        </w:rPr>
        <w:t>的</w:t>
      </w:r>
      <w:r w:rsidR="00972868" w:rsidRPr="00246FF3">
        <w:rPr>
          <w:szCs w:val="21"/>
        </w:rPr>
        <w:t>辅助服务提供</w:t>
      </w:r>
      <w:r w:rsidR="00972868">
        <w:rPr>
          <w:rFonts w:hint="eastAsia"/>
          <w:szCs w:val="21"/>
        </w:rPr>
        <w:t>商</w:t>
      </w:r>
      <w:r w:rsidRPr="002F4C41">
        <w:rPr>
          <w:rFonts w:hint="eastAsia"/>
          <w:snapToGrid w:val="0"/>
        </w:rPr>
        <w:t>等</w:t>
      </w:r>
      <w:r w:rsidR="00557228">
        <w:rPr>
          <w:rFonts w:hint="eastAsia"/>
          <w:snapToGrid w:val="0"/>
        </w:rPr>
        <w:t>。</w:t>
      </w:r>
      <w:r w:rsidR="00557228" w:rsidRPr="00557228">
        <w:rPr>
          <w:rFonts w:hint="eastAsia"/>
          <w:snapToGrid w:val="0"/>
        </w:rPr>
        <w:t>其中，售电公司按是否有配电网运营权分类注册，电力用户按批发用户和零售用户分类注册。</w:t>
      </w:r>
      <w:r w:rsidRPr="002F4C41">
        <w:rPr>
          <w:rFonts w:hint="eastAsia"/>
          <w:snapToGrid w:val="0"/>
        </w:rPr>
        <w:t>；</w:t>
      </w:r>
    </w:p>
    <w:p w14:paraId="1B38173C" w14:textId="3F50717D" w:rsidR="00B9751F" w:rsidRPr="005F586E" w:rsidRDefault="00B9751F" w:rsidP="00E51FDE">
      <w:pPr>
        <w:pStyle w:val="af0"/>
        <w:numPr>
          <w:ilvl w:val="0"/>
          <w:numId w:val="6"/>
        </w:numPr>
        <w:spacing w:line="300" w:lineRule="auto"/>
        <w:ind w:firstLineChars="0"/>
        <w:rPr>
          <w:snapToGrid w:val="0"/>
        </w:rPr>
      </w:pPr>
      <w:r w:rsidRPr="005F586E">
        <w:rPr>
          <w:snapToGrid w:val="0"/>
        </w:rPr>
        <w:t>市场</w:t>
      </w:r>
      <w:r w:rsidR="004A1C40">
        <w:rPr>
          <w:rFonts w:hint="eastAsia"/>
          <w:snapToGrid w:val="0"/>
        </w:rPr>
        <w:t>成员</w:t>
      </w:r>
      <w:r w:rsidRPr="005F586E">
        <w:rPr>
          <w:snapToGrid w:val="0"/>
        </w:rPr>
        <w:t>注册信息至少应包括本单位合同签订的法人、执照、地址等基本信息、股东组成等信息、以及电力设备（如发电企业的发电机组、电力用户的用电设备、电网</w:t>
      </w:r>
      <w:r w:rsidR="003C387F">
        <w:rPr>
          <w:rFonts w:hint="eastAsia"/>
          <w:snapToGrid w:val="0"/>
        </w:rPr>
        <w:t>运营</w:t>
      </w:r>
      <w:r w:rsidRPr="005F586E">
        <w:rPr>
          <w:snapToGrid w:val="0"/>
        </w:rPr>
        <w:t>企业的输电线路）等相关信息，审核通过后注册完毕；</w:t>
      </w:r>
    </w:p>
    <w:p w14:paraId="51E00694" w14:textId="49E4E0D6" w:rsidR="00B9751F" w:rsidRPr="005F586E" w:rsidRDefault="00B9751F" w:rsidP="00E51FDE">
      <w:pPr>
        <w:pStyle w:val="af0"/>
        <w:numPr>
          <w:ilvl w:val="0"/>
          <w:numId w:val="6"/>
        </w:numPr>
        <w:spacing w:line="300" w:lineRule="auto"/>
        <w:ind w:firstLineChars="0"/>
        <w:rPr>
          <w:snapToGrid w:val="0"/>
        </w:rPr>
      </w:pPr>
      <w:r w:rsidRPr="005F586E">
        <w:rPr>
          <w:snapToGrid w:val="0"/>
        </w:rPr>
        <w:t>支持市场</w:t>
      </w:r>
      <w:r w:rsidR="004A1C40">
        <w:rPr>
          <w:rFonts w:hint="eastAsia"/>
          <w:snapToGrid w:val="0"/>
        </w:rPr>
        <w:t>成员</w:t>
      </w:r>
      <w:r w:rsidRPr="005F586E">
        <w:rPr>
          <w:snapToGrid w:val="0"/>
        </w:rPr>
        <w:t>注册多个用户，每个用户可对应不同角色；</w:t>
      </w:r>
    </w:p>
    <w:p w14:paraId="1A6934EF" w14:textId="77777777" w:rsidR="00B9751F" w:rsidRPr="005F586E" w:rsidRDefault="00B9751F" w:rsidP="00E51FDE">
      <w:pPr>
        <w:pStyle w:val="af0"/>
        <w:numPr>
          <w:ilvl w:val="0"/>
          <w:numId w:val="6"/>
        </w:numPr>
        <w:spacing w:line="300" w:lineRule="auto"/>
        <w:ind w:firstLineChars="0"/>
        <w:rPr>
          <w:snapToGrid w:val="0"/>
        </w:rPr>
      </w:pPr>
      <w:r w:rsidRPr="005F586E">
        <w:rPr>
          <w:snapToGrid w:val="0"/>
        </w:rPr>
        <w:t>用户注册信息应至少包括用户名、密码、单位、手机号、身份证扫描件、用户授权文件、营业执照扫描件等信息。</w:t>
      </w:r>
    </w:p>
    <w:p w14:paraId="51206E25" w14:textId="77777777" w:rsidR="00B9751F" w:rsidRPr="005F586E" w:rsidRDefault="00B9751F" w:rsidP="00244AAB">
      <w:pPr>
        <w:pStyle w:val="4"/>
        <w:rPr>
          <w:rFonts w:ascii="Times New Roman" w:hAnsi="Times New Roman"/>
        </w:rPr>
      </w:pPr>
      <w:r w:rsidRPr="005F586E">
        <w:rPr>
          <w:rFonts w:ascii="Times New Roman" w:hAnsi="Times New Roman"/>
        </w:rPr>
        <w:t>市场成员变更</w:t>
      </w:r>
    </w:p>
    <w:p w14:paraId="642E598E" w14:textId="6C92419D" w:rsidR="00B9751F" w:rsidRPr="005F586E" w:rsidRDefault="00B9751F" w:rsidP="00E51FDE">
      <w:pPr>
        <w:pStyle w:val="af0"/>
        <w:numPr>
          <w:ilvl w:val="0"/>
          <w:numId w:val="7"/>
        </w:numPr>
        <w:spacing w:line="300" w:lineRule="auto"/>
        <w:ind w:firstLineChars="0"/>
        <w:rPr>
          <w:snapToGrid w:val="0"/>
        </w:rPr>
      </w:pPr>
      <w:r w:rsidRPr="005F586E">
        <w:rPr>
          <w:snapToGrid w:val="0"/>
        </w:rPr>
        <w:t>支持市场</w:t>
      </w:r>
      <w:r w:rsidR="004A1C40">
        <w:rPr>
          <w:rFonts w:hint="eastAsia"/>
          <w:snapToGrid w:val="0"/>
        </w:rPr>
        <w:t>成员</w:t>
      </w:r>
      <w:r w:rsidRPr="005F586E">
        <w:rPr>
          <w:snapToGrid w:val="0"/>
        </w:rPr>
        <w:t>提交信息变更申请，变更申请审核通过后生效；</w:t>
      </w:r>
    </w:p>
    <w:p w14:paraId="612E8DCD" w14:textId="77777777" w:rsidR="00B9751F" w:rsidRPr="005F586E" w:rsidRDefault="00B9751F" w:rsidP="00E51FDE">
      <w:pPr>
        <w:pStyle w:val="af0"/>
        <w:numPr>
          <w:ilvl w:val="0"/>
          <w:numId w:val="7"/>
        </w:numPr>
        <w:spacing w:line="300" w:lineRule="auto"/>
        <w:ind w:firstLineChars="0"/>
        <w:rPr>
          <w:snapToGrid w:val="0"/>
        </w:rPr>
      </w:pPr>
      <w:r w:rsidRPr="005F586E">
        <w:rPr>
          <w:snapToGrid w:val="0"/>
        </w:rPr>
        <w:t>支持市场成员企业基本信息变更，变更信息主要包括企业基本信息、用电户信息、发电装机信息、企业股权信息等。</w:t>
      </w:r>
    </w:p>
    <w:p w14:paraId="5202DCEB" w14:textId="41EC1600" w:rsidR="00B9751F" w:rsidRPr="005F586E" w:rsidRDefault="00B9751F" w:rsidP="00244AAB">
      <w:pPr>
        <w:pStyle w:val="4"/>
        <w:rPr>
          <w:rFonts w:ascii="Times New Roman" w:hAnsi="Times New Roman"/>
        </w:rPr>
      </w:pPr>
      <w:r w:rsidRPr="005F586E">
        <w:rPr>
          <w:rFonts w:ascii="Times New Roman" w:hAnsi="Times New Roman"/>
        </w:rPr>
        <w:t>市场</w:t>
      </w:r>
      <w:r w:rsidR="004A1C40">
        <w:rPr>
          <w:rFonts w:ascii="Times New Roman" w:hAnsi="Times New Roman" w:hint="eastAsia"/>
        </w:rPr>
        <w:t>成员</w:t>
      </w:r>
      <w:r w:rsidRPr="005F586E">
        <w:rPr>
          <w:rFonts w:ascii="Times New Roman" w:hAnsi="Times New Roman"/>
        </w:rPr>
        <w:t>退市</w:t>
      </w:r>
    </w:p>
    <w:p w14:paraId="52E20F58" w14:textId="1914E27B" w:rsidR="00B9751F" w:rsidRPr="005F586E" w:rsidRDefault="00B9751F" w:rsidP="00E51FDE">
      <w:pPr>
        <w:pStyle w:val="af0"/>
        <w:numPr>
          <w:ilvl w:val="0"/>
          <w:numId w:val="8"/>
        </w:numPr>
        <w:spacing w:line="300" w:lineRule="auto"/>
        <w:ind w:firstLineChars="0"/>
        <w:rPr>
          <w:snapToGrid w:val="0"/>
        </w:rPr>
      </w:pPr>
      <w:r w:rsidRPr="005F586E">
        <w:rPr>
          <w:snapToGrid w:val="0"/>
        </w:rPr>
        <w:t>支持市场</w:t>
      </w:r>
      <w:r w:rsidR="004A1C40">
        <w:rPr>
          <w:rFonts w:hint="eastAsia"/>
          <w:snapToGrid w:val="0"/>
        </w:rPr>
        <w:t>成员</w:t>
      </w:r>
      <w:r w:rsidRPr="005F586E">
        <w:rPr>
          <w:snapToGrid w:val="0"/>
        </w:rPr>
        <w:t>提交退出市场申请，退市申请审核通过后生效；</w:t>
      </w:r>
    </w:p>
    <w:p w14:paraId="457372FE" w14:textId="77777777" w:rsidR="00B9751F" w:rsidRPr="005F586E" w:rsidRDefault="00B9751F" w:rsidP="00E51FDE">
      <w:pPr>
        <w:pStyle w:val="af0"/>
        <w:numPr>
          <w:ilvl w:val="0"/>
          <w:numId w:val="8"/>
        </w:numPr>
        <w:spacing w:line="300" w:lineRule="auto"/>
        <w:ind w:firstLineChars="0"/>
        <w:rPr>
          <w:snapToGrid w:val="0"/>
        </w:rPr>
      </w:pPr>
      <w:r w:rsidRPr="005F586E">
        <w:rPr>
          <w:snapToGrid w:val="0"/>
        </w:rPr>
        <w:t>市场成员退市后，支持对市场成员运行状态修改，退役状态市场成员不得参与市场交易，但其相关基本信息和交易数据保留。</w:t>
      </w:r>
    </w:p>
    <w:p w14:paraId="790F53CF" w14:textId="77777777" w:rsidR="00B9751F" w:rsidRPr="005F586E" w:rsidRDefault="00B9751F" w:rsidP="00244AAB">
      <w:pPr>
        <w:pStyle w:val="4"/>
        <w:rPr>
          <w:rFonts w:ascii="Times New Roman" w:hAnsi="Times New Roman"/>
        </w:rPr>
      </w:pPr>
      <w:r w:rsidRPr="005F586E">
        <w:rPr>
          <w:rFonts w:ascii="Times New Roman" w:hAnsi="Times New Roman"/>
        </w:rPr>
        <w:t>交易单元管理</w:t>
      </w:r>
    </w:p>
    <w:p w14:paraId="5C0F2EB9" w14:textId="52037C28" w:rsidR="00B9751F" w:rsidRPr="005F586E" w:rsidRDefault="00B9751F" w:rsidP="00E51FDE">
      <w:pPr>
        <w:pStyle w:val="af0"/>
        <w:numPr>
          <w:ilvl w:val="0"/>
          <w:numId w:val="9"/>
        </w:numPr>
        <w:spacing w:line="300" w:lineRule="auto"/>
        <w:ind w:firstLineChars="0"/>
        <w:rPr>
          <w:snapToGrid w:val="0"/>
        </w:rPr>
      </w:pPr>
      <w:r w:rsidRPr="005F586E">
        <w:rPr>
          <w:snapToGrid w:val="0"/>
        </w:rPr>
        <w:t>支持将发电企业下的一定数量机组、电力用户下的一些用电设备（已通过系统审核准入的）、售电</w:t>
      </w:r>
      <w:r w:rsidR="004A1C40">
        <w:rPr>
          <w:rFonts w:hint="eastAsia"/>
          <w:snapToGrid w:val="0"/>
        </w:rPr>
        <w:t>企业</w:t>
      </w:r>
      <w:r w:rsidRPr="005F586E">
        <w:rPr>
          <w:snapToGrid w:val="0"/>
        </w:rPr>
        <w:t>下的一类电力用户按一定规则（电压等级相同、所属地调相同等）及用户意愿在系统中拆分或绑定成一个业务单元，视为单个电力市场主体参与市场化交易，进行交易数据申报和结算</w:t>
      </w:r>
      <w:r w:rsidR="00B81C1A" w:rsidRPr="005F586E">
        <w:rPr>
          <w:snapToGrid w:val="0"/>
        </w:rPr>
        <w:t>；</w:t>
      </w:r>
    </w:p>
    <w:p w14:paraId="4D80593B" w14:textId="4FC942F2" w:rsidR="00B9751F" w:rsidRPr="005F586E" w:rsidRDefault="00B9751F" w:rsidP="00E51FDE">
      <w:pPr>
        <w:pStyle w:val="af0"/>
        <w:numPr>
          <w:ilvl w:val="0"/>
          <w:numId w:val="9"/>
        </w:numPr>
        <w:spacing w:line="300" w:lineRule="auto"/>
        <w:ind w:firstLineChars="0"/>
        <w:rPr>
          <w:snapToGrid w:val="0"/>
        </w:rPr>
      </w:pPr>
      <w:r w:rsidRPr="005F586E">
        <w:rPr>
          <w:snapToGrid w:val="0"/>
        </w:rPr>
        <w:t>业务单元可按市场主体类别不同分别进行分类，如发电单元类、用电单元类等。</w:t>
      </w:r>
    </w:p>
    <w:p w14:paraId="4FEC0719" w14:textId="77777777" w:rsidR="00B9751F" w:rsidRPr="005F586E" w:rsidRDefault="00B9751F" w:rsidP="00244AAB">
      <w:pPr>
        <w:pStyle w:val="4"/>
        <w:rPr>
          <w:rFonts w:ascii="Times New Roman" w:hAnsi="Times New Roman"/>
        </w:rPr>
      </w:pPr>
      <w:r w:rsidRPr="005F586E">
        <w:rPr>
          <w:rFonts w:ascii="Times New Roman" w:hAnsi="Times New Roman"/>
        </w:rPr>
        <w:t>市场审核</w:t>
      </w:r>
    </w:p>
    <w:p w14:paraId="2CD91BAE" w14:textId="77777777" w:rsidR="00B9751F" w:rsidRPr="005F586E" w:rsidRDefault="00B9751F" w:rsidP="001B36E6">
      <w:pPr>
        <w:pStyle w:val="af0"/>
        <w:numPr>
          <w:ilvl w:val="0"/>
          <w:numId w:val="10"/>
        </w:numPr>
        <w:spacing w:line="300" w:lineRule="auto"/>
        <w:ind w:left="845" w:firstLineChars="0"/>
        <w:rPr>
          <w:snapToGrid w:val="0"/>
        </w:rPr>
      </w:pPr>
      <w:r w:rsidRPr="005F586E">
        <w:rPr>
          <w:snapToGrid w:val="0"/>
        </w:rPr>
        <w:t>支持对市场成员发起的注册信息、变更信息、退役信息进行审核，审核通过后生效；</w:t>
      </w:r>
    </w:p>
    <w:p w14:paraId="2007B4A2" w14:textId="77777777" w:rsidR="00B9751F" w:rsidRPr="005F586E" w:rsidRDefault="00B9751F" w:rsidP="001B36E6">
      <w:pPr>
        <w:pStyle w:val="af0"/>
        <w:numPr>
          <w:ilvl w:val="0"/>
          <w:numId w:val="10"/>
        </w:numPr>
        <w:spacing w:line="300" w:lineRule="auto"/>
        <w:ind w:left="845" w:firstLineChars="0"/>
        <w:rPr>
          <w:snapToGrid w:val="0"/>
        </w:rPr>
      </w:pPr>
      <w:r w:rsidRPr="005F586E">
        <w:rPr>
          <w:snapToGrid w:val="0"/>
        </w:rPr>
        <w:t>支持多级审核，审核流程可定制。</w:t>
      </w:r>
    </w:p>
    <w:p w14:paraId="0EDBCBF6" w14:textId="77777777" w:rsidR="00B9751F" w:rsidRPr="005F586E" w:rsidRDefault="00B9751F" w:rsidP="00044FAE">
      <w:pPr>
        <w:pStyle w:val="3"/>
      </w:pPr>
      <w:bookmarkStart w:id="96" w:name="_Toc511389186"/>
      <w:r w:rsidRPr="005F586E">
        <w:lastRenderedPageBreak/>
        <w:t>界面要求</w:t>
      </w:r>
      <w:bookmarkEnd w:id="96"/>
    </w:p>
    <w:p w14:paraId="212C5790" w14:textId="77777777" w:rsidR="00B9751F" w:rsidRPr="005F586E" w:rsidRDefault="00B9751F" w:rsidP="00E51FDE">
      <w:pPr>
        <w:pStyle w:val="af0"/>
        <w:numPr>
          <w:ilvl w:val="0"/>
          <w:numId w:val="11"/>
        </w:numPr>
        <w:spacing w:line="300" w:lineRule="auto"/>
        <w:ind w:firstLineChars="0"/>
        <w:rPr>
          <w:snapToGrid w:val="0"/>
        </w:rPr>
      </w:pPr>
      <w:r w:rsidRPr="005F586E">
        <w:rPr>
          <w:snapToGrid w:val="0"/>
        </w:rPr>
        <w:t>支持准入名单的便捷录入或文本导入，支持对准入名单进行合规性校验；</w:t>
      </w:r>
    </w:p>
    <w:p w14:paraId="3D27F5D2" w14:textId="77777777" w:rsidR="00B9751F" w:rsidRPr="005F586E" w:rsidRDefault="00B9751F" w:rsidP="00E51FDE">
      <w:pPr>
        <w:pStyle w:val="af0"/>
        <w:numPr>
          <w:ilvl w:val="0"/>
          <w:numId w:val="11"/>
        </w:numPr>
        <w:spacing w:line="300" w:lineRule="auto"/>
        <w:ind w:firstLineChars="0"/>
        <w:rPr>
          <w:snapToGrid w:val="0"/>
        </w:rPr>
      </w:pPr>
      <w:r w:rsidRPr="005F586E">
        <w:rPr>
          <w:snapToGrid w:val="0"/>
        </w:rPr>
        <w:t>支持按照准入资格对准入申请材料进行自动审核；</w:t>
      </w:r>
    </w:p>
    <w:p w14:paraId="410E5035" w14:textId="77777777" w:rsidR="00B9751F" w:rsidRPr="005F586E" w:rsidRDefault="00B9751F" w:rsidP="00E51FDE">
      <w:pPr>
        <w:pStyle w:val="af0"/>
        <w:numPr>
          <w:ilvl w:val="0"/>
          <w:numId w:val="11"/>
        </w:numPr>
        <w:spacing w:line="300" w:lineRule="auto"/>
        <w:ind w:firstLineChars="0"/>
        <w:rPr>
          <w:snapToGrid w:val="0"/>
        </w:rPr>
      </w:pPr>
      <w:r w:rsidRPr="005F586E">
        <w:rPr>
          <w:snapToGrid w:val="0"/>
        </w:rPr>
        <w:t>支持按照待办事项方式集中展示注册、变更、退役等申请材料；</w:t>
      </w:r>
    </w:p>
    <w:p w14:paraId="5D27CFB4" w14:textId="77777777" w:rsidR="00B9751F" w:rsidRPr="005F586E" w:rsidRDefault="00B9751F" w:rsidP="00E51FDE">
      <w:pPr>
        <w:pStyle w:val="af0"/>
        <w:numPr>
          <w:ilvl w:val="0"/>
          <w:numId w:val="11"/>
        </w:numPr>
        <w:spacing w:line="300" w:lineRule="auto"/>
        <w:ind w:firstLineChars="0"/>
        <w:rPr>
          <w:snapToGrid w:val="0"/>
        </w:rPr>
      </w:pPr>
      <w:r w:rsidRPr="005F586E">
        <w:rPr>
          <w:snapToGrid w:val="0"/>
        </w:rPr>
        <w:t>支持对准入用户按照用电量、所属地区、企业类型等信息进行统计分析；</w:t>
      </w:r>
    </w:p>
    <w:p w14:paraId="5B580D0C" w14:textId="77777777" w:rsidR="00B9751F" w:rsidRPr="005F586E" w:rsidRDefault="00B9751F" w:rsidP="00E51FDE">
      <w:pPr>
        <w:pStyle w:val="af0"/>
        <w:numPr>
          <w:ilvl w:val="0"/>
          <w:numId w:val="11"/>
        </w:numPr>
        <w:spacing w:line="300" w:lineRule="auto"/>
        <w:ind w:firstLineChars="0"/>
        <w:rPr>
          <w:snapToGrid w:val="0"/>
        </w:rPr>
      </w:pPr>
      <w:r w:rsidRPr="005F586E">
        <w:rPr>
          <w:snapToGrid w:val="0"/>
        </w:rPr>
        <w:t>支持对准入用户按照地理图形、柱状图、饼图、数据表格等方式进行统计结果展示；</w:t>
      </w:r>
    </w:p>
    <w:p w14:paraId="5BF96B56" w14:textId="77777777" w:rsidR="00B9751F" w:rsidRPr="005F586E" w:rsidRDefault="00B9751F" w:rsidP="00E51FDE">
      <w:pPr>
        <w:pStyle w:val="af0"/>
        <w:numPr>
          <w:ilvl w:val="0"/>
          <w:numId w:val="11"/>
        </w:numPr>
        <w:spacing w:line="300" w:lineRule="auto"/>
        <w:ind w:firstLineChars="0"/>
        <w:rPr>
          <w:snapToGrid w:val="0"/>
        </w:rPr>
      </w:pPr>
      <w:r w:rsidRPr="005F586E">
        <w:rPr>
          <w:snapToGrid w:val="0"/>
        </w:rPr>
        <w:t>支持对市场成员信用评价汇总结果和评价分项结果进行查询。</w:t>
      </w:r>
    </w:p>
    <w:p w14:paraId="0A97A441" w14:textId="77777777" w:rsidR="00B9751F" w:rsidRPr="005F586E" w:rsidRDefault="00B9751F" w:rsidP="00044FAE">
      <w:pPr>
        <w:pStyle w:val="3"/>
      </w:pPr>
      <w:bookmarkStart w:id="97" w:name="_Toc511389187"/>
      <w:r w:rsidRPr="005F586E">
        <w:t>接口要求</w:t>
      </w:r>
      <w:bookmarkEnd w:id="97"/>
    </w:p>
    <w:p w14:paraId="7684F534" w14:textId="77777777" w:rsidR="00B9751F" w:rsidRPr="005F586E" w:rsidRDefault="00B9751F" w:rsidP="00244AAB">
      <w:pPr>
        <w:pStyle w:val="4"/>
        <w:rPr>
          <w:rFonts w:ascii="Times New Roman" w:hAnsi="Times New Roman"/>
        </w:rPr>
      </w:pPr>
      <w:r w:rsidRPr="005F586E">
        <w:rPr>
          <w:rFonts w:ascii="Times New Roman" w:hAnsi="Times New Roman"/>
        </w:rPr>
        <w:t>数据输入</w:t>
      </w:r>
    </w:p>
    <w:p w14:paraId="65BFB071" w14:textId="2ABA5203" w:rsidR="00B9751F" w:rsidRPr="005F586E" w:rsidRDefault="00FA237F" w:rsidP="00B9751F">
      <w:pPr>
        <w:spacing w:line="300" w:lineRule="auto"/>
        <w:ind w:firstLine="480"/>
      </w:pPr>
      <w:r w:rsidRPr="005F586E">
        <w:rPr>
          <w:szCs w:val="21"/>
        </w:rPr>
        <w:t>从中长期</w:t>
      </w:r>
      <w:r w:rsidR="001E0FA1">
        <w:rPr>
          <w:rFonts w:hint="eastAsia"/>
          <w:szCs w:val="21"/>
        </w:rPr>
        <w:t>电力</w:t>
      </w:r>
      <w:r w:rsidRPr="005F586E">
        <w:rPr>
          <w:szCs w:val="21"/>
        </w:rPr>
        <w:t>交易平台获取已注册市场成员信息或由用户输入市场成员信息。</w:t>
      </w:r>
    </w:p>
    <w:p w14:paraId="05E0D644" w14:textId="77777777" w:rsidR="00B9751F" w:rsidRPr="005F586E" w:rsidRDefault="00B9751F" w:rsidP="00244AAB">
      <w:pPr>
        <w:pStyle w:val="4"/>
        <w:rPr>
          <w:rFonts w:ascii="Times New Roman" w:hAnsi="Times New Roman"/>
        </w:rPr>
      </w:pPr>
      <w:r w:rsidRPr="005F586E">
        <w:rPr>
          <w:rFonts w:ascii="Times New Roman" w:hAnsi="Times New Roman"/>
        </w:rPr>
        <w:t>数据输出</w:t>
      </w:r>
    </w:p>
    <w:p w14:paraId="1D88A1CF" w14:textId="5F1D88C2" w:rsidR="00B9751F" w:rsidRPr="005F586E" w:rsidRDefault="00DD5E89" w:rsidP="00DD5E89">
      <w:pPr>
        <w:spacing w:line="300" w:lineRule="auto"/>
        <w:ind w:firstLine="480"/>
        <w:rPr>
          <w:szCs w:val="21"/>
        </w:rPr>
      </w:pPr>
      <w:r w:rsidRPr="005F586E">
        <w:rPr>
          <w:szCs w:val="21"/>
        </w:rPr>
        <w:t>提供市场成员信息给</w:t>
      </w:r>
      <w:r w:rsidR="00A471BE" w:rsidRPr="005F586E">
        <w:rPr>
          <w:szCs w:val="21"/>
        </w:rPr>
        <w:t>运营系统</w:t>
      </w:r>
      <w:r w:rsidRPr="005F586E">
        <w:rPr>
          <w:szCs w:val="21"/>
        </w:rPr>
        <w:t>其它子系统。</w:t>
      </w:r>
    </w:p>
    <w:p w14:paraId="6399DC11" w14:textId="77777777" w:rsidR="00B9751F" w:rsidRPr="005F586E" w:rsidRDefault="00B9751F" w:rsidP="00B9751F"/>
    <w:p w14:paraId="6391D3A0" w14:textId="77777777" w:rsidR="001A7B47" w:rsidRPr="005F586E" w:rsidRDefault="001A7B47" w:rsidP="000C6C23">
      <w:pPr>
        <w:pStyle w:val="2"/>
      </w:pPr>
      <w:bookmarkStart w:id="98" w:name="_Toc500597438"/>
      <w:bookmarkStart w:id="99" w:name="_Toc511389188"/>
      <w:r w:rsidRPr="005F586E">
        <w:t>数据管理</w:t>
      </w:r>
      <w:bookmarkEnd w:id="98"/>
      <w:bookmarkEnd w:id="99"/>
    </w:p>
    <w:p w14:paraId="08398DFC" w14:textId="285A9D6C" w:rsidR="007D4C49" w:rsidRPr="005F586E" w:rsidRDefault="007D4C49" w:rsidP="007D4C49">
      <w:pPr>
        <w:spacing w:line="300" w:lineRule="auto"/>
        <w:ind w:firstLine="480"/>
      </w:pPr>
      <w:r w:rsidRPr="005F586E">
        <w:t>业务数据管理功能主要用于对</w:t>
      </w:r>
      <w:r w:rsidR="00A471BE" w:rsidRPr="005F586E">
        <w:t>运营系统</w:t>
      </w:r>
      <w:r w:rsidRPr="005F586E">
        <w:t>各类外部接入或申报数据进行集中管理与维护，为后续市场出清计算提供数据，并对外部数据接入状态进行</w:t>
      </w:r>
      <w:r w:rsidR="002D2905">
        <w:rPr>
          <w:rFonts w:hint="eastAsia"/>
        </w:rPr>
        <w:t>监测</w:t>
      </w:r>
      <w:r w:rsidRPr="005F586E">
        <w:t>，对各类外部数据进行查询与管理。</w:t>
      </w:r>
    </w:p>
    <w:p w14:paraId="2308C41B" w14:textId="77777777" w:rsidR="007D4C49" w:rsidRPr="005F586E" w:rsidRDefault="007D4C49" w:rsidP="007D4C49">
      <w:pPr>
        <w:spacing w:line="300" w:lineRule="auto"/>
        <w:ind w:firstLine="480"/>
      </w:pPr>
      <w:r w:rsidRPr="005F586E">
        <w:t>数据可分为市场配置参数、技术参数及基础数据三类。其中市场配置参数包括市场基本参数、安全校核参数、优化计算参数、约束参数等，技术参数包括机组各种物理运行参数与经济运行参数，基础数据包括系统负荷预测、母线负荷预测、检修计划等各类从内外部系统接入的数据。</w:t>
      </w:r>
    </w:p>
    <w:p w14:paraId="22580532" w14:textId="77777777" w:rsidR="007D4C49" w:rsidRPr="005F586E" w:rsidRDefault="007D4C49" w:rsidP="00044FAE">
      <w:pPr>
        <w:pStyle w:val="3"/>
      </w:pPr>
      <w:bookmarkStart w:id="100" w:name="_Toc511389189"/>
      <w:r w:rsidRPr="005F586E">
        <w:t>功能要求</w:t>
      </w:r>
      <w:bookmarkEnd w:id="100"/>
    </w:p>
    <w:p w14:paraId="25CC0A49" w14:textId="38C77CA0" w:rsidR="007D4C49" w:rsidRPr="005F586E" w:rsidRDefault="007D4C49" w:rsidP="00244AAB">
      <w:pPr>
        <w:pStyle w:val="4"/>
        <w:rPr>
          <w:rFonts w:ascii="Times New Roman" w:hAnsi="Times New Roman"/>
        </w:rPr>
      </w:pPr>
      <w:r w:rsidRPr="005F586E">
        <w:rPr>
          <w:rFonts w:ascii="Times New Roman" w:hAnsi="Times New Roman"/>
        </w:rPr>
        <w:t>数据接入</w:t>
      </w:r>
      <w:r w:rsidR="002D2905">
        <w:rPr>
          <w:rFonts w:ascii="Times New Roman" w:hAnsi="Times New Roman" w:hint="eastAsia"/>
        </w:rPr>
        <w:t>监测</w:t>
      </w:r>
    </w:p>
    <w:p w14:paraId="1FB35210" w14:textId="5804C7C3" w:rsidR="007D4C49" w:rsidRPr="005F586E" w:rsidRDefault="007D4C49" w:rsidP="004F08B7">
      <w:pPr>
        <w:pStyle w:val="af0"/>
        <w:numPr>
          <w:ilvl w:val="0"/>
          <w:numId w:val="12"/>
        </w:numPr>
        <w:spacing w:line="300" w:lineRule="auto"/>
        <w:ind w:firstLineChars="0"/>
      </w:pPr>
      <w:r w:rsidRPr="005F586E">
        <w:t>支持对外部数据接入时间、状态等信息</w:t>
      </w:r>
      <w:r w:rsidR="002D2905">
        <w:rPr>
          <w:rFonts w:hint="eastAsia"/>
        </w:rPr>
        <w:t>监测</w:t>
      </w:r>
      <w:r w:rsidRPr="005F586E">
        <w:t>；</w:t>
      </w:r>
    </w:p>
    <w:p w14:paraId="3D5FE47D" w14:textId="77777777" w:rsidR="007D4C49" w:rsidRPr="005F586E" w:rsidRDefault="007D4C49" w:rsidP="004F08B7">
      <w:pPr>
        <w:pStyle w:val="af0"/>
        <w:numPr>
          <w:ilvl w:val="0"/>
          <w:numId w:val="12"/>
        </w:numPr>
        <w:spacing w:line="300" w:lineRule="auto"/>
        <w:ind w:firstLineChars="0"/>
      </w:pPr>
      <w:r w:rsidRPr="005F586E">
        <w:t>支持基于可配置的数据校验规则对外部数据进行校验；</w:t>
      </w:r>
    </w:p>
    <w:p w14:paraId="22CD5D7D" w14:textId="77777777" w:rsidR="007D4C49" w:rsidRPr="005F586E" w:rsidRDefault="007D4C49" w:rsidP="004F08B7">
      <w:pPr>
        <w:pStyle w:val="af0"/>
        <w:numPr>
          <w:ilvl w:val="0"/>
          <w:numId w:val="12"/>
        </w:numPr>
        <w:spacing w:line="300" w:lineRule="auto"/>
        <w:ind w:firstLineChars="0"/>
      </w:pPr>
      <w:r w:rsidRPr="005F586E">
        <w:t>支持对不同类型数据的数据校验状态与详细校验日志的查询；</w:t>
      </w:r>
    </w:p>
    <w:p w14:paraId="3B88423A" w14:textId="4A70622D" w:rsidR="007D4C49" w:rsidRPr="005F586E" w:rsidRDefault="007D4C49" w:rsidP="004F08B7">
      <w:pPr>
        <w:pStyle w:val="af0"/>
        <w:numPr>
          <w:ilvl w:val="0"/>
          <w:numId w:val="12"/>
        </w:numPr>
        <w:spacing w:line="300" w:lineRule="auto"/>
        <w:ind w:firstLineChars="0"/>
      </w:pPr>
      <w:r w:rsidRPr="005F586E">
        <w:t>支持</w:t>
      </w:r>
      <w:r w:rsidR="002D2905">
        <w:rPr>
          <w:rFonts w:hint="eastAsia"/>
        </w:rPr>
        <w:t>监测</w:t>
      </w:r>
      <w:r w:rsidRPr="005F586E">
        <w:t>数据类型的灵活添加和删除。</w:t>
      </w:r>
    </w:p>
    <w:p w14:paraId="75617F49" w14:textId="77777777" w:rsidR="007D4C49" w:rsidRPr="005F586E" w:rsidRDefault="007D4C49" w:rsidP="00244AAB">
      <w:pPr>
        <w:pStyle w:val="4"/>
        <w:rPr>
          <w:rFonts w:ascii="Times New Roman" w:hAnsi="Times New Roman"/>
        </w:rPr>
      </w:pPr>
      <w:r w:rsidRPr="005F586E">
        <w:rPr>
          <w:rFonts w:ascii="Times New Roman" w:hAnsi="Times New Roman"/>
        </w:rPr>
        <w:t>市场配置参数管理</w:t>
      </w:r>
    </w:p>
    <w:p w14:paraId="385D1A04" w14:textId="2788D7CD" w:rsidR="007D4C49" w:rsidRPr="005F586E" w:rsidRDefault="007D4C49" w:rsidP="00EE36AE">
      <w:pPr>
        <w:spacing w:line="300" w:lineRule="auto"/>
        <w:ind w:firstLineChars="200" w:firstLine="480"/>
      </w:pPr>
      <w:r w:rsidRPr="005F586E">
        <w:t>市场参数管理用于管理现货市场各项配置参数，设定现货市场运行基础环境</w:t>
      </w:r>
      <w:r w:rsidR="00EE36AE" w:rsidRPr="005F586E">
        <w:t>：</w:t>
      </w:r>
    </w:p>
    <w:p w14:paraId="66BBE717" w14:textId="10A041AF" w:rsidR="007D4C49" w:rsidRPr="005F586E" w:rsidRDefault="007D4C49" w:rsidP="004F08B7">
      <w:pPr>
        <w:pStyle w:val="af0"/>
        <w:numPr>
          <w:ilvl w:val="0"/>
          <w:numId w:val="13"/>
        </w:numPr>
        <w:spacing w:line="300" w:lineRule="auto"/>
        <w:ind w:firstLineChars="0"/>
      </w:pPr>
      <w:r w:rsidRPr="005F586E">
        <w:t>支持对日前市场、日内</w:t>
      </w:r>
      <w:r w:rsidR="00086453" w:rsidRPr="005F586E">
        <w:t>市场</w:t>
      </w:r>
      <w:r w:rsidRPr="005F586E">
        <w:t>、</w:t>
      </w:r>
      <w:r w:rsidR="00D1336E" w:rsidRPr="005F586E">
        <w:t>平衡机制</w:t>
      </w:r>
      <w:r w:rsidRPr="005F586E">
        <w:t>等配置参数进行管理、配置；</w:t>
      </w:r>
    </w:p>
    <w:p w14:paraId="519D3CD0" w14:textId="77777777" w:rsidR="007D4C49" w:rsidRPr="005F586E" w:rsidRDefault="007D4C49" w:rsidP="004F08B7">
      <w:pPr>
        <w:pStyle w:val="af0"/>
        <w:numPr>
          <w:ilvl w:val="0"/>
          <w:numId w:val="13"/>
        </w:numPr>
        <w:spacing w:line="300" w:lineRule="auto"/>
        <w:ind w:firstLineChars="0"/>
      </w:pPr>
      <w:r w:rsidRPr="005F586E">
        <w:t>支持根据参数用途进行分类管理，参数类别至少包括基本参数、安全校核参数、优化计算参数、约束设置参数等；</w:t>
      </w:r>
    </w:p>
    <w:p w14:paraId="1832E124" w14:textId="77777777" w:rsidR="007D4C49" w:rsidRPr="005F586E" w:rsidRDefault="007D4C49" w:rsidP="004F08B7">
      <w:pPr>
        <w:pStyle w:val="af0"/>
        <w:numPr>
          <w:ilvl w:val="0"/>
          <w:numId w:val="13"/>
        </w:numPr>
        <w:spacing w:line="300" w:lineRule="auto"/>
        <w:ind w:firstLineChars="0"/>
      </w:pPr>
      <w:r w:rsidRPr="005F586E">
        <w:t>支持市场参数的查询、新增、删除、修改等操作；</w:t>
      </w:r>
    </w:p>
    <w:p w14:paraId="72F3D2EE" w14:textId="30779C47" w:rsidR="007D4C49" w:rsidRPr="005F586E" w:rsidRDefault="007D4C49" w:rsidP="004F08B7">
      <w:pPr>
        <w:pStyle w:val="af0"/>
        <w:numPr>
          <w:ilvl w:val="0"/>
          <w:numId w:val="13"/>
        </w:numPr>
        <w:spacing w:line="300" w:lineRule="auto"/>
        <w:ind w:firstLineChars="0"/>
      </w:pPr>
      <w:r w:rsidRPr="005F586E">
        <w:lastRenderedPageBreak/>
        <w:t>支持文件</w:t>
      </w:r>
      <w:r w:rsidR="009C0049" w:rsidRPr="005F586E">
        <w:t>方式</w:t>
      </w:r>
      <w:r w:rsidRPr="005F586E">
        <w:t>的参数导入、导出功能。</w:t>
      </w:r>
    </w:p>
    <w:p w14:paraId="0EEFDECA" w14:textId="77777777" w:rsidR="007D4C49" w:rsidRPr="005F586E" w:rsidRDefault="007D4C49" w:rsidP="00244AAB">
      <w:pPr>
        <w:pStyle w:val="4"/>
        <w:rPr>
          <w:rFonts w:ascii="Times New Roman" w:hAnsi="Times New Roman"/>
        </w:rPr>
      </w:pPr>
      <w:r w:rsidRPr="005F586E">
        <w:rPr>
          <w:rFonts w:ascii="Times New Roman" w:hAnsi="Times New Roman"/>
        </w:rPr>
        <w:t>技术参数管理</w:t>
      </w:r>
    </w:p>
    <w:p w14:paraId="23429545" w14:textId="4F3EF2B8" w:rsidR="007D4C49" w:rsidRPr="005F586E" w:rsidRDefault="007D4C49" w:rsidP="007D4C49">
      <w:pPr>
        <w:spacing w:line="300" w:lineRule="auto"/>
        <w:ind w:firstLine="480"/>
      </w:pPr>
      <w:r w:rsidRPr="005F586E">
        <w:t>支持现货市场计算和运行相关的设备技术参数管理功能，主要包括如下：</w:t>
      </w:r>
    </w:p>
    <w:p w14:paraId="4C654026" w14:textId="23DB0CF7" w:rsidR="007D4C49" w:rsidRPr="005F586E" w:rsidRDefault="007D4C49" w:rsidP="004F08B7">
      <w:pPr>
        <w:pStyle w:val="af0"/>
        <w:numPr>
          <w:ilvl w:val="0"/>
          <w:numId w:val="14"/>
        </w:numPr>
        <w:spacing w:line="300" w:lineRule="auto"/>
        <w:ind w:firstLineChars="0"/>
      </w:pPr>
      <w:r w:rsidRPr="005F586E">
        <w:t>支持现货市场计算和运行相关的技术参数申报功能，包括机组类型、额定容量、最大技术出力、最小技术出力、最小开停机时间、</w:t>
      </w:r>
      <w:r w:rsidR="005D1495">
        <w:t>爬坡速率</w:t>
      </w:r>
      <w:r w:rsidRPr="005F586E">
        <w:t>、温热冷启动时间、电压等级、节点位置、环保参数、厂用电率、震动区、启停磨、是否参与市场竞争等机组技术参数和电厂、机组群约束信息；</w:t>
      </w:r>
    </w:p>
    <w:p w14:paraId="635AC19A" w14:textId="77777777" w:rsidR="007D4C49" w:rsidRPr="005F586E" w:rsidRDefault="007D4C49" w:rsidP="004F08B7">
      <w:pPr>
        <w:pStyle w:val="af0"/>
        <w:numPr>
          <w:ilvl w:val="0"/>
          <w:numId w:val="14"/>
        </w:numPr>
        <w:spacing w:line="300" w:lineRule="auto"/>
        <w:ind w:firstLineChars="0"/>
      </w:pPr>
      <w:r w:rsidRPr="005F586E">
        <w:t>支持对申报设备技术参数进行验证和审批功能；</w:t>
      </w:r>
    </w:p>
    <w:p w14:paraId="2BC21BF2" w14:textId="77777777" w:rsidR="007D4C49" w:rsidRPr="005F586E" w:rsidRDefault="007D4C49" w:rsidP="004F08B7">
      <w:pPr>
        <w:pStyle w:val="af0"/>
        <w:numPr>
          <w:ilvl w:val="0"/>
          <w:numId w:val="14"/>
        </w:numPr>
        <w:spacing w:line="300" w:lineRule="auto"/>
        <w:ind w:firstLineChars="0"/>
      </w:pPr>
      <w:r w:rsidRPr="005F586E">
        <w:t>支持对申报设备技术参数进行查询和维护功能。</w:t>
      </w:r>
    </w:p>
    <w:p w14:paraId="50B6D513" w14:textId="77777777" w:rsidR="007D4C49" w:rsidRPr="005F586E" w:rsidRDefault="007D4C49" w:rsidP="00244AAB">
      <w:pPr>
        <w:pStyle w:val="4"/>
        <w:rPr>
          <w:rFonts w:ascii="Times New Roman" w:hAnsi="Times New Roman"/>
        </w:rPr>
      </w:pPr>
      <w:r w:rsidRPr="005F586E">
        <w:rPr>
          <w:rFonts w:ascii="Times New Roman" w:hAnsi="Times New Roman"/>
        </w:rPr>
        <w:t>基础数据管理</w:t>
      </w:r>
    </w:p>
    <w:p w14:paraId="111922A8" w14:textId="77777777" w:rsidR="007D4C49" w:rsidRPr="005F586E" w:rsidRDefault="007D4C49" w:rsidP="00266212">
      <w:pPr>
        <w:pStyle w:val="af0"/>
        <w:numPr>
          <w:ilvl w:val="0"/>
          <w:numId w:val="68"/>
        </w:numPr>
        <w:spacing w:line="300" w:lineRule="auto"/>
        <w:ind w:firstLineChars="0"/>
      </w:pPr>
      <w:r w:rsidRPr="005F586E">
        <w:t>机组运行信息</w:t>
      </w:r>
    </w:p>
    <w:p w14:paraId="11D78A9B" w14:textId="77777777" w:rsidR="00EE280E" w:rsidRPr="005F586E" w:rsidRDefault="007D4C49" w:rsidP="00EE280E">
      <w:pPr>
        <w:spacing w:line="300" w:lineRule="auto"/>
        <w:ind w:firstLine="480"/>
      </w:pPr>
      <w:r w:rsidRPr="005F586E">
        <w:t>支持对机组计划及信息查询与维护，主要包括：</w:t>
      </w:r>
    </w:p>
    <w:p w14:paraId="6F96A34B" w14:textId="14ED231E" w:rsidR="007D4C49" w:rsidRPr="005F586E" w:rsidRDefault="007D4C49" w:rsidP="00EE280E">
      <w:pPr>
        <w:pStyle w:val="af0"/>
        <w:numPr>
          <w:ilvl w:val="0"/>
          <w:numId w:val="17"/>
        </w:numPr>
        <w:spacing w:line="300" w:lineRule="auto"/>
        <w:ind w:firstLineChars="0"/>
      </w:pPr>
      <w:r w:rsidRPr="005F586E">
        <w:t>机组固定出力信息；</w:t>
      </w:r>
    </w:p>
    <w:p w14:paraId="010366AA" w14:textId="77777777" w:rsidR="007D4C49" w:rsidRPr="005F586E" w:rsidRDefault="007D4C49" w:rsidP="00E163AE">
      <w:pPr>
        <w:pStyle w:val="af0"/>
        <w:numPr>
          <w:ilvl w:val="0"/>
          <w:numId w:val="17"/>
        </w:numPr>
        <w:spacing w:line="300" w:lineRule="auto"/>
        <w:ind w:firstLineChars="0"/>
      </w:pPr>
      <w:r w:rsidRPr="005F586E">
        <w:t>机组自调度计划、供热机组供热流量、机组日发电量计划、机组出力限额、机组最早并网时间；</w:t>
      </w:r>
    </w:p>
    <w:p w14:paraId="7A864951" w14:textId="77777777" w:rsidR="007D4C49" w:rsidRPr="005F586E" w:rsidRDefault="007D4C49" w:rsidP="00E163AE">
      <w:pPr>
        <w:pStyle w:val="af0"/>
        <w:numPr>
          <w:ilvl w:val="0"/>
          <w:numId w:val="17"/>
        </w:numPr>
        <w:spacing w:line="300" w:lineRule="auto"/>
        <w:ind w:firstLineChars="0"/>
      </w:pPr>
      <w:r w:rsidRPr="005F586E">
        <w:t>机组必开必停信息设置，支持设置必开、必停及参与优化调整机组；</w:t>
      </w:r>
    </w:p>
    <w:p w14:paraId="0CB7A629" w14:textId="77777777" w:rsidR="007D4C49" w:rsidRPr="005F586E" w:rsidRDefault="007D4C49" w:rsidP="00E163AE">
      <w:pPr>
        <w:pStyle w:val="af0"/>
        <w:numPr>
          <w:ilvl w:val="0"/>
          <w:numId w:val="17"/>
        </w:numPr>
        <w:spacing w:line="300" w:lineRule="auto"/>
        <w:ind w:firstLineChars="0"/>
      </w:pPr>
      <w:r w:rsidRPr="005F586E">
        <w:t>机组状态信息，包括机组当前启停状态、当前状态持续时间及次日是否可以启停。</w:t>
      </w:r>
    </w:p>
    <w:p w14:paraId="7C6E29F7" w14:textId="77777777" w:rsidR="007D4C49" w:rsidRPr="005F586E" w:rsidRDefault="007D4C49" w:rsidP="00266212">
      <w:pPr>
        <w:pStyle w:val="af0"/>
        <w:numPr>
          <w:ilvl w:val="0"/>
          <w:numId w:val="68"/>
        </w:numPr>
        <w:spacing w:line="300" w:lineRule="auto"/>
        <w:ind w:firstLineChars="0"/>
      </w:pPr>
      <w:r w:rsidRPr="005F586E">
        <w:t>负荷预测</w:t>
      </w:r>
    </w:p>
    <w:p w14:paraId="294CD5FA" w14:textId="77777777" w:rsidR="007D4C49" w:rsidRPr="005F586E" w:rsidRDefault="007D4C49" w:rsidP="007D4C49">
      <w:pPr>
        <w:spacing w:line="300" w:lineRule="auto"/>
        <w:ind w:firstLine="480"/>
      </w:pPr>
      <w:r w:rsidRPr="005F586E">
        <w:t>支持对系统负荷预测、母线负荷预测数据查询与维护，主要包括：</w:t>
      </w:r>
    </w:p>
    <w:p w14:paraId="03B9AB5F" w14:textId="02BFECD0" w:rsidR="007D4C49" w:rsidRPr="005F586E" w:rsidRDefault="007D4C49" w:rsidP="00E163AE">
      <w:pPr>
        <w:pStyle w:val="af0"/>
        <w:numPr>
          <w:ilvl w:val="0"/>
          <w:numId w:val="17"/>
        </w:numPr>
        <w:spacing w:line="300" w:lineRule="auto"/>
        <w:ind w:firstLineChars="0"/>
      </w:pPr>
      <w:r w:rsidRPr="005F586E">
        <w:t>短期、超短期系统负荷预测</w:t>
      </w:r>
      <w:r w:rsidR="00E163AE" w:rsidRPr="005F586E">
        <w:t>；</w:t>
      </w:r>
    </w:p>
    <w:p w14:paraId="04EFFCEF" w14:textId="6A1E7A1C" w:rsidR="007D4C49" w:rsidRPr="005F586E" w:rsidRDefault="007D4C49" w:rsidP="00E163AE">
      <w:pPr>
        <w:pStyle w:val="af0"/>
        <w:numPr>
          <w:ilvl w:val="0"/>
          <w:numId w:val="17"/>
        </w:numPr>
        <w:spacing w:line="300" w:lineRule="auto"/>
        <w:ind w:firstLineChars="0"/>
      </w:pPr>
      <w:r w:rsidRPr="005F586E">
        <w:t>短期、超短期母线负荷预测</w:t>
      </w:r>
      <w:r w:rsidR="00E163AE" w:rsidRPr="005F586E">
        <w:t>；</w:t>
      </w:r>
    </w:p>
    <w:p w14:paraId="40DA6ADE" w14:textId="77777777" w:rsidR="007D4C49" w:rsidRPr="005F586E" w:rsidRDefault="007D4C49" w:rsidP="007D4C49">
      <w:pPr>
        <w:tabs>
          <w:tab w:val="left" w:pos="3261"/>
        </w:tabs>
        <w:spacing w:line="300" w:lineRule="auto"/>
        <w:ind w:firstLine="480"/>
      </w:pPr>
      <w:r w:rsidRPr="005F586E">
        <w:t>支持对联络线功率查询与维护，主要包括：</w:t>
      </w:r>
    </w:p>
    <w:p w14:paraId="1642ADAD" w14:textId="40425D88" w:rsidR="007D4C49" w:rsidRPr="005F586E" w:rsidRDefault="00E1358A" w:rsidP="00E163AE">
      <w:pPr>
        <w:pStyle w:val="af0"/>
        <w:numPr>
          <w:ilvl w:val="0"/>
          <w:numId w:val="17"/>
        </w:numPr>
        <w:spacing w:line="300" w:lineRule="auto"/>
        <w:ind w:firstLineChars="0"/>
      </w:pPr>
      <w:r w:rsidRPr="005F586E">
        <w:t>联络线口子计划</w:t>
      </w:r>
      <w:r w:rsidR="00E163AE" w:rsidRPr="005F586E">
        <w:t>；</w:t>
      </w:r>
    </w:p>
    <w:p w14:paraId="170D9653" w14:textId="750BFF1C" w:rsidR="007D4C49" w:rsidRPr="005F586E" w:rsidRDefault="007D4C49" w:rsidP="00E163AE">
      <w:pPr>
        <w:pStyle w:val="af0"/>
        <w:numPr>
          <w:ilvl w:val="0"/>
          <w:numId w:val="17"/>
        </w:numPr>
        <w:spacing w:line="300" w:lineRule="auto"/>
        <w:ind w:firstLineChars="0"/>
      </w:pPr>
      <w:r w:rsidRPr="005F586E">
        <w:t>联络线详细计划</w:t>
      </w:r>
      <w:r w:rsidR="00450B82" w:rsidRPr="005F586E">
        <w:t>。</w:t>
      </w:r>
    </w:p>
    <w:p w14:paraId="7F4CA4C6" w14:textId="77777777" w:rsidR="007D4C49" w:rsidRPr="005F586E" w:rsidRDefault="007D4C49" w:rsidP="00266212">
      <w:pPr>
        <w:pStyle w:val="af0"/>
        <w:numPr>
          <w:ilvl w:val="0"/>
          <w:numId w:val="68"/>
        </w:numPr>
        <w:spacing w:line="300" w:lineRule="auto"/>
        <w:ind w:firstLineChars="0"/>
      </w:pPr>
      <w:r w:rsidRPr="005F586E">
        <w:t>检修计划</w:t>
      </w:r>
    </w:p>
    <w:p w14:paraId="3A5A29BB" w14:textId="77777777" w:rsidR="007D4C49" w:rsidRPr="005F586E" w:rsidRDefault="007D4C49" w:rsidP="007D4C49">
      <w:pPr>
        <w:spacing w:line="300" w:lineRule="auto"/>
        <w:ind w:firstLine="480"/>
      </w:pPr>
      <w:r w:rsidRPr="005F586E">
        <w:t>具备对检修计划和检修记录查询与维护，主要包括：</w:t>
      </w:r>
    </w:p>
    <w:p w14:paraId="2FFFB0B1" w14:textId="57B43810" w:rsidR="007D4C49" w:rsidRPr="005F586E" w:rsidRDefault="007D4C49" w:rsidP="00450B82">
      <w:pPr>
        <w:pStyle w:val="af0"/>
        <w:numPr>
          <w:ilvl w:val="0"/>
          <w:numId w:val="17"/>
        </w:numPr>
        <w:spacing w:line="300" w:lineRule="auto"/>
        <w:ind w:firstLineChars="0"/>
      </w:pPr>
      <w:r w:rsidRPr="005F586E">
        <w:t>输变电设备检修计划和实际检修记录</w:t>
      </w:r>
      <w:r w:rsidR="00450B82" w:rsidRPr="005F586E">
        <w:t>；</w:t>
      </w:r>
    </w:p>
    <w:p w14:paraId="7F2A5442" w14:textId="4AEB1B2E" w:rsidR="007D4C49" w:rsidRPr="005F586E" w:rsidRDefault="007D4C49" w:rsidP="00450B82">
      <w:pPr>
        <w:pStyle w:val="af0"/>
        <w:numPr>
          <w:ilvl w:val="0"/>
          <w:numId w:val="17"/>
        </w:numPr>
        <w:spacing w:line="300" w:lineRule="auto"/>
        <w:ind w:firstLineChars="0"/>
      </w:pPr>
      <w:r w:rsidRPr="005F586E">
        <w:t>机组检修计划和实际检修记录</w:t>
      </w:r>
      <w:r w:rsidR="00450B82" w:rsidRPr="005F586E">
        <w:t>。</w:t>
      </w:r>
    </w:p>
    <w:p w14:paraId="15EF5FA4" w14:textId="77777777" w:rsidR="007D4C49" w:rsidRPr="005F586E" w:rsidRDefault="007D4C49" w:rsidP="00266212">
      <w:pPr>
        <w:pStyle w:val="af0"/>
        <w:numPr>
          <w:ilvl w:val="0"/>
          <w:numId w:val="68"/>
        </w:numPr>
        <w:spacing w:line="300" w:lineRule="auto"/>
        <w:ind w:firstLineChars="0"/>
      </w:pPr>
      <w:r w:rsidRPr="005F586E">
        <w:t>市场报价</w:t>
      </w:r>
    </w:p>
    <w:p w14:paraId="1B34CD34" w14:textId="77777777" w:rsidR="007D4C49" w:rsidRPr="005F586E" w:rsidRDefault="007D4C49" w:rsidP="00595A63">
      <w:pPr>
        <w:spacing w:line="300" w:lineRule="auto"/>
        <w:ind w:firstLineChars="200" w:firstLine="480"/>
      </w:pPr>
      <w:r w:rsidRPr="005F586E">
        <w:t>支持市场报价查询与管理，主要包括：</w:t>
      </w:r>
    </w:p>
    <w:p w14:paraId="53B10753" w14:textId="77777777" w:rsidR="007D4C49" w:rsidRPr="005F586E" w:rsidRDefault="007D4C49" w:rsidP="00450B82">
      <w:pPr>
        <w:pStyle w:val="af0"/>
        <w:numPr>
          <w:ilvl w:val="0"/>
          <w:numId w:val="17"/>
        </w:numPr>
        <w:spacing w:line="300" w:lineRule="auto"/>
        <w:ind w:firstLineChars="0"/>
      </w:pPr>
      <w:r w:rsidRPr="005F586E">
        <w:t>各参与市场主体的日前市场报价数据；</w:t>
      </w:r>
    </w:p>
    <w:p w14:paraId="7F30AEA9" w14:textId="6A5FFB45" w:rsidR="00E1358A" w:rsidRPr="005F586E" w:rsidRDefault="00E1358A" w:rsidP="00450B82">
      <w:pPr>
        <w:pStyle w:val="af0"/>
        <w:numPr>
          <w:ilvl w:val="0"/>
          <w:numId w:val="17"/>
        </w:numPr>
        <w:spacing w:line="300" w:lineRule="auto"/>
        <w:ind w:firstLineChars="0"/>
      </w:pPr>
      <w:r w:rsidRPr="005F586E">
        <w:t>各参与市场主体的日内市场报价数据</w:t>
      </w:r>
      <w:r w:rsidR="00960296" w:rsidRPr="005F586E">
        <w:t>；</w:t>
      </w:r>
    </w:p>
    <w:p w14:paraId="4972E746" w14:textId="59F0FB04" w:rsidR="007D4C49" w:rsidRPr="005F586E" w:rsidRDefault="007D4C49" w:rsidP="00450B82">
      <w:pPr>
        <w:pStyle w:val="af0"/>
        <w:numPr>
          <w:ilvl w:val="0"/>
          <w:numId w:val="17"/>
        </w:numPr>
        <w:spacing w:line="300" w:lineRule="auto"/>
        <w:ind w:firstLineChars="0"/>
      </w:pPr>
      <w:r w:rsidRPr="005F586E">
        <w:t>各参与市场主体的</w:t>
      </w:r>
      <w:r w:rsidR="00D1336E" w:rsidRPr="005F586E">
        <w:t>平衡机制</w:t>
      </w:r>
      <w:r w:rsidRPr="005F586E">
        <w:t>报价数据。</w:t>
      </w:r>
    </w:p>
    <w:p w14:paraId="581F4663" w14:textId="77777777" w:rsidR="007D4C49" w:rsidRPr="005F586E" w:rsidRDefault="007D4C49" w:rsidP="00266212">
      <w:pPr>
        <w:pStyle w:val="af0"/>
        <w:numPr>
          <w:ilvl w:val="0"/>
          <w:numId w:val="68"/>
        </w:numPr>
        <w:spacing w:line="300" w:lineRule="auto"/>
        <w:ind w:firstLineChars="0"/>
      </w:pPr>
      <w:r w:rsidRPr="005F586E">
        <w:t>其它</w:t>
      </w:r>
    </w:p>
    <w:p w14:paraId="42DC3BA0" w14:textId="77777777" w:rsidR="007D4C49" w:rsidRPr="005F586E" w:rsidRDefault="007D4C49" w:rsidP="00450B82">
      <w:pPr>
        <w:pStyle w:val="af0"/>
        <w:numPr>
          <w:ilvl w:val="0"/>
          <w:numId w:val="17"/>
        </w:numPr>
        <w:spacing w:line="300" w:lineRule="auto"/>
        <w:ind w:firstLineChars="0"/>
      </w:pPr>
      <w:r w:rsidRPr="005F586E">
        <w:t>支持对系统备用信息查询与维护；</w:t>
      </w:r>
    </w:p>
    <w:p w14:paraId="0AD3AA1B" w14:textId="77777777" w:rsidR="007D4C49" w:rsidRPr="005F586E" w:rsidRDefault="007D4C49" w:rsidP="00450B82">
      <w:pPr>
        <w:pStyle w:val="af0"/>
        <w:numPr>
          <w:ilvl w:val="0"/>
          <w:numId w:val="17"/>
        </w:numPr>
        <w:spacing w:line="300" w:lineRule="auto"/>
        <w:ind w:firstLineChars="0"/>
      </w:pPr>
      <w:r w:rsidRPr="005F586E">
        <w:lastRenderedPageBreak/>
        <w:t>提供基于文件的数据导入、导出功能。</w:t>
      </w:r>
    </w:p>
    <w:p w14:paraId="75317152" w14:textId="77777777" w:rsidR="007D4C49" w:rsidRPr="005F586E" w:rsidRDefault="007D4C49" w:rsidP="00044FAE">
      <w:pPr>
        <w:pStyle w:val="3"/>
      </w:pPr>
      <w:bookmarkStart w:id="101" w:name="_Toc511389190"/>
      <w:r w:rsidRPr="005F586E">
        <w:t>界面要求</w:t>
      </w:r>
      <w:bookmarkEnd w:id="101"/>
    </w:p>
    <w:p w14:paraId="04D55ABE" w14:textId="77777777" w:rsidR="007D4C49" w:rsidRPr="005F586E" w:rsidRDefault="007D4C49" w:rsidP="004F08B7">
      <w:pPr>
        <w:pStyle w:val="af0"/>
        <w:numPr>
          <w:ilvl w:val="0"/>
          <w:numId w:val="15"/>
        </w:numPr>
        <w:spacing w:line="300" w:lineRule="auto"/>
        <w:ind w:firstLineChars="0"/>
      </w:pPr>
      <w:r w:rsidRPr="005F586E">
        <w:t>支持基于曲线、表格等多种方式数据展示；</w:t>
      </w:r>
    </w:p>
    <w:p w14:paraId="0806D98F" w14:textId="77777777" w:rsidR="007D4C49" w:rsidRPr="005F586E" w:rsidRDefault="007D4C49" w:rsidP="004F08B7">
      <w:pPr>
        <w:pStyle w:val="af0"/>
        <w:numPr>
          <w:ilvl w:val="0"/>
          <w:numId w:val="15"/>
        </w:numPr>
        <w:spacing w:line="300" w:lineRule="auto"/>
        <w:ind w:firstLineChars="0"/>
      </w:pPr>
      <w:r w:rsidRPr="005F586E">
        <w:t>具备数据批量修改界面。</w:t>
      </w:r>
    </w:p>
    <w:p w14:paraId="09D4EEB6" w14:textId="77777777" w:rsidR="007D4C49" w:rsidRPr="005F586E" w:rsidRDefault="007D4C49" w:rsidP="00044FAE">
      <w:pPr>
        <w:pStyle w:val="3"/>
      </w:pPr>
      <w:bookmarkStart w:id="102" w:name="_Toc511389191"/>
      <w:r w:rsidRPr="005F586E">
        <w:t>接口要求</w:t>
      </w:r>
      <w:bookmarkEnd w:id="102"/>
    </w:p>
    <w:p w14:paraId="48D67297" w14:textId="77777777" w:rsidR="007D4C49" w:rsidRPr="005F586E" w:rsidRDefault="007D4C49" w:rsidP="00244AAB">
      <w:pPr>
        <w:pStyle w:val="4"/>
        <w:rPr>
          <w:rFonts w:ascii="Times New Roman" w:hAnsi="Times New Roman"/>
        </w:rPr>
      </w:pPr>
      <w:r w:rsidRPr="005F586E">
        <w:rPr>
          <w:rFonts w:ascii="Times New Roman" w:hAnsi="Times New Roman"/>
        </w:rPr>
        <w:t>数据输入</w:t>
      </w:r>
    </w:p>
    <w:p w14:paraId="65F6E6B7" w14:textId="03BC9B61" w:rsidR="007D4C49" w:rsidRPr="005F586E" w:rsidRDefault="002D68D9" w:rsidP="000F0B41">
      <w:pPr>
        <w:spacing w:line="300" w:lineRule="auto"/>
        <w:ind w:firstLine="480"/>
      </w:pPr>
      <w:r w:rsidRPr="005F586E">
        <w:t>从</w:t>
      </w:r>
      <w:r w:rsidR="000F0B41" w:rsidRPr="005F586E">
        <w:t>能量管理系统（</w:t>
      </w:r>
      <w:r w:rsidR="000F0B41" w:rsidRPr="005F586E">
        <w:t>Energy Management System</w:t>
      </w:r>
      <w:r w:rsidR="000F0B41" w:rsidRPr="005F586E">
        <w:t>，</w:t>
      </w:r>
      <w:r w:rsidR="000F0B41" w:rsidRPr="005F586E">
        <w:t>EMS</w:t>
      </w:r>
      <w:r w:rsidR="000F0B41" w:rsidRPr="005F586E">
        <w:t>）</w:t>
      </w:r>
      <w:r w:rsidR="007D4C49" w:rsidRPr="005F586E">
        <w:t>、</w:t>
      </w:r>
      <w:r w:rsidR="008F69C4" w:rsidRPr="005F586E">
        <w:t>运行</w:t>
      </w:r>
      <w:r w:rsidR="000F0B41" w:rsidRPr="005F586E">
        <w:t>管理系统（</w:t>
      </w:r>
      <w:r w:rsidR="007360D3" w:rsidRPr="005F586E">
        <w:t>Operation</w:t>
      </w:r>
      <w:r w:rsidR="000F0B41" w:rsidRPr="005F586E">
        <w:t xml:space="preserve"> Management System</w:t>
      </w:r>
      <w:r w:rsidR="000F0B41" w:rsidRPr="005F586E">
        <w:t>，</w:t>
      </w:r>
      <w:r w:rsidR="000F0B41" w:rsidRPr="005F586E">
        <w:t>OMS</w:t>
      </w:r>
      <w:r w:rsidR="000F0B41" w:rsidRPr="005F586E">
        <w:t>）</w:t>
      </w:r>
      <w:r w:rsidR="007D4C49" w:rsidRPr="005F586E">
        <w:t>等外部系统</w:t>
      </w:r>
      <w:r w:rsidR="00827E90" w:rsidRPr="005F586E">
        <w:t>接入</w:t>
      </w:r>
      <w:r w:rsidR="007D4C49" w:rsidRPr="005F586E">
        <w:t>相关数据。</w:t>
      </w:r>
    </w:p>
    <w:p w14:paraId="4BFDEED8" w14:textId="77777777" w:rsidR="007D4C49" w:rsidRPr="005F586E" w:rsidRDefault="007D4C49" w:rsidP="00244AAB">
      <w:pPr>
        <w:pStyle w:val="4"/>
        <w:rPr>
          <w:rFonts w:ascii="Times New Roman" w:hAnsi="Times New Roman"/>
        </w:rPr>
      </w:pPr>
      <w:r w:rsidRPr="005F586E">
        <w:rPr>
          <w:rFonts w:ascii="Times New Roman" w:hAnsi="Times New Roman"/>
        </w:rPr>
        <w:t>数据输出</w:t>
      </w:r>
    </w:p>
    <w:p w14:paraId="67C0B1AD" w14:textId="37561213" w:rsidR="007D4C49" w:rsidRPr="005F586E" w:rsidRDefault="007D4C49" w:rsidP="007D4C49">
      <w:pPr>
        <w:spacing w:line="300" w:lineRule="auto"/>
        <w:ind w:firstLine="480"/>
      </w:pPr>
      <w:r w:rsidRPr="005F586E">
        <w:t>向</w:t>
      </w:r>
      <w:r w:rsidR="00A471BE" w:rsidRPr="005F586E">
        <w:t>运营系统</w:t>
      </w:r>
      <w:r w:rsidR="000227D8" w:rsidRPr="005F586E">
        <w:t>其它子系统</w:t>
      </w:r>
      <w:r w:rsidRPr="005F586E">
        <w:t>输出维护后各类数据，用于后续计算。</w:t>
      </w:r>
    </w:p>
    <w:p w14:paraId="5BB34A63" w14:textId="77777777" w:rsidR="007D4C49" w:rsidRPr="005F586E" w:rsidRDefault="007D4C49" w:rsidP="007D4C49"/>
    <w:p w14:paraId="6C708B99" w14:textId="77777777" w:rsidR="001A7B47" w:rsidRPr="005F586E" w:rsidRDefault="001A7B47" w:rsidP="000C6C23">
      <w:pPr>
        <w:pStyle w:val="2"/>
      </w:pPr>
      <w:bookmarkStart w:id="103" w:name="_Toc500597439"/>
      <w:bookmarkStart w:id="104" w:name="_Toc511389192"/>
      <w:r w:rsidRPr="005F586E">
        <w:t>市场申报</w:t>
      </w:r>
      <w:bookmarkEnd w:id="103"/>
      <w:bookmarkEnd w:id="104"/>
    </w:p>
    <w:p w14:paraId="2D02EF43" w14:textId="77777777" w:rsidR="00AC091E" w:rsidRPr="005F586E" w:rsidRDefault="00AC091E" w:rsidP="00AC091E">
      <w:pPr>
        <w:spacing w:line="300" w:lineRule="auto"/>
        <w:ind w:firstLine="480"/>
      </w:pPr>
      <w:r w:rsidRPr="005F586E">
        <w:t>用于各类市场成员进行数据申报并对接收的申报数据进行验证与处理。</w:t>
      </w:r>
    </w:p>
    <w:p w14:paraId="64A1AA97" w14:textId="77777777" w:rsidR="00AC091E" w:rsidRPr="005F586E" w:rsidRDefault="00AC091E" w:rsidP="00044FAE">
      <w:pPr>
        <w:pStyle w:val="3"/>
      </w:pPr>
      <w:bookmarkStart w:id="105" w:name="_Toc511389193"/>
      <w:r w:rsidRPr="005F586E">
        <w:t>功能要求</w:t>
      </w:r>
      <w:bookmarkEnd w:id="105"/>
    </w:p>
    <w:p w14:paraId="291A471C" w14:textId="7CD46583" w:rsidR="00AC091E" w:rsidRPr="005F586E" w:rsidRDefault="00AC091E" w:rsidP="004F08B7">
      <w:pPr>
        <w:pStyle w:val="af0"/>
        <w:numPr>
          <w:ilvl w:val="0"/>
          <w:numId w:val="19"/>
        </w:numPr>
        <w:spacing w:line="300" w:lineRule="auto"/>
        <w:ind w:firstLineChars="0"/>
      </w:pPr>
      <w:r w:rsidRPr="005F586E">
        <w:t>支持交易申报，包括机组日前市场</w:t>
      </w:r>
      <w:r w:rsidR="00A205FB" w:rsidRPr="005F586E">
        <w:t>空载运行费用、</w:t>
      </w:r>
      <w:r w:rsidRPr="005F586E">
        <w:t>温态启动费</w:t>
      </w:r>
      <w:r w:rsidR="00A205FB" w:rsidRPr="005F586E">
        <w:t>用、冷态启动费用、热态启动费用</w:t>
      </w:r>
      <w:r w:rsidR="00A205FB" w:rsidRPr="00F0029D">
        <w:t>、最大最小经济出力、最大日启动次数、日最小运行时间、分段电力价格、最大最小技术出力、爬坡速率</w:t>
      </w:r>
      <w:r w:rsidRPr="00F0029D">
        <w:t>，以</w:t>
      </w:r>
      <w:r w:rsidRPr="005F586E">
        <w:t>及用电侧负荷报价分段曲线或用电量申报；</w:t>
      </w:r>
    </w:p>
    <w:p w14:paraId="1D471D70" w14:textId="5473261F" w:rsidR="00AC091E" w:rsidRPr="005F586E" w:rsidRDefault="00AC091E" w:rsidP="004F08B7">
      <w:pPr>
        <w:pStyle w:val="af0"/>
        <w:numPr>
          <w:ilvl w:val="0"/>
          <w:numId w:val="19"/>
        </w:numPr>
        <w:spacing w:line="300" w:lineRule="auto"/>
        <w:ind w:firstLineChars="0"/>
      </w:pPr>
      <w:r w:rsidRPr="005F586E">
        <w:t>支持</w:t>
      </w:r>
      <w:r w:rsidR="00CE713A" w:rsidRPr="005F586E">
        <w:t>日内市场</w:t>
      </w:r>
      <w:r w:rsidR="00000487">
        <w:rPr>
          <w:rFonts w:hint="eastAsia"/>
        </w:rPr>
        <w:t>、</w:t>
      </w:r>
      <w:r w:rsidR="00D1336E" w:rsidRPr="005F586E">
        <w:t>平衡</w:t>
      </w:r>
      <w:r w:rsidR="00CE713A" w:rsidRPr="005F586E">
        <w:t>机制</w:t>
      </w:r>
      <w:r w:rsidRPr="005F586E">
        <w:t>临时出力限额申报，包括临时最低出力、最高出力及时间段；</w:t>
      </w:r>
    </w:p>
    <w:p w14:paraId="4C410743" w14:textId="77777777" w:rsidR="00AC091E" w:rsidRPr="005F586E" w:rsidRDefault="00AC091E" w:rsidP="004F08B7">
      <w:pPr>
        <w:pStyle w:val="af0"/>
        <w:numPr>
          <w:ilvl w:val="0"/>
          <w:numId w:val="19"/>
        </w:numPr>
        <w:spacing w:line="300" w:lineRule="auto"/>
        <w:ind w:firstLineChars="0"/>
      </w:pPr>
      <w:r w:rsidRPr="005F586E">
        <w:t>支持缺省机组交易数据申报；</w:t>
      </w:r>
    </w:p>
    <w:p w14:paraId="75C06A4E" w14:textId="77777777" w:rsidR="00AC091E" w:rsidRPr="005F586E" w:rsidRDefault="00AC091E" w:rsidP="004F08B7">
      <w:pPr>
        <w:pStyle w:val="af0"/>
        <w:numPr>
          <w:ilvl w:val="0"/>
          <w:numId w:val="19"/>
        </w:numPr>
        <w:spacing w:line="300" w:lineRule="auto"/>
        <w:ind w:firstLineChars="0"/>
      </w:pPr>
      <w:r w:rsidRPr="005F586E">
        <w:t>支持缺省用电交易数据申报；</w:t>
      </w:r>
    </w:p>
    <w:p w14:paraId="71BB31C9" w14:textId="029C485F" w:rsidR="00AC091E" w:rsidRPr="005F586E" w:rsidRDefault="00AC091E" w:rsidP="004F08B7">
      <w:pPr>
        <w:pStyle w:val="af0"/>
        <w:numPr>
          <w:ilvl w:val="0"/>
          <w:numId w:val="19"/>
        </w:numPr>
        <w:spacing w:line="300" w:lineRule="auto"/>
        <w:ind w:firstLineChars="0"/>
      </w:pPr>
      <w:r w:rsidRPr="005F586E">
        <w:t>支持</w:t>
      </w:r>
      <w:r w:rsidR="00316113" w:rsidRPr="005F586E">
        <w:t>对</w:t>
      </w:r>
      <w:r w:rsidRPr="005F586E">
        <w:t>辅助服务市场交易申报；</w:t>
      </w:r>
    </w:p>
    <w:p w14:paraId="3571EB2C" w14:textId="608A61EE" w:rsidR="00AC091E" w:rsidRPr="005F586E" w:rsidRDefault="00AC091E" w:rsidP="004F08B7">
      <w:pPr>
        <w:pStyle w:val="af0"/>
        <w:numPr>
          <w:ilvl w:val="0"/>
          <w:numId w:val="19"/>
        </w:numPr>
        <w:spacing w:line="300" w:lineRule="auto"/>
        <w:ind w:firstLineChars="0"/>
      </w:pPr>
      <w:r w:rsidRPr="005F586E">
        <w:t>支持对市场申报信息进行</w:t>
      </w:r>
      <w:r w:rsidR="002D2905">
        <w:rPr>
          <w:rFonts w:hint="eastAsia"/>
        </w:rPr>
        <w:t>监测</w:t>
      </w:r>
      <w:r w:rsidRPr="005F586E">
        <w:t>和审批操作，审批通过后通过消息提醒方式通知申报方；</w:t>
      </w:r>
    </w:p>
    <w:p w14:paraId="6E57DA43" w14:textId="77777777" w:rsidR="00AC091E" w:rsidRPr="005F586E" w:rsidRDefault="00AC091E" w:rsidP="004F08B7">
      <w:pPr>
        <w:pStyle w:val="af0"/>
        <w:numPr>
          <w:ilvl w:val="0"/>
          <w:numId w:val="19"/>
        </w:numPr>
        <w:spacing w:line="300" w:lineRule="auto"/>
        <w:ind w:firstLineChars="0"/>
      </w:pPr>
      <w:r w:rsidRPr="005F586E">
        <w:t>支持根据申报数据类别进行申报数据输入校验；</w:t>
      </w:r>
    </w:p>
    <w:p w14:paraId="010867C5" w14:textId="77777777" w:rsidR="00AC091E" w:rsidRPr="005F586E" w:rsidRDefault="00AC091E" w:rsidP="004F08B7">
      <w:pPr>
        <w:pStyle w:val="af0"/>
        <w:numPr>
          <w:ilvl w:val="0"/>
          <w:numId w:val="19"/>
        </w:numPr>
        <w:spacing w:line="300" w:lineRule="auto"/>
        <w:ind w:firstLineChars="0"/>
      </w:pPr>
      <w:r w:rsidRPr="005F586E">
        <w:t>支持申报数据导入、导出操作；</w:t>
      </w:r>
    </w:p>
    <w:p w14:paraId="3A81A145" w14:textId="0A032A2D" w:rsidR="00AC091E" w:rsidRPr="005F586E" w:rsidRDefault="00AC091E" w:rsidP="004F08B7">
      <w:pPr>
        <w:pStyle w:val="af0"/>
        <w:numPr>
          <w:ilvl w:val="0"/>
          <w:numId w:val="19"/>
        </w:numPr>
        <w:spacing w:line="300" w:lineRule="auto"/>
        <w:ind w:firstLineChars="0"/>
      </w:pPr>
      <w:r w:rsidRPr="005F586E">
        <w:t>支持</w:t>
      </w:r>
      <w:r w:rsidR="00B3168E">
        <w:rPr>
          <w:rFonts w:hint="eastAsia"/>
        </w:rPr>
        <w:t>对</w:t>
      </w:r>
      <w:r w:rsidRPr="005F586E">
        <w:t>所有私有申报数据在数据传输</w:t>
      </w:r>
      <w:r w:rsidR="00000487">
        <w:rPr>
          <w:rFonts w:hint="eastAsia"/>
        </w:rPr>
        <w:t>和</w:t>
      </w:r>
      <w:r w:rsidRPr="005F586E">
        <w:t>数据存储</w:t>
      </w:r>
      <w:r w:rsidR="00000487">
        <w:rPr>
          <w:rFonts w:hint="eastAsia"/>
        </w:rPr>
        <w:t>过程</w:t>
      </w:r>
      <w:r w:rsidR="00000487">
        <w:t>中</w:t>
      </w:r>
      <w:r w:rsidRPr="005F586E">
        <w:t>采用加密算法进行加密。</w:t>
      </w:r>
    </w:p>
    <w:p w14:paraId="1A14B075" w14:textId="77777777" w:rsidR="00AC091E" w:rsidRPr="005F586E" w:rsidRDefault="00AC091E" w:rsidP="00044FAE">
      <w:pPr>
        <w:pStyle w:val="3"/>
      </w:pPr>
      <w:bookmarkStart w:id="106" w:name="_Toc511389194"/>
      <w:r w:rsidRPr="005F586E">
        <w:t>界面要求</w:t>
      </w:r>
      <w:bookmarkEnd w:id="106"/>
    </w:p>
    <w:p w14:paraId="26C23606" w14:textId="77777777" w:rsidR="00AC091E" w:rsidRPr="005F586E" w:rsidRDefault="00AC091E" w:rsidP="004F08B7">
      <w:pPr>
        <w:pStyle w:val="af0"/>
        <w:numPr>
          <w:ilvl w:val="0"/>
          <w:numId w:val="20"/>
        </w:numPr>
        <w:spacing w:line="300" w:lineRule="auto"/>
        <w:ind w:firstLineChars="0"/>
      </w:pPr>
      <w:r w:rsidRPr="005F586E">
        <w:t>支持选择日期查询历史申报数据；</w:t>
      </w:r>
    </w:p>
    <w:p w14:paraId="039F3C88" w14:textId="77777777" w:rsidR="00AC091E" w:rsidRPr="005F586E" w:rsidRDefault="00AC091E" w:rsidP="004F08B7">
      <w:pPr>
        <w:pStyle w:val="af0"/>
        <w:numPr>
          <w:ilvl w:val="0"/>
          <w:numId w:val="20"/>
        </w:numPr>
        <w:spacing w:line="300" w:lineRule="auto"/>
        <w:ind w:firstLineChars="0"/>
      </w:pPr>
      <w:r w:rsidRPr="005F586E">
        <w:t>支持表格、曲线、棒图、饼图等多种形式的市场申报信息展示；</w:t>
      </w:r>
    </w:p>
    <w:p w14:paraId="08272AAD" w14:textId="01E95296" w:rsidR="00AC091E" w:rsidRPr="005F586E" w:rsidRDefault="00AC091E" w:rsidP="004F08B7">
      <w:pPr>
        <w:pStyle w:val="af0"/>
        <w:numPr>
          <w:ilvl w:val="0"/>
          <w:numId w:val="20"/>
        </w:numPr>
        <w:spacing w:line="300" w:lineRule="auto"/>
        <w:ind w:firstLineChars="0"/>
      </w:pPr>
      <w:r w:rsidRPr="005F586E">
        <w:t>支持显示各市场成员</w:t>
      </w:r>
      <w:r w:rsidR="00AE3A9D" w:rsidRPr="005F586E">
        <w:t>未申报、已申报、审批通过、审批未通过等</w:t>
      </w:r>
      <w:r w:rsidRPr="005F586E">
        <w:t>申报数据状态；</w:t>
      </w:r>
    </w:p>
    <w:p w14:paraId="619CEF0F" w14:textId="77777777" w:rsidR="00AC091E" w:rsidRPr="005F586E" w:rsidRDefault="00AC091E" w:rsidP="004F08B7">
      <w:pPr>
        <w:pStyle w:val="af0"/>
        <w:numPr>
          <w:ilvl w:val="0"/>
          <w:numId w:val="20"/>
        </w:numPr>
        <w:spacing w:line="300" w:lineRule="auto"/>
        <w:ind w:firstLineChars="0"/>
      </w:pPr>
      <w:r w:rsidRPr="005F586E">
        <w:t>支持审批未通过信息以消息框等方式通知申报方；</w:t>
      </w:r>
    </w:p>
    <w:p w14:paraId="5C8C05D6" w14:textId="77777777" w:rsidR="00AC091E" w:rsidRPr="005F586E" w:rsidRDefault="00AC091E" w:rsidP="004F08B7">
      <w:pPr>
        <w:pStyle w:val="af0"/>
        <w:numPr>
          <w:ilvl w:val="0"/>
          <w:numId w:val="20"/>
        </w:numPr>
        <w:spacing w:line="300" w:lineRule="auto"/>
        <w:ind w:firstLineChars="0"/>
      </w:pPr>
      <w:r w:rsidRPr="005F586E">
        <w:t>支持对申报异常数据进行提醒。</w:t>
      </w:r>
    </w:p>
    <w:p w14:paraId="02C8D875" w14:textId="77777777" w:rsidR="00AC091E" w:rsidRPr="005F586E" w:rsidRDefault="00AC091E" w:rsidP="00044FAE">
      <w:pPr>
        <w:pStyle w:val="3"/>
      </w:pPr>
      <w:bookmarkStart w:id="107" w:name="_Toc511389195"/>
      <w:r w:rsidRPr="005F586E">
        <w:lastRenderedPageBreak/>
        <w:t>接口要求</w:t>
      </w:r>
      <w:bookmarkEnd w:id="107"/>
    </w:p>
    <w:p w14:paraId="6E24C1B0" w14:textId="77777777" w:rsidR="00AC091E" w:rsidRPr="005F586E" w:rsidRDefault="00AC091E" w:rsidP="00244AAB">
      <w:pPr>
        <w:pStyle w:val="4"/>
        <w:rPr>
          <w:rFonts w:ascii="Times New Roman" w:hAnsi="Times New Roman"/>
        </w:rPr>
      </w:pPr>
      <w:r w:rsidRPr="005F586E">
        <w:rPr>
          <w:rFonts w:ascii="Times New Roman" w:hAnsi="Times New Roman"/>
        </w:rPr>
        <w:t>数据输入</w:t>
      </w:r>
    </w:p>
    <w:p w14:paraId="13277E32" w14:textId="61CC40AC" w:rsidR="00AC091E" w:rsidRPr="005F586E" w:rsidRDefault="001F29B9" w:rsidP="00AC091E">
      <w:pPr>
        <w:spacing w:line="300" w:lineRule="auto"/>
        <w:ind w:firstLine="480"/>
      </w:pPr>
      <w:r w:rsidRPr="005F586E">
        <w:rPr>
          <w:szCs w:val="21"/>
        </w:rPr>
        <w:t>支持从市场成员管理子系统中读取市场模型注册信息。</w:t>
      </w:r>
    </w:p>
    <w:p w14:paraId="6D20F4F1" w14:textId="77777777" w:rsidR="00AC091E" w:rsidRPr="005F586E" w:rsidRDefault="00AC091E" w:rsidP="00244AAB">
      <w:pPr>
        <w:pStyle w:val="4"/>
        <w:rPr>
          <w:rFonts w:ascii="Times New Roman" w:hAnsi="Times New Roman"/>
        </w:rPr>
      </w:pPr>
      <w:r w:rsidRPr="005F586E">
        <w:rPr>
          <w:rFonts w:ascii="Times New Roman" w:hAnsi="Times New Roman"/>
        </w:rPr>
        <w:t>数据输出</w:t>
      </w:r>
    </w:p>
    <w:p w14:paraId="51002CBA" w14:textId="7C003492" w:rsidR="00AC091E" w:rsidRPr="005F586E" w:rsidRDefault="00AC091E" w:rsidP="004F08B7">
      <w:pPr>
        <w:pStyle w:val="af0"/>
        <w:numPr>
          <w:ilvl w:val="0"/>
          <w:numId w:val="21"/>
        </w:numPr>
        <w:spacing w:line="300" w:lineRule="auto"/>
        <w:ind w:firstLineChars="0"/>
      </w:pPr>
      <w:r w:rsidRPr="005F586E">
        <w:t>向</w:t>
      </w:r>
      <w:r w:rsidR="000C5493" w:rsidRPr="005F586E">
        <w:rPr>
          <w:szCs w:val="21"/>
        </w:rPr>
        <w:t>运营系统其它子系统</w:t>
      </w:r>
      <w:r w:rsidRPr="005F586E">
        <w:t>提供交易申报数据；</w:t>
      </w:r>
      <w:r w:rsidR="000C5493" w:rsidRPr="005F586E">
        <w:t xml:space="preserve"> </w:t>
      </w:r>
    </w:p>
    <w:p w14:paraId="0EC0AA40" w14:textId="2EEDC4CB" w:rsidR="00AC091E" w:rsidRPr="005F586E" w:rsidRDefault="00AC091E" w:rsidP="004F08B7">
      <w:pPr>
        <w:pStyle w:val="af0"/>
        <w:numPr>
          <w:ilvl w:val="0"/>
          <w:numId w:val="21"/>
        </w:numPr>
        <w:spacing w:line="300" w:lineRule="auto"/>
        <w:ind w:firstLineChars="0"/>
      </w:pPr>
      <w:r w:rsidRPr="005F586E">
        <w:t>向</w:t>
      </w:r>
      <w:r w:rsidR="00ED3531" w:rsidRPr="005F586E">
        <w:rPr>
          <w:szCs w:val="21"/>
        </w:rPr>
        <w:t>运营系统其它子系统</w:t>
      </w:r>
      <w:r w:rsidRPr="005F586E">
        <w:t>提供市场成员运行信息</w:t>
      </w:r>
      <w:r w:rsidR="00590626" w:rsidRPr="005F586E">
        <w:t>、技术参数</w:t>
      </w:r>
      <w:r w:rsidR="00A63E2B" w:rsidRPr="005F586E">
        <w:t>等数据</w:t>
      </w:r>
      <w:r w:rsidRPr="005F586E">
        <w:t>。</w:t>
      </w:r>
    </w:p>
    <w:p w14:paraId="121DA22A" w14:textId="77777777" w:rsidR="00C54621" w:rsidRPr="005F586E" w:rsidRDefault="00C54621" w:rsidP="00AC091E">
      <w:pPr>
        <w:spacing w:line="300" w:lineRule="auto"/>
        <w:ind w:firstLine="480"/>
      </w:pPr>
    </w:p>
    <w:p w14:paraId="34A84AB1" w14:textId="7DB5CC00" w:rsidR="001A7B47" w:rsidRPr="005F586E" w:rsidRDefault="00402C97" w:rsidP="000C6C23">
      <w:pPr>
        <w:pStyle w:val="2"/>
      </w:pPr>
      <w:bookmarkStart w:id="108" w:name="_Toc500597440"/>
      <w:bookmarkStart w:id="109" w:name="_Toc511389196"/>
      <w:r w:rsidRPr="005F586E">
        <w:t>信息</w:t>
      </w:r>
      <w:r w:rsidR="001A7B47" w:rsidRPr="005F586E">
        <w:t>发布</w:t>
      </w:r>
      <w:bookmarkEnd w:id="108"/>
      <w:bookmarkEnd w:id="109"/>
    </w:p>
    <w:p w14:paraId="2C90AB31" w14:textId="72A36E0B" w:rsidR="00AE6E6B" w:rsidRPr="005F586E" w:rsidRDefault="00AE6E6B" w:rsidP="00AE6E6B">
      <w:pPr>
        <w:spacing w:line="300" w:lineRule="auto"/>
        <w:ind w:firstLine="480"/>
      </w:pPr>
      <w:r w:rsidRPr="005F586E">
        <w:t>按照市场规则中信息披露原则，向各类</w:t>
      </w:r>
      <w:r w:rsidRPr="002F4C41">
        <w:rPr>
          <w:rFonts w:hint="eastAsia"/>
        </w:rPr>
        <w:t>市场成员</w:t>
      </w:r>
      <w:r w:rsidRPr="005F586E">
        <w:t>、政府主管部门、电力监管部门等发布当前及未来一段时间内电网运行、市场运营、市场监管等信息。</w:t>
      </w:r>
      <w:r w:rsidR="00A471BE" w:rsidRPr="005F586E">
        <w:t>运营系统</w:t>
      </w:r>
      <w:r w:rsidR="00BB047C" w:rsidRPr="005F586E">
        <w:t>保障各类市场</w:t>
      </w:r>
      <w:r w:rsidR="00000487">
        <w:rPr>
          <w:rFonts w:hint="eastAsia"/>
        </w:rPr>
        <w:t>成员</w:t>
      </w:r>
      <w:r w:rsidR="00BB047C" w:rsidRPr="005F586E">
        <w:t>无歧视</w:t>
      </w:r>
      <w:r w:rsidR="00000487">
        <w:rPr>
          <w:rFonts w:hint="eastAsia"/>
        </w:rPr>
        <w:t>地</w:t>
      </w:r>
      <w:r w:rsidR="00BB047C" w:rsidRPr="005F586E">
        <w:t>获得参与市场的必需信息。</w:t>
      </w:r>
    </w:p>
    <w:p w14:paraId="450431FF" w14:textId="77777777" w:rsidR="00AE6E6B" w:rsidRPr="005F586E" w:rsidRDefault="00AE6E6B" w:rsidP="00044FAE">
      <w:pPr>
        <w:pStyle w:val="3"/>
      </w:pPr>
      <w:bookmarkStart w:id="110" w:name="_Toc511389197"/>
      <w:r w:rsidRPr="005F586E">
        <w:t>功能要求</w:t>
      </w:r>
      <w:bookmarkEnd w:id="110"/>
    </w:p>
    <w:p w14:paraId="4CFECA25" w14:textId="77777777" w:rsidR="00AE6E6B" w:rsidRPr="005F586E" w:rsidRDefault="00AE6E6B" w:rsidP="004F08B7">
      <w:pPr>
        <w:pStyle w:val="af0"/>
        <w:numPr>
          <w:ilvl w:val="0"/>
          <w:numId w:val="16"/>
        </w:numPr>
        <w:spacing w:line="300" w:lineRule="auto"/>
        <w:ind w:firstLineChars="0"/>
      </w:pPr>
      <w:r w:rsidRPr="005F586E">
        <w:t>支持市场预测信息发布，包括短期、超短期系统负荷预测、新能源预测等信息发布；</w:t>
      </w:r>
    </w:p>
    <w:p w14:paraId="659DC45B" w14:textId="77777777" w:rsidR="00AE6E6B" w:rsidRPr="005F586E" w:rsidRDefault="00AE6E6B" w:rsidP="004F08B7">
      <w:pPr>
        <w:pStyle w:val="af0"/>
        <w:numPr>
          <w:ilvl w:val="0"/>
          <w:numId w:val="16"/>
        </w:numPr>
        <w:spacing w:line="300" w:lineRule="auto"/>
        <w:ind w:firstLineChars="0"/>
      </w:pPr>
      <w:r w:rsidRPr="005F586E">
        <w:t>支持检修计划信息发布，包括不同周期的输变电设备、机组的检修计划信息发布；</w:t>
      </w:r>
    </w:p>
    <w:p w14:paraId="7082CBDF" w14:textId="338209DC" w:rsidR="00AE6E6B" w:rsidRPr="005F586E" w:rsidRDefault="00AE6E6B" w:rsidP="004F08B7">
      <w:pPr>
        <w:pStyle w:val="af0"/>
        <w:numPr>
          <w:ilvl w:val="0"/>
          <w:numId w:val="16"/>
        </w:numPr>
        <w:spacing w:line="300" w:lineRule="auto"/>
        <w:ind w:firstLineChars="0"/>
      </w:pPr>
      <w:r w:rsidRPr="005F586E">
        <w:t>支持联络线计划信息发布，包括不同周期的联络线</w:t>
      </w:r>
      <w:r w:rsidR="00895F38">
        <w:rPr>
          <w:rFonts w:hint="eastAsia"/>
        </w:rPr>
        <w:t>口</w:t>
      </w:r>
      <w:r w:rsidRPr="00BD1470">
        <w:t>子计划</w:t>
      </w:r>
      <w:r w:rsidRPr="005F586E">
        <w:t>及详细联络线计划信息发布；支持电网运行信息发布，包括实际系统负荷、联络线功率、实际检修容量、负荷功率、系统备用等信息发布；</w:t>
      </w:r>
    </w:p>
    <w:p w14:paraId="64D40AAB" w14:textId="77777777" w:rsidR="00AE6E6B" w:rsidRPr="00F0029D" w:rsidRDefault="00AE6E6B" w:rsidP="004F08B7">
      <w:pPr>
        <w:pStyle w:val="af0"/>
        <w:numPr>
          <w:ilvl w:val="0"/>
          <w:numId w:val="16"/>
        </w:numPr>
        <w:spacing w:line="300" w:lineRule="auto"/>
        <w:ind w:firstLineChars="0"/>
      </w:pPr>
      <w:r w:rsidRPr="00F0029D">
        <w:t>支持电网安全约束信息发布，包括设备限额、稳定断面限额等信息；</w:t>
      </w:r>
    </w:p>
    <w:p w14:paraId="35AA2840" w14:textId="0BCEC46D" w:rsidR="00AE6E6B" w:rsidRPr="00F0029D" w:rsidRDefault="00AE6E6B" w:rsidP="004F08B7">
      <w:pPr>
        <w:pStyle w:val="af0"/>
        <w:numPr>
          <w:ilvl w:val="0"/>
          <w:numId w:val="16"/>
        </w:numPr>
        <w:spacing w:line="300" w:lineRule="auto"/>
        <w:ind w:firstLineChars="0"/>
      </w:pPr>
      <w:r w:rsidRPr="00F0029D">
        <w:t>支持中长期交易合同及计划信息发布，包括年度、月度基数合同</w:t>
      </w:r>
      <w:r w:rsidR="00F0029D" w:rsidRPr="00F0029D">
        <w:rPr>
          <w:rFonts w:hint="eastAsia"/>
        </w:rPr>
        <w:t>，</w:t>
      </w:r>
      <w:r w:rsidRPr="00F0029D">
        <w:t>双边协商合同</w:t>
      </w:r>
      <w:r w:rsidR="00F0029D" w:rsidRPr="00F0029D">
        <w:rPr>
          <w:rFonts w:hint="eastAsia"/>
        </w:rPr>
        <w:t>，</w:t>
      </w:r>
      <w:r w:rsidRPr="00F0029D">
        <w:t>集中竞价合同信息发布及年度、月度计划信息发布；</w:t>
      </w:r>
    </w:p>
    <w:p w14:paraId="5BD6E8D4" w14:textId="7FF1FBAC" w:rsidR="00AE6E6B" w:rsidRPr="005F586E" w:rsidRDefault="00AE6E6B" w:rsidP="004F08B7">
      <w:pPr>
        <w:pStyle w:val="af0"/>
        <w:numPr>
          <w:ilvl w:val="0"/>
          <w:numId w:val="16"/>
        </w:numPr>
        <w:spacing w:line="300" w:lineRule="auto"/>
        <w:ind w:firstLineChars="0"/>
      </w:pPr>
      <w:r w:rsidRPr="005F586E">
        <w:t>支持市场运营信息发布，包括现货市场（日前</w:t>
      </w:r>
      <w:r w:rsidR="006C2BC6" w:rsidRPr="005F586E">
        <w:t>市场</w:t>
      </w:r>
      <w:r w:rsidRPr="005F586E">
        <w:t>、日内</w:t>
      </w:r>
      <w:r w:rsidR="006C2BC6" w:rsidRPr="005F586E">
        <w:t>市场</w:t>
      </w:r>
      <w:r w:rsidRPr="005F586E">
        <w:t>、</w:t>
      </w:r>
      <w:r w:rsidR="006C2BC6" w:rsidRPr="005F586E">
        <w:t>平衡机制</w:t>
      </w:r>
      <w:r w:rsidR="00895F38">
        <w:rPr>
          <w:rFonts w:hint="eastAsia"/>
        </w:rPr>
        <w:t>、</w:t>
      </w:r>
      <w:r w:rsidR="00895F38">
        <w:t>辅助服务市场</w:t>
      </w:r>
      <w:r w:rsidRPr="005F586E">
        <w:t>）的出清结果、校核结果、结算结果信息发布；</w:t>
      </w:r>
    </w:p>
    <w:p w14:paraId="5EAEF517" w14:textId="4BBA6FF9" w:rsidR="00AE6E6B" w:rsidRPr="005F586E" w:rsidRDefault="00AE6E6B" w:rsidP="004F08B7">
      <w:pPr>
        <w:pStyle w:val="af0"/>
        <w:numPr>
          <w:ilvl w:val="0"/>
          <w:numId w:val="16"/>
        </w:numPr>
        <w:spacing w:line="300" w:lineRule="auto"/>
        <w:ind w:firstLineChars="0"/>
      </w:pPr>
      <w:r w:rsidRPr="005F586E">
        <w:t>支持市场监管信息发布，定期发布市场各类统计平均指标及市场违规信息</w:t>
      </w:r>
      <w:r w:rsidR="00E84425" w:rsidRPr="005F586E">
        <w:t>；</w:t>
      </w:r>
    </w:p>
    <w:p w14:paraId="56F3712E" w14:textId="2B370A94" w:rsidR="00AE6E6B" w:rsidRPr="005F586E" w:rsidRDefault="00AE6E6B" w:rsidP="00CB2C2B">
      <w:pPr>
        <w:pStyle w:val="af0"/>
        <w:numPr>
          <w:ilvl w:val="0"/>
          <w:numId w:val="16"/>
        </w:numPr>
        <w:spacing w:line="300" w:lineRule="auto"/>
        <w:ind w:firstLineChars="0"/>
      </w:pPr>
      <w:r w:rsidRPr="005F586E">
        <w:t>向市场运营机构提供市场公告信息发布与管理，</w:t>
      </w:r>
      <w:r w:rsidR="00AA15F5" w:rsidRPr="005F586E">
        <w:t>支持</w:t>
      </w:r>
      <w:r w:rsidRPr="005F586E">
        <w:t>市场成员查看市场公告信息</w:t>
      </w:r>
      <w:r w:rsidR="00CB2C2B" w:rsidRPr="005F586E">
        <w:t>；</w:t>
      </w:r>
    </w:p>
    <w:p w14:paraId="5449E121" w14:textId="6FEB22BE" w:rsidR="00AE6E6B" w:rsidRPr="005F586E" w:rsidRDefault="00AE6E6B" w:rsidP="004F08B7">
      <w:pPr>
        <w:pStyle w:val="af0"/>
        <w:numPr>
          <w:ilvl w:val="0"/>
          <w:numId w:val="16"/>
        </w:numPr>
        <w:spacing w:line="300" w:lineRule="auto"/>
        <w:ind w:firstLineChars="0"/>
      </w:pPr>
      <w:r w:rsidRPr="005F586E">
        <w:t>支持单独向电力监管部门发布</w:t>
      </w:r>
      <w:r w:rsidR="004A446D" w:rsidRPr="005F586E">
        <w:t>其它</w:t>
      </w:r>
      <w:r w:rsidRPr="005F586E">
        <w:t>依据规则需要发布的信息。</w:t>
      </w:r>
    </w:p>
    <w:p w14:paraId="314E8CA6" w14:textId="77777777" w:rsidR="00AE6E6B" w:rsidRPr="005F586E" w:rsidRDefault="00AE6E6B" w:rsidP="00044FAE">
      <w:pPr>
        <w:pStyle w:val="3"/>
      </w:pPr>
      <w:bookmarkStart w:id="111" w:name="_Toc511389198"/>
      <w:r w:rsidRPr="005F586E">
        <w:t>界面要求</w:t>
      </w:r>
      <w:bookmarkEnd w:id="111"/>
    </w:p>
    <w:p w14:paraId="2D769818" w14:textId="67045AB9" w:rsidR="00AE6E6B" w:rsidRPr="005F586E" w:rsidRDefault="00AE6E6B" w:rsidP="004F08B7">
      <w:pPr>
        <w:pStyle w:val="af0"/>
        <w:numPr>
          <w:ilvl w:val="0"/>
          <w:numId w:val="18"/>
        </w:numPr>
        <w:spacing w:line="300" w:lineRule="auto"/>
        <w:ind w:firstLineChars="0"/>
      </w:pPr>
      <w:r w:rsidRPr="005F586E">
        <w:t>支持按照市场</w:t>
      </w:r>
      <w:r w:rsidR="00B67E3F">
        <w:rPr>
          <w:rFonts w:hint="eastAsia"/>
        </w:rPr>
        <w:t>成员</w:t>
      </w:r>
      <w:r w:rsidRPr="005F586E">
        <w:t>及日期进行分类查询；</w:t>
      </w:r>
    </w:p>
    <w:p w14:paraId="39B597C0" w14:textId="2D194F3D" w:rsidR="00AE6E6B" w:rsidRPr="005F586E" w:rsidRDefault="00AE6E6B" w:rsidP="004F08B7">
      <w:pPr>
        <w:pStyle w:val="af0"/>
        <w:numPr>
          <w:ilvl w:val="0"/>
          <w:numId w:val="18"/>
        </w:numPr>
        <w:spacing w:line="300" w:lineRule="auto"/>
        <w:ind w:firstLineChars="0"/>
      </w:pPr>
      <w:r w:rsidRPr="005F586E">
        <w:t>支持表格、曲线、棒图、饼图等多种</w:t>
      </w:r>
      <w:r w:rsidR="00B67E3F" w:rsidRPr="005F586E">
        <w:t>形</w:t>
      </w:r>
      <w:r w:rsidR="00B67E3F">
        <w:rPr>
          <w:rFonts w:hint="eastAsia"/>
        </w:rPr>
        <w:t>式</w:t>
      </w:r>
      <w:r w:rsidRPr="005F586E">
        <w:t>的市场发布信息展示；</w:t>
      </w:r>
    </w:p>
    <w:p w14:paraId="068B8216" w14:textId="017972D5" w:rsidR="00AE6E6B" w:rsidRPr="005F586E" w:rsidRDefault="00AE6E6B" w:rsidP="004F08B7">
      <w:pPr>
        <w:pStyle w:val="af0"/>
        <w:numPr>
          <w:ilvl w:val="0"/>
          <w:numId w:val="18"/>
        </w:numPr>
        <w:spacing w:line="300" w:lineRule="auto"/>
        <w:ind w:firstLineChars="0"/>
      </w:pPr>
      <w:r w:rsidRPr="005F586E">
        <w:t>支持市场发布信息下载</w:t>
      </w:r>
      <w:r w:rsidR="00EA189D" w:rsidRPr="005F586E">
        <w:t>、</w:t>
      </w:r>
      <w:r w:rsidRPr="005F586E">
        <w:t>导出</w:t>
      </w:r>
      <w:r w:rsidR="00EA189D" w:rsidRPr="005F586E">
        <w:t>、打印</w:t>
      </w:r>
      <w:r w:rsidR="00AA15F5" w:rsidRPr="005F586E">
        <w:t>功能。</w:t>
      </w:r>
    </w:p>
    <w:p w14:paraId="7003A57F" w14:textId="77777777" w:rsidR="00AE6E6B" w:rsidRPr="005F586E" w:rsidRDefault="00AE6E6B" w:rsidP="00044FAE">
      <w:pPr>
        <w:pStyle w:val="3"/>
      </w:pPr>
      <w:bookmarkStart w:id="112" w:name="_Toc511389199"/>
      <w:r w:rsidRPr="005F586E">
        <w:t>接口要求</w:t>
      </w:r>
      <w:bookmarkEnd w:id="112"/>
    </w:p>
    <w:p w14:paraId="73BA45DF" w14:textId="02C19516" w:rsidR="00AE6E6B" w:rsidRPr="005F586E" w:rsidRDefault="00540A2A" w:rsidP="00AE6E6B">
      <w:pPr>
        <w:spacing w:line="300" w:lineRule="auto"/>
        <w:ind w:firstLine="480"/>
      </w:pPr>
      <w:r w:rsidRPr="005F586E">
        <w:t>支持从</w:t>
      </w:r>
      <w:r w:rsidR="00A471BE" w:rsidRPr="005F586E">
        <w:t>运营系统</w:t>
      </w:r>
      <w:r w:rsidR="00AE6E6B" w:rsidRPr="005F586E">
        <w:t>数据库中读取需要对外发布的各类信息。</w:t>
      </w:r>
    </w:p>
    <w:p w14:paraId="620854B3" w14:textId="77777777" w:rsidR="00952BEC" w:rsidRPr="005F586E" w:rsidRDefault="00952BEC" w:rsidP="00952BEC"/>
    <w:p w14:paraId="52FF1820" w14:textId="0BAE6219" w:rsidR="00C23F2C" w:rsidRPr="005F586E" w:rsidRDefault="00AB7DEA" w:rsidP="000C6C23">
      <w:pPr>
        <w:pStyle w:val="2"/>
      </w:pPr>
      <w:bookmarkStart w:id="113" w:name="_Toc511389200"/>
      <w:r w:rsidRPr="005F586E">
        <w:t>中长期合同管理</w:t>
      </w:r>
      <w:bookmarkEnd w:id="113"/>
    </w:p>
    <w:p w14:paraId="78340E00" w14:textId="57810E7C" w:rsidR="00F840D1" w:rsidRPr="005F586E" w:rsidRDefault="00AB7DEA" w:rsidP="00C23F2C">
      <w:pPr>
        <w:spacing w:line="300" w:lineRule="auto"/>
        <w:ind w:firstLine="480"/>
      </w:pPr>
      <w:r w:rsidRPr="005F586E">
        <w:t>交易双方在</w:t>
      </w:r>
      <w:r w:rsidR="00452A7A">
        <w:t>中长期</w:t>
      </w:r>
      <w:r w:rsidR="00A2364F">
        <w:rPr>
          <w:rFonts w:hint="eastAsia"/>
        </w:rPr>
        <w:t>电力</w:t>
      </w:r>
      <w:r w:rsidRPr="005F586E">
        <w:t>市场签订中长期实物合同，在分散式电力现货市场中由交易双方分解或由市场运</w:t>
      </w:r>
      <w:r w:rsidR="00E8295D" w:rsidRPr="005F586E">
        <w:t>营</w:t>
      </w:r>
      <w:r w:rsidRPr="005F586E">
        <w:t>机构代为分解日交易曲线，参与现货市场。中长期合同管理子系统</w:t>
      </w:r>
      <w:r w:rsidR="0034321B" w:rsidRPr="005F586E">
        <w:t>接收与管理市场</w:t>
      </w:r>
      <w:r w:rsidR="00735748">
        <w:rPr>
          <w:rFonts w:hint="eastAsia"/>
        </w:rPr>
        <w:t>主体</w:t>
      </w:r>
      <w:r w:rsidR="0034321B" w:rsidRPr="005F586E">
        <w:t>自行分解并提交的日交易曲线，并提供中长期实物合同的分解与管理等功能</w:t>
      </w:r>
      <w:r w:rsidR="00F840D1" w:rsidRPr="005F586E">
        <w:t>。</w:t>
      </w:r>
    </w:p>
    <w:p w14:paraId="1F4D58E5" w14:textId="1DAF6546" w:rsidR="00C23F2C" w:rsidRPr="005F586E" w:rsidRDefault="00C23F2C" w:rsidP="00044FAE">
      <w:pPr>
        <w:pStyle w:val="3"/>
      </w:pPr>
      <w:bookmarkStart w:id="114" w:name="_Toc511389201"/>
      <w:r w:rsidRPr="005F586E">
        <w:t>功能要求</w:t>
      </w:r>
      <w:bookmarkEnd w:id="114"/>
    </w:p>
    <w:p w14:paraId="755817CA" w14:textId="15DB6595" w:rsidR="00C23F2C" w:rsidRPr="005F586E" w:rsidRDefault="005A0AC9" w:rsidP="00244AAB">
      <w:pPr>
        <w:pStyle w:val="4"/>
        <w:rPr>
          <w:rFonts w:ascii="Times New Roman" w:hAnsi="Times New Roman"/>
        </w:rPr>
      </w:pPr>
      <w:r w:rsidRPr="005F586E">
        <w:rPr>
          <w:rFonts w:ascii="Times New Roman" w:hAnsi="Times New Roman"/>
        </w:rPr>
        <w:t>实物合同管理</w:t>
      </w:r>
    </w:p>
    <w:p w14:paraId="4F958EFA" w14:textId="7AFE6B3B" w:rsidR="00C23F2C" w:rsidRPr="005F586E" w:rsidRDefault="00FA22B9" w:rsidP="00266212">
      <w:pPr>
        <w:pStyle w:val="af0"/>
        <w:numPr>
          <w:ilvl w:val="0"/>
          <w:numId w:val="22"/>
        </w:numPr>
        <w:spacing w:line="300" w:lineRule="auto"/>
        <w:ind w:firstLineChars="0"/>
      </w:pPr>
      <w:r w:rsidRPr="005F586E">
        <w:t>支持</w:t>
      </w:r>
      <w:r w:rsidR="005A0AC9" w:rsidRPr="005F586E">
        <w:t>对实物合同的分类管理，包括电力直接交易、跨省跨区交易（含省外框架协议电）和优先发电合同交易等。</w:t>
      </w:r>
    </w:p>
    <w:p w14:paraId="5641B4BF" w14:textId="1B3E837B" w:rsidR="00C23F2C" w:rsidRPr="005F586E" w:rsidRDefault="005A0AC9" w:rsidP="00266212">
      <w:pPr>
        <w:pStyle w:val="af0"/>
        <w:numPr>
          <w:ilvl w:val="0"/>
          <w:numId w:val="22"/>
        </w:numPr>
        <w:spacing w:line="300" w:lineRule="auto"/>
        <w:ind w:firstLineChars="0"/>
      </w:pPr>
      <w:r w:rsidRPr="005F586E">
        <w:t>支持从中长期</w:t>
      </w:r>
      <w:r w:rsidR="00895F38">
        <w:rPr>
          <w:rFonts w:hint="eastAsia"/>
        </w:rPr>
        <w:t>电力</w:t>
      </w:r>
      <w:r w:rsidRPr="005F586E">
        <w:t>交易平台通过接口等方式，按需定期获取实物合同内容，包括年度、月度、短期购售电合同。</w:t>
      </w:r>
    </w:p>
    <w:p w14:paraId="31BFF5CE" w14:textId="4862A035" w:rsidR="00C23F2C" w:rsidRPr="005F586E" w:rsidRDefault="005A0AC9" w:rsidP="00244AAB">
      <w:pPr>
        <w:pStyle w:val="4"/>
        <w:rPr>
          <w:rFonts w:ascii="Times New Roman" w:hAnsi="Times New Roman"/>
        </w:rPr>
      </w:pPr>
      <w:r w:rsidRPr="005F586E">
        <w:rPr>
          <w:rFonts w:ascii="Times New Roman" w:hAnsi="Times New Roman"/>
        </w:rPr>
        <w:t>实物合同分解</w:t>
      </w:r>
    </w:p>
    <w:p w14:paraId="2C45A153" w14:textId="630EEEC8" w:rsidR="00C23F2C" w:rsidRPr="005F586E" w:rsidRDefault="00B77EE4" w:rsidP="00266212">
      <w:pPr>
        <w:pStyle w:val="af0"/>
        <w:numPr>
          <w:ilvl w:val="0"/>
          <w:numId w:val="96"/>
        </w:numPr>
        <w:spacing w:line="300" w:lineRule="auto"/>
        <w:ind w:firstLineChars="0"/>
      </w:pPr>
      <w:r w:rsidRPr="005F586E">
        <w:t>支持接收实物合同交易双方自行分解并提交的日交易曲线并按规则校验</w:t>
      </w:r>
      <w:r w:rsidR="00B81C1A" w:rsidRPr="005F586E">
        <w:t>；</w:t>
      </w:r>
    </w:p>
    <w:p w14:paraId="064ABD8E" w14:textId="1C957268" w:rsidR="00C23F2C" w:rsidRPr="005F586E" w:rsidRDefault="00B77EE4" w:rsidP="00266212">
      <w:pPr>
        <w:pStyle w:val="af0"/>
        <w:numPr>
          <w:ilvl w:val="0"/>
          <w:numId w:val="96"/>
        </w:numPr>
        <w:spacing w:line="300" w:lineRule="auto"/>
        <w:ind w:firstLineChars="0"/>
      </w:pPr>
      <w:r w:rsidRPr="005F586E">
        <w:t>支持根据合同内容自动或人工将实物合同分解为日交易曲线</w:t>
      </w:r>
      <w:r w:rsidR="00C23F2C" w:rsidRPr="005F586E">
        <w:t>；</w:t>
      </w:r>
    </w:p>
    <w:p w14:paraId="7C56A03D" w14:textId="72D978F8" w:rsidR="00C23F2C" w:rsidRPr="005F586E" w:rsidRDefault="00B77EE4" w:rsidP="00266212">
      <w:pPr>
        <w:pStyle w:val="af0"/>
        <w:numPr>
          <w:ilvl w:val="0"/>
          <w:numId w:val="96"/>
        </w:numPr>
        <w:spacing w:line="300" w:lineRule="auto"/>
        <w:ind w:firstLineChars="0"/>
      </w:pPr>
      <w:r w:rsidRPr="005F586E">
        <w:t>合同自动分解可以按预设的分解规则自动分解已导入的实物合同并按负荷预测、检修计划及合同完成率等进行自动调节；</w:t>
      </w:r>
    </w:p>
    <w:p w14:paraId="1C02C73E" w14:textId="680DFB2F" w:rsidR="00B77EE4" w:rsidRPr="005F586E" w:rsidRDefault="00D47DB9" w:rsidP="00266212">
      <w:pPr>
        <w:pStyle w:val="af0"/>
        <w:numPr>
          <w:ilvl w:val="0"/>
          <w:numId w:val="96"/>
        </w:numPr>
        <w:spacing w:line="300" w:lineRule="auto"/>
        <w:ind w:firstLineChars="0"/>
      </w:pPr>
      <w:r w:rsidRPr="005F586E">
        <w:t>自动分解的日交易曲线可以由市场操作员进行人工调整。</w:t>
      </w:r>
    </w:p>
    <w:p w14:paraId="1A46A363" w14:textId="77777777" w:rsidR="00C23F2C" w:rsidRPr="005F586E" w:rsidRDefault="00C23F2C" w:rsidP="00044FAE">
      <w:pPr>
        <w:pStyle w:val="3"/>
      </w:pPr>
      <w:bookmarkStart w:id="115" w:name="_Toc511389202"/>
      <w:r w:rsidRPr="005F586E">
        <w:t>界面要求</w:t>
      </w:r>
      <w:bookmarkEnd w:id="115"/>
    </w:p>
    <w:p w14:paraId="36BB5FB3" w14:textId="77777777" w:rsidR="00BC39CB" w:rsidRPr="005F586E" w:rsidRDefault="00BC39CB" w:rsidP="00266212">
      <w:pPr>
        <w:pStyle w:val="af0"/>
        <w:numPr>
          <w:ilvl w:val="0"/>
          <w:numId w:val="97"/>
        </w:numPr>
        <w:spacing w:line="300" w:lineRule="auto"/>
        <w:ind w:firstLineChars="0"/>
      </w:pPr>
      <w:r w:rsidRPr="005F586E">
        <w:t>支持对实物合同交易双方的日交易曲线进行查询；</w:t>
      </w:r>
    </w:p>
    <w:p w14:paraId="48FADBBC" w14:textId="1A519FAB" w:rsidR="00A235C3" w:rsidRPr="005F586E" w:rsidRDefault="00A235C3" w:rsidP="00266212">
      <w:pPr>
        <w:pStyle w:val="af0"/>
        <w:numPr>
          <w:ilvl w:val="0"/>
          <w:numId w:val="97"/>
        </w:numPr>
        <w:spacing w:line="300" w:lineRule="auto"/>
        <w:ind w:firstLineChars="0"/>
      </w:pPr>
      <w:r w:rsidRPr="005F586E">
        <w:t>支持列表显示实物合同的交易方、交易量、注入节点和流出节点等信息；</w:t>
      </w:r>
    </w:p>
    <w:p w14:paraId="6FD688E9" w14:textId="5ACCA3E5" w:rsidR="00223C3E" w:rsidRPr="005F586E" w:rsidRDefault="00223C3E" w:rsidP="00266212">
      <w:pPr>
        <w:pStyle w:val="af0"/>
        <w:numPr>
          <w:ilvl w:val="0"/>
          <w:numId w:val="97"/>
        </w:numPr>
        <w:spacing w:line="300" w:lineRule="auto"/>
        <w:ind w:firstLineChars="0"/>
      </w:pPr>
      <w:r w:rsidRPr="005F586E">
        <w:t>支持按照购售电方、合同类型、时间等多条件的交易合同信息综合查询；</w:t>
      </w:r>
    </w:p>
    <w:p w14:paraId="144F32E5" w14:textId="77777777" w:rsidR="00223C3E" w:rsidRPr="005F586E" w:rsidRDefault="00223C3E" w:rsidP="00266212">
      <w:pPr>
        <w:pStyle w:val="af0"/>
        <w:numPr>
          <w:ilvl w:val="0"/>
          <w:numId w:val="97"/>
        </w:numPr>
        <w:spacing w:line="300" w:lineRule="auto"/>
        <w:ind w:firstLineChars="0"/>
      </w:pPr>
      <w:r w:rsidRPr="005F586E">
        <w:t>支持交易合同执行进度查询；</w:t>
      </w:r>
    </w:p>
    <w:p w14:paraId="3D6027C6" w14:textId="2CE2B3B1" w:rsidR="00223C3E" w:rsidRPr="005F586E" w:rsidRDefault="00223C3E" w:rsidP="00266212">
      <w:pPr>
        <w:pStyle w:val="af0"/>
        <w:numPr>
          <w:ilvl w:val="0"/>
          <w:numId w:val="97"/>
        </w:numPr>
        <w:spacing w:line="300" w:lineRule="auto"/>
        <w:ind w:firstLineChars="0"/>
      </w:pPr>
      <w:r w:rsidRPr="005F586E">
        <w:t>支持交易合同信息人工录入、修改及导入等操作。</w:t>
      </w:r>
    </w:p>
    <w:p w14:paraId="588A0CE1" w14:textId="77777777" w:rsidR="00C23F2C" w:rsidRPr="005F586E" w:rsidRDefault="00C23F2C" w:rsidP="00044FAE">
      <w:pPr>
        <w:pStyle w:val="3"/>
      </w:pPr>
      <w:bookmarkStart w:id="116" w:name="_Toc511389203"/>
      <w:r w:rsidRPr="005F586E">
        <w:t>接口要求</w:t>
      </w:r>
      <w:bookmarkEnd w:id="116"/>
    </w:p>
    <w:p w14:paraId="431CEA81" w14:textId="77777777" w:rsidR="00C23F2C" w:rsidRPr="005F586E" w:rsidRDefault="00C23F2C" w:rsidP="00244AAB">
      <w:pPr>
        <w:pStyle w:val="4"/>
        <w:rPr>
          <w:rFonts w:ascii="Times New Roman" w:hAnsi="Times New Roman"/>
        </w:rPr>
      </w:pPr>
      <w:r w:rsidRPr="005F586E">
        <w:rPr>
          <w:rFonts w:ascii="Times New Roman" w:hAnsi="Times New Roman"/>
        </w:rPr>
        <w:t>数据输入</w:t>
      </w:r>
    </w:p>
    <w:p w14:paraId="6519BA28" w14:textId="3C01E06D" w:rsidR="008F7107" w:rsidRPr="005F586E" w:rsidRDefault="00C23F2C" w:rsidP="00266212">
      <w:pPr>
        <w:pStyle w:val="af0"/>
        <w:numPr>
          <w:ilvl w:val="0"/>
          <w:numId w:val="23"/>
        </w:numPr>
        <w:spacing w:line="300" w:lineRule="auto"/>
        <w:ind w:firstLineChars="0"/>
      </w:pPr>
      <w:r w:rsidRPr="005F586E">
        <w:t>来自</w:t>
      </w:r>
      <w:r w:rsidR="00963871" w:rsidRPr="005F586E">
        <w:t>市场</w:t>
      </w:r>
      <w:r w:rsidR="00D824DB">
        <w:rPr>
          <w:rFonts w:hint="eastAsia"/>
        </w:rPr>
        <w:t>主体</w:t>
      </w:r>
      <w:r w:rsidR="00963871" w:rsidRPr="005F586E">
        <w:t>的日交易曲线</w:t>
      </w:r>
      <w:r w:rsidR="008F7107" w:rsidRPr="005F586E">
        <w:t>；</w:t>
      </w:r>
    </w:p>
    <w:p w14:paraId="5F16648F" w14:textId="0EB47457" w:rsidR="00C23F2C" w:rsidRPr="005F586E" w:rsidRDefault="008F7107" w:rsidP="00266212">
      <w:pPr>
        <w:pStyle w:val="af0"/>
        <w:numPr>
          <w:ilvl w:val="0"/>
          <w:numId w:val="23"/>
        </w:numPr>
        <w:spacing w:line="300" w:lineRule="auto"/>
        <w:ind w:firstLineChars="0"/>
      </w:pPr>
      <w:r w:rsidRPr="005F586E">
        <w:t>来自</w:t>
      </w:r>
      <w:r w:rsidR="00452A7A">
        <w:t>中长期</w:t>
      </w:r>
      <w:r w:rsidR="00470036">
        <w:rPr>
          <w:rFonts w:hint="eastAsia"/>
        </w:rPr>
        <w:t>电力交易</w:t>
      </w:r>
      <w:r w:rsidRPr="005F586E">
        <w:t>平台的中长期计划及合同信息</w:t>
      </w:r>
      <w:r w:rsidR="00963871" w:rsidRPr="005F586E">
        <w:t>。</w:t>
      </w:r>
    </w:p>
    <w:p w14:paraId="2FDCE133" w14:textId="77777777" w:rsidR="00C23F2C" w:rsidRPr="005F586E" w:rsidRDefault="00C23F2C" w:rsidP="00244AAB">
      <w:pPr>
        <w:pStyle w:val="4"/>
        <w:rPr>
          <w:rFonts w:ascii="Times New Roman" w:hAnsi="Times New Roman"/>
        </w:rPr>
      </w:pPr>
      <w:r w:rsidRPr="005F586E">
        <w:rPr>
          <w:rFonts w:ascii="Times New Roman" w:hAnsi="Times New Roman"/>
        </w:rPr>
        <w:t>数据输出</w:t>
      </w:r>
    </w:p>
    <w:p w14:paraId="47B82530" w14:textId="3BDFE594" w:rsidR="00C23F2C" w:rsidRPr="005F586E" w:rsidRDefault="00B80F95" w:rsidP="00C23F2C">
      <w:pPr>
        <w:spacing w:line="300" w:lineRule="auto"/>
        <w:ind w:firstLine="480"/>
      </w:pPr>
      <w:r>
        <w:rPr>
          <w:rFonts w:hint="eastAsia"/>
        </w:rPr>
        <w:t>向</w:t>
      </w:r>
      <w:r>
        <w:t>运营系统其它子系统提供</w:t>
      </w:r>
      <w:r w:rsidR="00963871" w:rsidRPr="005F586E">
        <w:t>市场</w:t>
      </w:r>
      <w:r w:rsidR="00800C09">
        <w:rPr>
          <w:rFonts w:hint="eastAsia"/>
        </w:rPr>
        <w:t>主体</w:t>
      </w:r>
      <w:r w:rsidR="00963871" w:rsidRPr="005F586E">
        <w:t>提交的日交易曲线</w:t>
      </w:r>
      <w:r>
        <w:rPr>
          <w:rFonts w:hint="eastAsia"/>
        </w:rPr>
        <w:t>和</w:t>
      </w:r>
      <w:r w:rsidR="008F7107" w:rsidRPr="005F586E">
        <w:t>中长期实物合同日分解曲线</w:t>
      </w:r>
      <w:r w:rsidR="00C23F2C" w:rsidRPr="005F586E">
        <w:t>。</w:t>
      </w:r>
    </w:p>
    <w:p w14:paraId="2BA0CDAC" w14:textId="77777777" w:rsidR="00C23F2C" w:rsidRPr="005F586E" w:rsidRDefault="00C23F2C" w:rsidP="00C23F2C"/>
    <w:p w14:paraId="2B7CD745" w14:textId="77777777" w:rsidR="001A7B47" w:rsidRPr="005F586E" w:rsidRDefault="001A7B47" w:rsidP="000C6C23">
      <w:pPr>
        <w:pStyle w:val="2"/>
      </w:pPr>
      <w:bookmarkStart w:id="117" w:name="_Toc500597443"/>
      <w:bookmarkStart w:id="118" w:name="_Toc511389204"/>
      <w:r w:rsidRPr="005F586E">
        <w:t>日前市场</w:t>
      </w:r>
      <w:bookmarkEnd w:id="117"/>
      <w:bookmarkEnd w:id="118"/>
    </w:p>
    <w:p w14:paraId="401A990C" w14:textId="1CF13C64" w:rsidR="007A54EC" w:rsidRPr="005F586E" w:rsidRDefault="007A54EC" w:rsidP="007A54EC">
      <w:pPr>
        <w:spacing w:line="300" w:lineRule="auto"/>
        <w:ind w:firstLine="480"/>
      </w:pPr>
      <w:r w:rsidRPr="005F586E">
        <w:t>日前市场交易根据</w:t>
      </w:r>
      <w:r w:rsidR="00B93A16" w:rsidRPr="005F586E">
        <w:t>市场</w:t>
      </w:r>
      <w:r w:rsidR="006854DB">
        <w:rPr>
          <w:rFonts w:hint="eastAsia"/>
        </w:rPr>
        <w:t>主体</w:t>
      </w:r>
      <w:r w:rsidR="00B93A16" w:rsidRPr="005F586E">
        <w:t>提交的日交易曲线</w:t>
      </w:r>
      <w:r w:rsidR="005A57C8" w:rsidRPr="005F586E">
        <w:t>、中长期实物合同日分解曲线、</w:t>
      </w:r>
      <w:r w:rsidR="00474A23" w:rsidRPr="005F586E">
        <w:t>市场</w:t>
      </w:r>
      <w:r w:rsidR="006854DB">
        <w:rPr>
          <w:rFonts w:hint="eastAsia"/>
        </w:rPr>
        <w:lastRenderedPageBreak/>
        <w:t>主体</w:t>
      </w:r>
      <w:r w:rsidR="00474A23" w:rsidRPr="005F586E">
        <w:t>在</w:t>
      </w:r>
      <w:r w:rsidRPr="005F586E">
        <w:t>日前市场</w:t>
      </w:r>
      <w:r w:rsidR="00474A23" w:rsidRPr="005F586E">
        <w:t>申报的</w:t>
      </w:r>
      <w:r w:rsidR="005A57C8" w:rsidRPr="005F586E">
        <w:t>上调</w:t>
      </w:r>
      <w:r w:rsidR="005A57C8" w:rsidRPr="005F586E">
        <w:t>/</w:t>
      </w:r>
      <w:r w:rsidR="005A57C8" w:rsidRPr="005F586E">
        <w:t>下调报价和机组启停报价</w:t>
      </w:r>
      <w:r w:rsidRPr="005F586E">
        <w:t>，以</w:t>
      </w:r>
      <w:r w:rsidR="00B93A16" w:rsidRPr="005F586E">
        <w:t>日交易曲线、</w:t>
      </w:r>
      <w:r w:rsidRPr="005F586E">
        <w:t>中长期</w:t>
      </w:r>
      <w:r w:rsidR="00B93A16" w:rsidRPr="005F586E">
        <w:t>实物合同日</w:t>
      </w:r>
      <w:r w:rsidRPr="005F586E">
        <w:t>分解</w:t>
      </w:r>
      <w:r w:rsidR="00B93A16" w:rsidRPr="005F586E">
        <w:t>曲线</w:t>
      </w:r>
      <w:r w:rsidRPr="005F586E">
        <w:t>、负荷预测、联络线计划等作为市场边界，考虑电网安全约束、机组运行约束、系统约束及</w:t>
      </w:r>
      <w:r w:rsidR="004A446D" w:rsidRPr="005F586E">
        <w:t>其它</w:t>
      </w:r>
      <w:r w:rsidRPr="005F586E">
        <w:t>可行性约束条件，每天分为若干个交易时段（如</w:t>
      </w:r>
      <w:r w:rsidRPr="005F586E">
        <w:t>24</w:t>
      </w:r>
      <w:r w:rsidRPr="005F586E">
        <w:t>或</w:t>
      </w:r>
      <w:r w:rsidRPr="005F586E">
        <w:t>96</w:t>
      </w:r>
      <w:r w:rsidRPr="005F586E">
        <w:t>个时段），</w:t>
      </w:r>
      <w:r w:rsidR="00751B82" w:rsidRPr="005F586E">
        <w:t>优化出清</w:t>
      </w:r>
      <w:r w:rsidR="00B93A16" w:rsidRPr="005F586E">
        <w:t>生成</w:t>
      </w:r>
      <w:r w:rsidRPr="005F586E">
        <w:t>次日组合计划和出力计划，并形成机组与用户市场出清电价。</w:t>
      </w:r>
    </w:p>
    <w:p w14:paraId="4C26512F" w14:textId="17772C8B" w:rsidR="003F792B" w:rsidRPr="005F586E" w:rsidRDefault="003F792B" w:rsidP="007A54EC">
      <w:pPr>
        <w:spacing w:line="300" w:lineRule="auto"/>
        <w:ind w:firstLine="480"/>
      </w:pPr>
      <w:r w:rsidRPr="005F586E">
        <w:t>日前市场也可</w:t>
      </w:r>
      <w:r w:rsidR="00430287" w:rsidRPr="005F586E">
        <w:t>按市场规则</w:t>
      </w:r>
      <w:r w:rsidRPr="005F586E">
        <w:t>采用</w:t>
      </w:r>
      <w:r w:rsidR="00A2364F">
        <w:t>边际</w:t>
      </w:r>
      <w:r w:rsidRPr="005F586E">
        <w:t>出清模式</w:t>
      </w:r>
      <w:r w:rsidR="00EA5231" w:rsidRPr="005F586E">
        <w:t>，不考虑物理约束</w:t>
      </w:r>
      <w:r w:rsidR="00705D3C" w:rsidRPr="005F586E">
        <w:t>（或仅考虑区域间约束）</w:t>
      </w:r>
      <w:r w:rsidR="00EA5231" w:rsidRPr="005F586E">
        <w:t>，不进行安全校核</w:t>
      </w:r>
      <w:r w:rsidR="00EF0D94" w:rsidRPr="005F586E">
        <w:t>，形成系统边际电价或分区边际电价。</w:t>
      </w:r>
    </w:p>
    <w:p w14:paraId="576E47DC" w14:textId="77777777" w:rsidR="007A54EC" w:rsidRPr="005F586E" w:rsidRDefault="007A54EC" w:rsidP="00044FAE">
      <w:pPr>
        <w:pStyle w:val="3"/>
      </w:pPr>
      <w:bookmarkStart w:id="119" w:name="_Toc511389205"/>
      <w:r w:rsidRPr="005F586E">
        <w:t>功能要求</w:t>
      </w:r>
      <w:bookmarkEnd w:id="119"/>
    </w:p>
    <w:p w14:paraId="3CC7AF58" w14:textId="77777777" w:rsidR="007A54EC" w:rsidRPr="005F586E" w:rsidRDefault="007A54EC" w:rsidP="00244AAB">
      <w:pPr>
        <w:pStyle w:val="4"/>
        <w:rPr>
          <w:rFonts w:ascii="Times New Roman" w:hAnsi="Times New Roman"/>
        </w:rPr>
      </w:pPr>
      <w:r w:rsidRPr="005F586E">
        <w:rPr>
          <w:rFonts w:ascii="Times New Roman" w:hAnsi="Times New Roman"/>
        </w:rPr>
        <w:t>约束条件管理</w:t>
      </w:r>
    </w:p>
    <w:p w14:paraId="539E9670" w14:textId="760062B8" w:rsidR="007A54EC" w:rsidRPr="005F586E" w:rsidRDefault="006D3579" w:rsidP="007A54EC">
      <w:pPr>
        <w:spacing w:line="300" w:lineRule="auto"/>
        <w:ind w:firstLine="480"/>
      </w:pPr>
      <w:r>
        <w:t>满足</w:t>
      </w:r>
      <w:r w:rsidR="00452A7A">
        <w:t>机组约束</w:t>
      </w:r>
      <w:r w:rsidR="00452A7A">
        <w:rPr>
          <w:rFonts w:hint="eastAsia"/>
        </w:rPr>
        <w:t>、</w:t>
      </w:r>
      <w:r w:rsidR="00452A7A">
        <w:t>系统平衡约束</w:t>
      </w:r>
      <w:r w:rsidR="00452A7A">
        <w:rPr>
          <w:rFonts w:hint="eastAsia"/>
        </w:rPr>
        <w:t>、</w:t>
      </w:r>
      <w:r w:rsidR="00452A7A">
        <w:t>网络约</w:t>
      </w:r>
      <w:r w:rsidR="00452A7A" w:rsidRPr="00452A7A">
        <w:t>束</w:t>
      </w:r>
      <w:r w:rsidR="007A54EC" w:rsidRPr="00452A7A">
        <w:t>等约束</w:t>
      </w:r>
      <w:r w:rsidR="007A54EC" w:rsidRPr="005F586E">
        <w:t>条件，各约束条件可以灵活进行参数配置和生效设置。</w:t>
      </w:r>
    </w:p>
    <w:p w14:paraId="05FE2DDE" w14:textId="77777777" w:rsidR="007A54EC" w:rsidRPr="005F586E" w:rsidRDefault="007A54EC" w:rsidP="007A54EC">
      <w:pPr>
        <w:spacing w:line="300" w:lineRule="auto"/>
        <w:ind w:firstLine="480"/>
      </w:pPr>
      <w:r w:rsidRPr="005F586E">
        <w:t>机组约束包括但不限于：</w:t>
      </w:r>
    </w:p>
    <w:p w14:paraId="033255B3" w14:textId="77777777" w:rsidR="007A54EC" w:rsidRPr="005F586E" w:rsidRDefault="007A54EC" w:rsidP="00266212">
      <w:pPr>
        <w:pStyle w:val="af0"/>
        <w:numPr>
          <w:ilvl w:val="0"/>
          <w:numId w:val="24"/>
        </w:numPr>
        <w:spacing w:line="300" w:lineRule="auto"/>
        <w:ind w:firstLineChars="0"/>
      </w:pPr>
      <w:r w:rsidRPr="005F586E">
        <w:t>机组（机组群）可调出力约束，包括机组（机组群）出力上限约束、出力下限约束，支持每个时段设定不同的上下限值；</w:t>
      </w:r>
    </w:p>
    <w:p w14:paraId="3D0E6269" w14:textId="77777777" w:rsidR="007A54EC" w:rsidRPr="005F586E" w:rsidRDefault="007A54EC" w:rsidP="00266212">
      <w:pPr>
        <w:pStyle w:val="af0"/>
        <w:numPr>
          <w:ilvl w:val="0"/>
          <w:numId w:val="24"/>
        </w:numPr>
        <w:spacing w:line="300" w:lineRule="auto"/>
        <w:ind w:firstLineChars="0"/>
      </w:pPr>
      <w:r w:rsidRPr="005F586E">
        <w:t>机组爬坡速率约束，包括机组升出力速率约束和降出力速率约束；</w:t>
      </w:r>
    </w:p>
    <w:p w14:paraId="6BE21A54" w14:textId="77777777" w:rsidR="007A54EC" w:rsidRPr="005F586E" w:rsidRDefault="007A54EC" w:rsidP="00266212">
      <w:pPr>
        <w:pStyle w:val="af0"/>
        <w:numPr>
          <w:ilvl w:val="0"/>
          <w:numId w:val="24"/>
        </w:numPr>
        <w:spacing w:line="300" w:lineRule="auto"/>
        <w:ind w:firstLineChars="0"/>
      </w:pPr>
      <w:r w:rsidRPr="005F586E">
        <w:t>机组最小启停时间约束，包括机组最小停机时间和机组最小连续运行时间；</w:t>
      </w:r>
    </w:p>
    <w:p w14:paraId="5C190498" w14:textId="77777777" w:rsidR="007A54EC" w:rsidRPr="005F586E" w:rsidRDefault="007A54EC" w:rsidP="00266212">
      <w:pPr>
        <w:pStyle w:val="af0"/>
        <w:numPr>
          <w:ilvl w:val="0"/>
          <w:numId w:val="24"/>
        </w:numPr>
        <w:spacing w:line="300" w:lineRule="auto"/>
        <w:ind w:firstLineChars="0"/>
      </w:pPr>
      <w:r w:rsidRPr="005F586E">
        <w:t>机组最大启停次数约束；</w:t>
      </w:r>
    </w:p>
    <w:p w14:paraId="46D233A1" w14:textId="77777777" w:rsidR="007A54EC" w:rsidRPr="005F586E" w:rsidRDefault="007A54EC" w:rsidP="00266212">
      <w:pPr>
        <w:pStyle w:val="af0"/>
        <w:numPr>
          <w:ilvl w:val="0"/>
          <w:numId w:val="24"/>
        </w:numPr>
        <w:spacing w:line="300" w:lineRule="auto"/>
        <w:ind w:firstLineChars="0"/>
      </w:pPr>
      <w:r w:rsidRPr="005F586E">
        <w:t>机组启停出力曲线约束，包括机组开机过程曲线和停机过程曲线约束；</w:t>
      </w:r>
    </w:p>
    <w:p w14:paraId="09137D5C" w14:textId="77777777" w:rsidR="007A54EC" w:rsidRPr="005F586E" w:rsidRDefault="007A54EC" w:rsidP="00266212">
      <w:pPr>
        <w:pStyle w:val="af0"/>
        <w:numPr>
          <w:ilvl w:val="0"/>
          <w:numId w:val="24"/>
        </w:numPr>
        <w:spacing w:line="300" w:lineRule="auto"/>
        <w:ind w:firstLineChars="0"/>
      </w:pPr>
      <w:r w:rsidRPr="005F586E">
        <w:t>固定计划约束，支持机组和电厂（机组群）固定计划设置；</w:t>
      </w:r>
    </w:p>
    <w:p w14:paraId="4BBCEC0B" w14:textId="77777777" w:rsidR="007A54EC" w:rsidRPr="005F586E" w:rsidRDefault="007A54EC" w:rsidP="00266212">
      <w:pPr>
        <w:pStyle w:val="af0"/>
        <w:numPr>
          <w:ilvl w:val="0"/>
          <w:numId w:val="24"/>
        </w:numPr>
        <w:spacing w:line="300" w:lineRule="auto"/>
        <w:ind w:firstLineChars="0"/>
      </w:pPr>
      <w:r w:rsidRPr="005F586E">
        <w:t>电量约束，支持机组和电厂（机组群）日发电量约束的设置；</w:t>
      </w:r>
    </w:p>
    <w:p w14:paraId="29B82FA0" w14:textId="77777777" w:rsidR="007A54EC" w:rsidRPr="005F586E" w:rsidRDefault="007A54EC" w:rsidP="00266212">
      <w:pPr>
        <w:pStyle w:val="af0"/>
        <w:numPr>
          <w:ilvl w:val="0"/>
          <w:numId w:val="24"/>
        </w:numPr>
        <w:spacing w:line="300" w:lineRule="auto"/>
        <w:ind w:firstLineChars="0"/>
      </w:pPr>
      <w:r w:rsidRPr="005F586E">
        <w:t>区域最小开机台数约束，支持分区设置和最小开机台数设置；</w:t>
      </w:r>
    </w:p>
    <w:p w14:paraId="1A07C77F" w14:textId="77777777" w:rsidR="007A54EC" w:rsidRPr="005F586E" w:rsidRDefault="007A54EC" w:rsidP="00266212">
      <w:pPr>
        <w:pStyle w:val="af0"/>
        <w:numPr>
          <w:ilvl w:val="0"/>
          <w:numId w:val="24"/>
        </w:numPr>
        <w:spacing w:line="300" w:lineRule="auto"/>
        <w:ind w:firstLineChars="0"/>
      </w:pPr>
      <w:r w:rsidRPr="005F586E">
        <w:t>机组（机组群）备用约束，支持设置机组（机组群）正负旋转备用、</w:t>
      </w:r>
      <w:r w:rsidRPr="005F586E">
        <w:t>AGC</w:t>
      </w:r>
      <w:r w:rsidRPr="005F586E">
        <w:t>备用设置；</w:t>
      </w:r>
    </w:p>
    <w:p w14:paraId="377D19B8" w14:textId="77777777" w:rsidR="007A54EC" w:rsidRPr="005F586E" w:rsidRDefault="007A54EC" w:rsidP="00266212">
      <w:pPr>
        <w:pStyle w:val="af0"/>
        <w:numPr>
          <w:ilvl w:val="0"/>
          <w:numId w:val="24"/>
        </w:numPr>
        <w:spacing w:line="300" w:lineRule="auto"/>
        <w:ind w:firstLineChars="0"/>
      </w:pPr>
      <w:r w:rsidRPr="005F586E">
        <w:t>机组启停磨约束设置，支持设置机组启停磨出力区间；</w:t>
      </w:r>
    </w:p>
    <w:p w14:paraId="555085BA" w14:textId="77777777" w:rsidR="007A54EC" w:rsidRPr="005F586E" w:rsidRDefault="007A54EC" w:rsidP="00266212">
      <w:pPr>
        <w:pStyle w:val="af0"/>
        <w:numPr>
          <w:ilvl w:val="0"/>
          <w:numId w:val="24"/>
        </w:numPr>
        <w:spacing w:line="300" w:lineRule="auto"/>
        <w:ind w:firstLineChars="0"/>
      </w:pPr>
      <w:r w:rsidRPr="005F586E">
        <w:t>水电机组振动区设置，支持设置水电机组振动区出力区间；</w:t>
      </w:r>
    </w:p>
    <w:p w14:paraId="0D272144" w14:textId="77777777" w:rsidR="007A54EC" w:rsidRPr="005F586E" w:rsidRDefault="007A54EC" w:rsidP="00266212">
      <w:pPr>
        <w:pStyle w:val="af0"/>
        <w:numPr>
          <w:ilvl w:val="0"/>
          <w:numId w:val="24"/>
        </w:numPr>
        <w:spacing w:line="300" w:lineRule="auto"/>
        <w:ind w:firstLineChars="0"/>
      </w:pPr>
      <w:r w:rsidRPr="005F586E">
        <w:t>环保排放限值约束，支持机组和电厂（机组群）污染物排放约束的设置，污染物类型支持二氧化硫、氮氧化物、烟尘和二氧化碳等。</w:t>
      </w:r>
    </w:p>
    <w:p w14:paraId="3133E860" w14:textId="77777777" w:rsidR="007A54EC" w:rsidRPr="005F586E" w:rsidRDefault="007A54EC" w:rsidP="007A54EC">
      <w:pPr>
        <w:spacing w:line="300" w:lineRule="auto"/>
        <w:ind w:firstLine="480"/>
      </w:pPr>
      <w:r w:rsidRPr="005F586E">
        <w:t>系统平衡约束包括但不限于：</w:t>
      </w:r>
    </w:p>
    <w:p w14:paraId="2F6666F8" w14:textId="07B8ED3D" w:rsidR="007A54EC" w:rsidRPr="005F586E" w:rsidRDefault="007A54EC" w:rsidP="00266212">
      <w:pPr>
        <w:pStyle w:val="af0"/>
        <w:numPr>
          <w:ilvl w:val="0"/>
          <w:numId w:val="25"/>
        </w:numPr>
        <w:spacing w:line="300" w:lineRule="auto"/>
        <w:ind w:firstLineChars="0"/>
      </w:pPr>
      <w:r w:rsidRPr="005F586E">
        <w:t>功率平衡约束，要求满足系统各个时段</w:t>
      </w:r>
      <w:r w:rsidR="00E469BA" w:rsidRPr="005F586E">
        <w:t>用电需求</w:t>
      </w:r>
      <w:r w:rsidRPr="005F586E">
        <w:t>、交换计划和发电计划保持功率平衡；</w:t>
      </w:r>
    </w:p>
    <w:p w14:paraId="06890580" w14:textId="08814DD9" w:rsidR="007A54EC" w:rsidRPr="005F586E" w:rsidRDefault="007A54EC" w:rsidP="00266212">
      <w:pPr>
        <w:pStyle w:val="af0"/>
        <w:numPr>
          <w:ilvl w:val="0"/>
          <w:numId w:val="25"/>
        </w:numPr>
        <w:spacing w:line="300" w:lineRule="auto"/>
        <w:ind w:firstLineChars="0"/>
      </w:pPr>
      <w:r w:rsidRPr="005F586E">
        <w:t>系统备用约束，支持系统备用容量（比例）设定，要求机组组合计划</w:t>
      </w:r>
      <w:r w:rsidR="00B24943" w:rsidRPr="005F586E">
        <w:t>和出力计划</w:t>
      </w:r>
      <w:r w:rsidRPr="005F586E">
        <w:t>满足系统旋转备用</w:t>
      </w:r>
      <w:r w:rsidR="00B24943" w:rsidRPr="005F586E">
        <w:t>和调节备用</w:t>
      </w:r>
      <w:r w:rsidRPr="005F586E">
        <w:t>要求；</w:t>
      </w:r>
    </w:p>
    <w:p w14:paraId="51A4A4F7" w14:textId="41A2BEC1" w:rsidR="007A54EC" w:rsidRPr="005F586E" w:rsidRDefault="007A54EC" w:rsidP="00266212">
      <w:pPr>
        <w:pStyle w:val="af0"/>
        <w:numPr>
          <w:ilvl w:val="0"/>
          <w:numId w:val="25"/>
        </w:numPr>
        <w:spacing w:line="300" w:lineRule="auto"/>
        <w:ind w:firstLineChars="0"/>
      </w:pPr>
      <w:r w:rsidRPr="005F586E">
        <w:t>分区备用约束，支持分区设置和分区备用容量（比例）设定，要求</w:t>
      </w:r>
      <w:r w:rsidR="009348E3" w:rsidRPr="005F586E">
        <w:t>各分区</w:t>
      </w:r>
      <w:r w:rsidRPr="005F586E">
        <w:t>机组组合计划</w:t>
      </w:r>
      <w:r w:rsidR="009348E3" w:rsidRPr="005F586E">
        <w:t>和出力计划满足各分区</w:t>
      </w:r>
      <w:r w:rsidRPr="005F586E">
        <w:t>备用要求；</w:t>
      </w:r>
    </w:p>
    <w:p w14:paraId="2B01281B" w14:textId="77777777" w:rsidR="00B81C1A" w:rsidRPr="005F586E" w:rsidRDefault="007A54EC" w:rsidP="00266212">
      <w:pPr>
        <w:pStyle w:val="af0"/>
        <w:numPr>
          <w:ilvl w:val="0"/>
          <w:numId w:val="25"/>
        </w:numPr>
        <w:spacing w:line="300" w:lineRule="auto"/>
        <w:ind w:firstLineChars="0"/>
      </w:pPr>
      <w:r w:rsidRPr="005F586E">
        <w:t>区域必开容量约束，支持分区设置和区域必开容量设定。</w:t>
      </w:r>
    </w:p>
    <w:p w14:paraId="655E4B9B" w14:textId="666C519F" w:rsidR="007A54EC" w:rsidRPr="005F586E" w:rsidRDefault="007A54EC" w:rsidP="00B81C1A">
      <w:pPr>
        <w:spacing w:line="300" w:lineRule="auto"/>
        <w:ind w:left="480"/>
      </w:pPr>
      <w:r w:rsidRPr="005F586E">
        <w:t>网络约束包括但不限于：</w:t>
      </w:r>
    </w:p>
    <w:p w14:paraId="6D877490" w14:textId="77777777" w:rsidR="007A54EC" w:rsidRPr="005F586E" w:rsidRDefault="007A54EC" w:rsidP="00266212">
      <w:pPr>
        <w:pStyle w:val="af0"/>
        <w:numPr>
          <w:ilvl w:val="0"/>
          <w:numId w:val="26"/>
        </w:numPr>
        <w:spacing w:line="300" w:lineRule="auto"/>
        <w:ind w:firstLineChars="0"/>
      </w:pPr>
      <w:r w:rsidRPr="005F586E">
        <w:t>断面限额约束，包括线路断面、主变断面的有功限额；</w:t>
      </w:r>
    </w:p>
    <w:p w14:paraId="008FB0CD" w14:textId="77777777" w:rsidR="007A54EC" w:rsidRPr="005F586E" w:rsidRDefault="007A54EC" w:rsidP="00266212">
      <w:pPr>
        <w:pStyle w:val="af0"/>
        <w:numPr>
          <w:ilvl w:val="0"/>
          <w:numId w:val="26"/>
        </w:numPr>
        <w:spacing w:line="300" w:lineRule="auto"/>
        <w:ind w:firstLineChars="0"/>
      </w:pPr>
      <w:r w:rsidRPr="005F586E">
        <w:lastRenderedPageBreak/>
        <w:t>单元件热稳极限约束，包括线路、主变热稳限额；</w:t>
      </w:r>
    </w:p>
    <w:p w14:paraId="237E5EF3" w14:textId="03813939" w:rsidR="007A54EC" w:rsidRPr="005F586E" w:rsidRDefault="00CE154A" w:rsidP="00266212">
      <w:pPr>
        <w:pStyle w:val="af0"/>
        <w:numPr>
          <w:ilvl w:val="0"/>
          <w:numId w:val="26"/>
        </w:numPr>
        <w:spacing w:line="300" w:lineRule="auto"/>
        <w:ind w:firstLineChars="0"/>
      </w:pPr>
      <w:r w:rsidRPr="005F586E">
        <w:t>关键输电元件</w:t>
      </w:r>
      <w:r w:rsidRPr="005F586E">
        <w:t>N-1</w:t>
      </w:r>
      <w:r w:rsidRPr="005F586E">
        <w:t>、预想故障集约束等</w:t>
      </w:r>
      <w:r w:rsidR="007A54EC" w:rsidRPr="005F586E">
        <w:t>。</w:t>
      </w:r>
    </w:p>
    <w:p w14:paraId="420D45C7" w14:textId="77777777" w:rsidR="007A54EC" w:rsidRPr="005F586E" w:rsidRDefault="007A54EC" w:rsidP="007A54EC">
      <w:pPr>
        <w:spacing w:line="300" w:lineRule="auto"/>
        <w:ind w:firstLine="480"/>
      </w:pPr>
      <w:r w:rsidRPr="005F586E">
        <w:t>其它约束包括但不限于：</w:t>
      </w:r>
    </w:p>
    <w:p w14:paraId="123ABCCC" w14:textId="77777777" w:rsidR="007A54EC" w:rsidRPr="005F586E" w:rsidRDefault="007A54EC" w:rsidP="00266212">
      <w:pPr>
        <w:pStyle w:val="af0"/>
        <w:numPr>
          <w:ilvl w:val="0"/>
          <w:numId w:val="27"/>
        </w:numPr>
        <w:spacing w:line="300" w:lineRule="auto"/>
        <w:ind w:firstLineChars="0"/>
      </w:pPr>
      <w:r w:rsidRPr="005F586E">
        <w:t>燃料约束，包括系统、区域、机组（电厂、机组群）燃料约束，指对计划周期内发电总煤耗量的限制，对水电机组，包括上游来水量、下游防洪、下游水电厂发电计划等因素的限制；</w:t>
      </w:r>
    </w:p>
    <w:p w14:paraId="7269A3A4" w14:textId="77777777" w:rsidR="007A54EC" w:rsidRPr="005F586E" w:rsidRDefault="007A54EC" w:rsidP="00266212">
      <w:pPr>
        <w:pStyle w:val="af0"/>
        <w:numPr>
          <w:ilvl w:val="0"/>
          <w:numId w:val="27"/>
        </w:numPr>
        <w:spacing w:line="300" w:lineRule="auto"/>
        <w:ind w:firstLineChars="0"/>
      </w:pPr>
      <w:r w:rsidRPr="005F586E">
        <w:t>环保约束，即系统、区域、机组（电厂、机组群）环保约束，指对计划周期内发电环保容量的限制，主要包括火电厂的排放约束、水电的弃水约束、直流输电约束。</w:t>
      </w:r>
    </w:p>
    <w:p w14:paraId="0B10B046" w14:textId="77777777" w:rsidR="007A54EC" w:rsidRPr="005F586E" w:rsidRDefault="007A54EC" w:rsidP="00244AAB">
      <w:pPr>
        <w:pStyle w:val="4"/>
        <w:rPr>
          <w:rFonts w:ascii="Times New Roman" w:hAnsi="Times New Roman"/>
        </w:rPr>
      </w:pPr>
      <w:r w:rsidRPr="005F586E">
        <w:rPr>
          <w:rFonts w:ascii="Times New Roman" w:hAnsi="Times New Roman"/>
        </w:rPr>
        <w:t>数据校验与处理</w:t>
      </w:r>
    </w:p>
    <w:p w14:paraId="1A47167E" w14:textId="17AFB501" w:rsidR="007A54EC" w:rsidRPr="005F586E" w:rsidRDefault="007A54EC" w:rsidP="00266212">
      <w:pPr>
        <w:pStyle w:val="af0"/>
        <w:numPr>
          <w:ilvl w:val="0"/>
          <w:numId w:val="28"/>
        </w:numPr>
        <w:spacing w:line="300" w:lineRule="auto"/>
        <w:ind w:firstLineChars="0"/>
      </w:pPr>
      <w:r w:rsidRPr="005F586E">
        <w:t>能够对日前市场所需数据进行数据校验和处理，确保数据满足计算要求</w:t>
      </w:r>
      <w:r w:rsidR="00B81C1A" w:rsidRPr="005F586E">
        <w:t>；</w:t>
      </w:r>
    </w:p>
    <w:p w14:paraId="3436A7EE" w14:textId="77777777" w:rsidR="007A54EC" w:rsidRPr="005F586E" w:rsidRDefault="007A54EC" w:rsidP="00266212">
      <w:pPr>
        <w:pStyle w:val="af0"/>
        <w:numPr>
          <w:ilvl w:val="0"/>
          <w:numId w:val="28"/>
        </w:numPr>
        <w:spacing w:line="300" w:lineRule="auto"/>
        <w:ind w:firstLineChars="0"/>
      </w:pPr>
      <w:r w:rsidRPr="005F586E">
        <w:t>具备数据校验功能，支持校验规则的配置和生效设置，包括对各类分项数据的单一合理性验证，以及对各种相互关联数据的相关性验证；</w:t>
      </w:r>
    </w:p>
    <w:p w14:paraId="2FD52C3B" w14:textId="77777777" w:rsidR="007A54EC" w:rsidRPr="005F586E" w:rsidRDefault="007A54EC" w:rsidP="00266212">
      <w:pPr>
        <w:pStyle w:val="af0"/>
        <w:numPr>
          <w:ilvl w:val="0"/>
          <w:numId w:val="28"/>
        </w:numPr>
        <w:spacing w:line="300" w:lineRule="auto"/>
        <w:ind w:firstLineChars="0"/>
      </w:pPr>
      <w:r w:rsidRPr="005F586E">
        <w:t>具备数据处理功能，支持对日前市场出清所使用的系统负荷预测、母线负荷预测、联络线计划、检修计划等数据进行修改维护。</w:t>
      </w:r>
    </w:p>
    <w:p w14:paraId="200E93F3" w14:textId="77777777" w:rsidR="007A54EC" w:rsidRPr="005F586E" w:rsidRDefault="007A54EC" w:rsidP="00244AAB">
      <w:pPr>
        <w:pStyle w:val="4"/>
        <w:rPr>
          <w:rFonts w:ascii="Times New Roman" w:hAnsi="Times New Roman"/>
        </w:rPr>
      </w:pPr>
      <w:r w:rsidRPr="005F586E">
        <w:rPr>
          <w:rFonts w:ascii="Times New Roman" w:hAnsi="Times New Roman"/>
        </w:rPr>
        <w:t>日前市场出清</w:t>
      </w:r>
    </w:p>
    <w:p w14:paraId="51EE5261" w14:textId="77777777" w:rsidR="00F62BEA" w:rsidRDefault="007A54EC" w:rsidP="00F62BEA">
      <w:pPr>
        <w:pStyle w:val="af0"/>
        <w:numPr>
          <w:ilvl w:val="0"/>
          <w:numId w:val="29"/>
        </w:numPr>
        <w:spacing w:line="300" w:lineRule="auto"/>
        <w:ind w:firstLineChars="0"/>
      </w:pPr>
      <w:r w:rsidRPr="005F586E">
        <w:t>支持</w:t>
      </w:r>
      <w:r w:rsidR="00E64636" w:rsidRPr="005F586E">
        <w:t>以</w:t>
      </w:r>
      <w:r w:rsidRPr="005F586E">
        <w:t>安全约束机组组合（</w:t>
      </w:r>
      <w:r w:rsidRPr="005F586E">
        <w:t>SCUC</w:t>
      </w:r>
      <w:r w:rsidRPr="005F586E">
        <w:t>）及安全约束经济调度（</w:t>
      </w:r>
      <w:r w:rsidRPr="005F586E">
        <w:t>SCED</w:t>
      </w:r>
      <w:r w:rsidRPr="005F586E">
        <w:t>）</w:t>
      </w:r>
      <w:r w:rsidR="00E64636" w:rsidRPr="005F586E">
        <w:t>进行优化出清</w:t>
      </w:r>
      <w:r w:rsidRPr="005F586E">
        <w:t>；</w:t>
      </w:r>
    </w:p>
    <w:p w14:paraId="39F63A6F" w14:textId="6A13D94A" w:rsidR="00F62BEA" w:rsidRDefault="00F62BEA" w:rsidP="00F62BEA">
      <w:pPr>
        <w:pStyle w:val="af0"/>
        <w:numPr>
          <w:ilvl w:val="0"/>
          <w:numId w:val="29"/>
        </w:numPr>
        <w:spacing w:line="300" w:lineRule="auto"/>
        <w:ind w:firstLineChars="0"/>
      </w:pPr>
      <w:r>
        <w:rPr>
          <w:rFonts w:hint="eastAsia"/>
        </w:rPr>
        <w:t>支持</w:t>
      </w:r>
      <w:r>
        <w:t>边际出清</w:t>
      </w:r>
      <w:r>
        <w:rPr>
          <w:rFonts w:hint="eastAsia"/>
        </w:rPr>
        <w:t>，具备系统</w:t>
      </w:r>
      <w:r>
        <w:t>边际电价</w:t>
      </w:r>
      <w:r w:rsidR="006A282F">
        <w:t>/</w:t>
      </w:r>
      <w:r>
        <w:rPr>
          <w:rFonts w:hint="eastAsia"/>
        </w:rPr>
        <w:t>分区</w:t>
      </w:r>
      <w:r>
        <w:t>边际电价计算功能</w:t>
      </w:r>
      <w:r>
        <w:rPr>
          <w:rFonts w:hint="eastAsia"/>
        </w:rPr>
        <w:t>；</w:t>
      </w:r>
    </w:p>
    <w:p w14:paraId="6A4E93D0" w14:textId="1EA59914" w:rsidR="007A54EC" w:rsidRPr="005F586E" w:rsidRDefault="00F62BEA" w:rsidP="00ED0622">
      <w:pPr>
        <w:pStyle w:val="af0"/>
        <w:numPr>
          <w:ilvl w:val="0"/>
          <w:numId w:val="29"/>
        </w:numPr>
        <w:spacing w:line="300" w:lineRule="auto"/>
        <w:ind w:firstLineChars="0"/>
      </w:pPr>
      <w:r>
        <w:rPr>
          <w:rFonts w:hint="eastAsia"/>
        </w:rPr>
        <w:t>支持市场</w:t>
      </w:r>
      <w:r>
        <w:t>规则规定的其它出清模式；</w:t>
      </w:r>
    </w:p>
    <w:p w14:paraId="2BC5696F" w14:textId="77777777" w:rsidR="007A54EC" w:rsidRDefault="007A54EC" w:rsidP="00266212">
      <w:pPr>
        <w:pStyle w:val="af0"/>
        <w:numPr>
          <w:ilvl w:val="0"/>
          <w:numId w:val="29"/>
        </w:numPr>
        <w:spacing w:line="300" w:lineRule="auto"/>
        <w:ind w:firstLineChars="0"/>
      </w:pPr>
      <w:r w:rsidRPr="005F586E">
        <w:t>具备节点边际电价（</w:t>
      </w:r>
      <w:r w:rsidRPr="005F586E">
        <w:t>LMP</w:t>
      </w:r>
      <w:r w:rsidRPr="005F586E">
        <w:t>）和分区平均节点电价计算功能，并给出</w:t>
      </w:r>
      <w:r w:rsidRPr="005F586E">
        <w:t>LMP</w:t>
      </w:r>
      <w:r w:rsidRPr="005F586E">
        <w:t>的能量价格、阻塞价格、网损价格分量；</w:t>
      </w:r>
    </w:p>
    <w:p w14:paraId="4F6A9420" w14:textId="77777777" w:rsidR="007A54EC" w:rsidRPr="005F586E" w:rsidRDefault="007A54EC" w:rsidP="00266212">
      <w:pPr>
        <w:pStyle w:val="af0"/>
        <w:numPr>
          <w:ilvl w:val="0"/>
          <w:numId w:val="29"/>
        </w:numPr>
        <w:spacing w:line="300" w:lineRule="auto"/>
        <w:ind w:firstLineChars="0"/>
      </w:pPr>
      <w:r w:rsidRPr="005F586E">
        <w:t>能够根据约束条件设置综合考虑各种约束条件；</w:t>
      </w:r>
    </w:p>
    <w:p w14:paraId="46C1706F" w14:textId="77777777" w:rsidR="007A54EC" w:rsidRPr="005F586E" w:rsidRDefault="007A54EC" w:rsidP="00266212">
      <w:pPr>
        <w:pStyle w:val="af0"/>
        <w:numPr>
          <w:ilvl w:val="0"/>
          <w:numId w:val="29"/>
        </w:numPr>
        <w:spacing w:line="300" w:lineRule="auto"/>
        <w:ind w:firstLineChars="0"/>
      </w:pPr>
      <w:r w:rsidRPr="005F586E">
        <w:t>支持设定次日</w:t>
      </w:r>
      <w:r w:rsidRPr="005F586E">
        <w:t>15</w:t>
      </w:r>
      <w:r w:rsidRPr="005F586E">
        <w:t>分钟或</w:t>
      </w:r>
      <w:r w:rsidRPr="005F586E">
        <w:t>1</w:t>
      </w:r>
      <w:r w:rsidRPr="005F586E">
        <w:t>小时滚动计算；</w:t>
      </w:r>
    </w:p>
    <w:p w14:paraId="06031FE1" w14:textId="77777777" w:rsidR="007A54EC" w:rsidRPr="005F586E" w:rsidRDefault="007A54EC" w:rsidP="00266212">
      <w:pPr>
        <w:pStyle w:val="af0"/>
        <w:numPr>
          <w:ilvl w:val="0"/>
          <w:numId w:val="29"/>
        </w:numPr>
        <w:spacing w:line="300" w:lineRule="auto"/>
        <w:ind w:firstLineChars="0"/>
      </w:pPr>
      <w:r w:rsidRPr="005F586E">
        <w:t>计算输出结果包括机组开停机组合、出力、价格、总成本、约束是否松弛、计算时间、计算过程日志、安全校核结果等信息；</w:t>
      </w:r>
    </w:p>
    <w:p w14:paraId="40EAAE24" w14:textId="51F498CD" w:rsidR="007A54EC" w:rsidRPr="005F586E" w:rsidRDefault="007A54EC" w:rsidP="00266212">
      <w:pPr>
        <w:pStyle w:val="af0"/>
        <w:numPr>
          <w:ilvl w:val="0"/>
          <w:numId w:val="29"/>
        </w:numPr>
        <w:spacing w:line="300" w:lineRule="auto"/>
        <w:ind w:firstLineChars="0"/>
      </w:pPr>
      <w:r w:rsidRPr="005F586E">
        <w:t>能够与交流安全校核进行迭代计算，计算结果送安全校核进行交流潮流计算，出现设备或断面越限时，由安全校核反馈越限信息至</w:t>
      </w:r>
      <w:r w:rsidRPr="005F586E">
        <w:t>SCUC</w:t>
      </w:r>
      <w:r w:rsidRPr="005F586E">
        <w:t>、</w:t>
      </w:r>
      <w:r w:rsidRPr="005F586E">
        <w:t>SCED</w:t>
      </w:r>
      <w:r w:rsidRPr="005F586E">
        <w:t>重新进行优化计算，直至生成满足安全约束条件的市场出清结果；</w:t>
      </w:r>
    </w:p>
    <w:p w14:paraId="062765C9" w14:textId="77777777" w:rsidR="007A54EC" w:rsidRPr="005F586E" w:rsidRDefault="007A54EC" w:rsidP="00266212">
      <w:pPr>
        <w:pStyle w:val="af0"/>
        <w:numPr>
          <w:ilvl w:val="0"/>
          <w:numId w:val="29"/>
        </w:numPr>
        <w:spacing w:line="300" w:lineRule="auto"/>
        <w:ind w:firstLineChars="0"/>
      </w:pPr>
      <w:r w:rsidRPr="005F586E">
        <w:t>支持多算例并行计算及对比分析。</w:t>
      </w:r>
    </w:p>
    <w:p w14:paraId="3078872B" w14:textId="77777777" w:rsidR="007A54EC" w:rsidRPr="005F586E" w:rsidRDefault="007A54EC" w:rsidP="00244AAB">
      <w:pPr>
        <w:pStyle w:val="4"/>
        <w:rPr>
          <w:rFonts w:ascii="Times New Roman" w:hAnsi="Times New Roman"/>
        </w:rPr>
      </w:pPr>
      <w:r w:rsidRPr="005F586E">
        <w:rPr>
          <w:rFonts w:ascii="Times New Roman" w:hAnsi="Times New Roman"/>
        </w:rPr>
        <w:t>市场异常监测</w:t>
      </w:r>
    </w:p>
    <w:p w14:paraId="1AE64A79" w14:textId="689E8C7D" w:rsidR="007A54EC" w:rsidRPr="005F586E" w:rsidRDefault="007A54EC" w:rsidP="00266212">
      <w:pPr>
        <w:pStyle w:val="af0"/>
        <w:numPr>
          <w:ilvl w:val="0"/>
          <w:numId w:val="30"/>
        </w:numPr>
        <w:spacing w:line="300" w:lineRule="auto"/>
        <w:ind w:firstLineChars="0"/>
      </w:pPr>
      <w:r w:rsidRPr="005F586E">
        <w:t>支持从价格、出力、断面三个方面对出清结果进行分析</w:t>
      </w:r>
      <w:r w:rsidR="00B81C1A" w:rsidRPr="005F586E">
        <w:t>；</w:t>
      </w:r>
    </w:p>
    <w:p w14:paraId="0FC3D33C" w14:textId="77777777" w:rsidR="007A54EC" w:rsidRPr="005F586E" w:rsidRDefault="007A54EC" w:rsidP="00266212">
      <w:pPr>
        <w:pStyle w:val="af0"/>
        <w:numPr>
          <w:ilvl w:val="0"/>
          <w:numId w:val="30"/>
        </w:numPr>
        <w:spacing w:line="300" w:lineRule="auto"/>
        <w:ind w:firstLineChars="0"/>
      </w:pPr>
      <w:r w:rsidRPr="005F586E">
        <w:t>支持节点价格异常监测，设定最高限价，当节点价格超过门槛值时进行告警；</w:t>
      </w:r>
    </w:p>
    <w:p w14:paraId="668B5F04" w14:textId="2F96D52D" w:rsidR="007A54EC" w:rsidRPr="005F586E" w:rsidRDefault="007A54EC" w:rsidP="00266212">
      <w:pPr>
        <w:pStyle w:val="af0"/>
        <w:numPr>
          <w:ilvl w:val="0"/>
          <w:numId w:val="30"/>
        </w:numPr>
        <w:spacing w:line="300" w:lineRule="auto"/>
        <w:ind w:firstLineChars="0"/>
      </w:pPr>
      <w:r w:rsidRPr="005F586E">
        <w:t>支持机组计划异常监测，</w:t>
      </w:r>
      <w:r w:rsidR="00557228">
        <w:rPr>
          <w:rFonts w:hint="eastAsia"/>
        </w:rPr>
        <w:t>在</w:t>
      </w:r>
      <w:r w:rsidRPr="005F586E">
        <w:t>机组出力不在参数限定范围内、系统平衡约束松弛量超过设定值、系统备用需求不满足等情况</w:t>
      </w:r>
      <w:r w:rsidR="00557228">
        <w:rPr>
          <w:rFonts w:hint="eastAsia"/>
        </w:rPr>
        <w:t>下</w:t>
      </w:r>
      <w:r w:rsidRPr="005F586E">
        <w:t>进行告警；</w:t>
      </w:r>
    </w:p>
    <w:p w14:paraId="0BC8FB77" w14:textId="77777777" w:rsidR="007A54EC" w:rsidRPr="005F586E" w:rsidRDefault="007A54EC" w:rsidP="00266212">
      <w:pPr>
        <w:pStyle w:val="af0"/>
        <w:numPr>
          <w:ilvl w:val="0"/>
          <w:numId w:val="30"/>
        </w:numPr>
        <w:spacing w:line="300" w:lineRule="auto"/>
        <w:ind w:firstLineChars="0"/>
      </w:pPr>
      <w:r w:rsidRPr="005F586E">
        <w:lastRenderedPageBreak/>
        <w:t>支持断面异常监测，当出清结果在进行交流安全校核时出现断面重载或越限情况时进行告警。</w:t>
      </w:r>
    </w:p>
    <w:p w14:paraId="2F008478" w14:textId="2271BA05" w:rsidR="00CF37FF" w:rsidRPr="005F586E" w:rsidRDefault="00CF37FF" w:rsidP="00244AAB">
      <w:pPr>
        <w:pStyle w:val="4"/>
        <w:rPr>
          <w:rFonts w:ascii="Times New Roman" w:hAnsi="Times New Roman"/>
        </w:rPr>
      </w:pPr>
      <w:r w:rsidRPr="005F586E">
        <w:rPr>
          <w:rFonts w:ascii="Times New Roman" w:hAnsi="Times New Roman"/>
        </w:rPr>
        <w:t>市场出清异常处置</w:t>
      </w:r>
    </w:p>
    <w:p w14:paraId="41E6C862" w14:textId="487CFDFB" w:rsidR="00CF37FF" w:rsidRPr="005F586E" w:rsidRDefault="00CF37FF" w:rsidP="00CF37FF">
      <w:pPr>
        <w:spacing w:line="300" w:lineRule="auto"/>
        <w:ind w:firstLine="420"/>
      </w:pPr>
      <w:r w:rsidRPr="005F586E">
        <w:t>在规定的时间内日前市场出清无满足约束条件的的出清结果或者市场出清异常，无法满足电网稳定运行安全约束时，由</w:t>
      </w:r>
      <w:r w:rsidR="0041735D">
        <w:rPr>
          <w:rFonts w:hint="eastAsia"/>
        </w:rPr>
        <w:t>市场运营</w:t>
      </w:r>
      <w:r w:rsidR="0041735D">
        <w:t>机构</w:t>
      </w:r>
      <w:r w:rsidRPr="005F586E">
        <w:t>进行异常处置，并发布处置后的日前市场交易结果，市场出清异常处置措施包括：</w:t>
      </w:r>
    </w:p>
    <w:p w14:paraId="4DA23ACE" w14:textId="77777777" w:rsidR="00CF37FF" w:rsidRPr="005F586E" w:rsidRDefault="00CF37FF" w:rsidP="00266212">
      <w:pPr>
        <w:pStyle w:val="af0"/>
        <w:numPr>
          <w:ilvl w:val="0"/>
          <w:numId w:val="32"/>
        </w:numPr>
        <w:spacing w:line="300" w:lineRule="auto"/>
        <w:ind w:firstLineChars="0"/>
      </w:pPr>
      <w:r w:rsidRPr="005F586E">
        <w:t>修改不能满足的约束条件重新进行市场出清；</w:t>
      </w:r>
    </w:p>
    <w:p w14:paraId="63B6DD8E" w14:textId="77777777" w:rsidR="00CF37FF" w:rsidRPr="005F586E" w:rsidRDefault="00CF37FF" w:rsidP="00266212">
      <w:pPr>
        <w:pStyle w:val="af0"/>
        <w:numPr>
          <w:ilvl w:val="0"/>
          <w:numId w:val="32"/>
        </w:numPr>
        <w:spacing w:line="300" w:lineRule="auto"/>
        <w:ind w:firstLineChars="0"/>
      </w:pPr>
      <w:r w:rsidRPr="005F586E">
        <w:t>根据市场规则以前一日或者历史相似日市场交易结果作为日前市场出清结果；</w:t>
      </w:r>
    </w:p>
    <w:p w14:paraId="0DDAC2BC" w14:textId="660C2075" w:rsidR="00CF37FF" w:rsidRPr="005F586E" w:rsidRDefault="00CF37FF" w:rsidP="00266212">
      <w:pPr>
        <w:pStyle w:val="af0"/>
        <w:numPr>
          <w:ilvl w:val="0"/>
          <w:numId w:val="32"/>
        </w:numPr>
        <w:spacing w:line="300" w:lineRule="auto"/>
        <w:ind w:firstLineChars="0"/>
      </w:pPr>
      <w:r w:rsidRPr="005F586E">
        <w:t>其它符合市场规则的市场出清异常处置措施。</w:t>
      </w:r>
    </w:p>
    <w:p w14:paraId="3863C3FF" w14:textId="77777777" w:rsidR="007A54EC" w:rsidRPr="005F586E" w:rsidRDefault="007A54EC" w:rsidP="00244AAB">
      <w:pPr>
        <w:pStyle w:val="4"/>
        <w:rPr>
          <w:rFonts w:ascii="Times New Roman" w:hAnsi="Times New Roman"/>
        </w:rPr>
      </w:pPr>
      <w:r w:rsidRPr="005F586E">
        <w:rPr>
          <w:rFonts w:ascii="Times New Roman" w:hAnsi="Times New Roman"/>
        </w:rPr>
        <w:t>日前市场结果管理</w:t>
      </w:r>
    </w:p>
    <w:p w14:paraId="6662D737" w14:textId="77777777" w:rsidR="007A54EC" w:rsidRPr="005F586E" w:rsidRDefault="007A54EC" w:rsidP="00266212">
      <w:pPr>
        <w:pStyle w:val="af0"/>
        <w:numPr>
          <w:ilvl w:val="0"/>
          <w:numId w:val="31"/>
        </w:numPr>
        <w:spacing w:line="300" w:lineRule="auto"/>
        <w:ind w:firstLineChars="0"/>
      </w:pPr>
      <w:r w:rsidRPr="005F586E">
        <w:t>支持机组组合、机组出力、节点价格、分区价格等市场出清结果信息查询与统计；</w:t>
      </w:r>
    </w:p>
    <w:p w14:paraId="78E7410D" w14:textId="77777777" w:rsidR="007A54EC" w:rsidRPr="005F586E" w:rsidRDefault="007A54EC" w:rsidP="00266212">
      <w:pPr>
        <w:pStyle w:val="af0"/>
        <w:numPr>
          <w:ilvl w:val="0"/>
          <w:numId w:val="31"/>
        </w:numPr>
        <w:spacing w:line="300" w:lineRule="auto"/>
        <w:ind w:firstLineChars="0"/>
      </w:pPr>
      <w:r w:rsidRPr="005F586E">
        <w:t>支持设备重载、越限、</w:t>
      </w:r>
      <w:r w:rsidRPr="005F586E">
        <w:t>N-1</w:t>
      </w:r>
      <w:r w:rsidRPr="005F586E">
        <w:t>故障分析等安全校核计算结果信息查询与统计；</w:t>
      </w:r>
    </w:p>
    <w:p w14:paraId="5AB79B63" w14:textId="7CD6C671" w:rsidR="007A54EC" w:rsidRPr="005F586E" w:rsidRDefault="00593EED" w:rsidP="00557228">
      <w:pPr>
        <w:pStyle w:val="af0"/>
        <w:numPr>
          <w:ilvl w:val="0"/>
          <w:numId w:val="31"/>
        </w:numPr>
        <w:spacing w:line="300" w:lineRule="auto"/>
        <w:ind w:firstLineChars="0"/>
      </w:pPr>
      <w:r w:rsidRPr="005F586E">
        <w:t>提供对市场出清结果</w:t>
      </w:r>
      <w:r>
        <w:rPr>
          <w:rFonts w:hint="eastAsia"/>
        </w:rPr>
        <w:t>进行</w:t>
      </w:r>
      <w:r>
        <w:t>人工</w:t>
      </w:r>
      <w:r w:rsidRPr="005F586E">
        <w:t>干预</w:t>
      </w:r>
      <w:r>
        <w:rPr>
          <w:rFonts w:hint="eastAsia"/>
        </w:rPr>
        <w:t>的</w:t>
      </w:r>
      <w:r>
        <w:t>手段</w:t>
      </w:r>
      <w:r w:rsidR="007A54EC" w:rsidRPr="005F586E">
        <w:t>；</w:t>
      </w:r>
    </w:p>
    <w:p w14:paraId="50D114FB" w14:textId="443F18D2" w:rsidR="007A54EC" w:rsidRPr="005F586E" w:rsidRDefault="007A54EC" w:rsidP="00266212">
      <w:pPr>
        <w:pStyle w:val="af0"/>
        <w:numPr>
          <w:ilvl w:val="0"/>
          <w:numId w:val="31"/>
        </w:numPr>
        <w:spacing w:line="300" w:lineRule="auto"/>
        <w:ind w:firstLineChars="0"/>
      </w:pPr>
      <w:r w:rsidRPr="005F586E">
        <w:t>具备结果审批功能，支持将机组出力及启停计划、节点电价等市场出清结果提交审批，并记录审批结果</w:t>
      </w:r>
      <w:r w:rsidR="00B81C1A" w:rsidRPr="005F586E">
        <w:t>；</w:t>
      </w:r>
    </w:p>
    <w:p w14:paraId="001ED03B" w14:textId="0FDAA2BF" w:rsidR="007A54EC" w:rsidRPr="005F586E" w:rsidRDefault="007A54EC" w:rsidP="00266212">
      <w:pPr>
        <w:pStyle w:val="af0"/>
        <w:numPr>
          <w:ilvl w:val="0"/>
          <w:numId w:val="31"/>
        </w:numPr>
        <w:spacing w:line="300" w:lineRule="auto"/>
        <w:ind w:firstLineChars="0"/>
      </w:pPr>
      <w:r w:rsidRPr="005F586E">
        <w:t>具备结果发布功能，支持将日前市场交易结果分公有信息和私有信息进行发布</w:t>
      </w:r>
      <w:r w:rsidR="00B81C1A" w:rsidRPr="005F586E">
        <w:t>，</w:t>
      </w:r>
      <w:r w:rsidRPr="005F586E">
        <w:t>信息发布根据数据属性和登录用户角色自动对信息进行分流控制。</w:t>
      </w:r>
    </w:p>
    <w:p w14:paraId="51C1EF42" w14:textId="77777777" w:rsidR="00CE154A" w:rsidRPr="005F586E" w:rsidRDefault="00CE154A" w:rsidP="00CE154A"/>
    <w:p w14:paraId="39272241" w14:textId="77777777" w:rsidR="007A54EC" w:rsidRPr="005F586E" w:rsidRDefault="007A54EC" w:rsidP="00044FAE">
      <w:pPr>
        <w:pStyle w:val="3"/>
      </w:pPr>
      <w:bookmarkStart w:id="120" w:name="_Toc511389206"/>
      <w:r w:rsidRPr="005F586E">
        <w:t>界面要求</w:t>
      </w:r>
      <w:bookmarkEnd w:id="120"/>
    </w:p>
    <w:p w14:paraId="2D59E1A5" w14:textId="4890B1CC" w:rsidR="007A54EC" w:rsidRPr="005F586E" w:rsidRDefault="007A54EC" w:rsidP="00266212">
      <w:pPr>
        <w:pStyle w:val="af0"/>
        <w:numPr>
          <w:ilvl w:val="0"/>
          <w:numId w:val="70"/>
        </w:numPr>
        <w:spacing w:line="300" w:lineRule="auto"/>
        <w:ind w:firstLineChars="0"/>
      </w:pPr>
      <w:r w:rsidRPr="005F586E">
        <w:t>支持机组组合状态显示并展示前一日机组状态变化及变化时间；</w:t>
      </w:r>
    </w:p>
    <w:p w14:paraId="6C324A7C" w14:textId="77777777" w:rsidR="007A54EC" w:rsidRPr="005F586E" w:rsidRDefault="007A54EC" w:rsidP="00266212">
      <w:pPr>
        <w:pStyle w:val="af0"/>
        <w:numPr>
          <w:ilvl w:val="0"/>
          <w:numId w:val="70"/>
        </w:numPr>
        <w:spacing w:line="300" w:lineRule="auto"/>
        <w:ind w:firstLineChars="0"/>
      </w:pPr>
      <w:r w:rsidRPr="005F586E">
        <w:t>支持按照地理行政分区或逻辑价区的分区价格查询，支持通过地理图形式显示分区价格；</w:t>
      </w:r>
    </w:p>
    <w:p w14:paraId="60606531" w14:textId="77777777" w:rsidR="007A54EC" w:rsidRPr="005F586E" w:rsidRDefault="007A54EC" w:rsidP="00266212">
      <w:pPr>
        <w:pStyle w:val="af0"/>
        <w:numPr>
          <w:ilvl w:val="0"/>
          <w:numId w:val="70"/>
        </w:numPr>
        <w:spacing w:line="300" w:lineRule="auto"/>
        <w:ind w:firstLineChars="0"/>
      </w:pPr>
      <w:r w:rsidRPr="005F586E">
        <w:t>支持机组出力及出清价格查询及对比展示；</w:t>
      </w:r>
    </w:p>
    <w:p w14:paraId="6D16E33D" w14:textId="77777777" w:rsidR="007A54EC" w:rsidRPr="005F586E" w:rsidRDefault="007A54EC" w:rsidP="00266212">
      <w:pPr>
        <w:pStyle w:val="af0"/>
        <w:numPr>
          <w:ilvl w:val="0"/>
          <w:numId w:val="70"/>
        </w:numPr>
        <w:spacing w:line="300" w:lineRule="auto"/>
        <w:ind w:firstLineChars="0"/>
      </w:pPr>
      <w:r w:rsidRPr="005F586E">
        <w:t>支持节点价格及节点所关联的负荷、机组出清结果展示；</w:t>
      </w:r>
    </w:p>
    <w:p w14:paraId="22187E38" w14:textId="77777777" w:rsidR="007A54EC" w:rsidRPr="005F586E" w:rsidRDefault="007A54EC" w:rsidP="00266212">
      <w:pPr>
        <w:pStyle w:val="af0"/>
        <w:numPr>
          <w:ilvl w:val="0"/>
          <w:numId w:val="70"/>
        </w:numPr>
        <w:spacing w:line="300" w:lineRule="auto"/>
        <w:ind w:firstLineChars="0"/>
      </w:pPr>
      <w:r w:rsidRPr="005F586E">
        <w:t>支持全天范围最高</w:t>
      </w:r>
      <w:r w:rsidRPr="005F586E">
        <w:t>LMP</w:t>
      </w:r>
      <w:r w:rsidRPr="005F586E">
        <w:t>、最低</w:t>
      </w:r>
      <w:r w:rsidRPr="005F586E">
        <w:t>LMP</w:t>
      </w:r>
      <w:r w:rsidRPr="005F586E">
        <w:t>、平均加权</w:t>
      </w:r>
      <w:r w:rsidRPr="005F586E">
        <w:t>LMP</w:t>
      </w:r>
      <w:r w:rsidRPr="005F586E">
        <w:t>曲线展示及系统负荷预测趋势对比展示；</w:t>
      </w:r>
    </w:p>
    <w:p w14:paraId="20AEE2EB" w14:textId="77777777" w:rsidR="007A54EC" w:rsidRPr="005F586E" w:rsidRDefault="007A54EC" w:rsidP="00266212">
      <w:pPr>
        <w:pStyle w:val="af0"/>
        <w:numPr>
          <w:ilvl w:val="0"/>
          <w:numId w:val="70"/>
        </w:numPr>
        <w:spacing w:line="300" w:lineRule="auto"/>
        <w:ind w:firstLineChars="0"/>
      </w:pPr>
      <w:r w:rsidRPr="005F586E">
        <w:t>支持所有设备（线路、变压器绕组、断面）的安全校核详细潮流及相关发电机组灵敏度信息查询展示；</w:t>
      </w:r>
    </w:p>
    <w:p w14:paraId="172A4844" w14:textId="77777777" w:rsidR="00321A5F" w:rsidRPr="005F586E" w:rsidRDefault="007A54EC" w:rsidP="00266212">
      <w:pPr>
        <w:pStyle w:val="af0"/>
        <w:numPr>
          <w:ilvl w:val="0"/>
          <w:numId w:val="70"/>
        </w:numPr>
        <w:spacing w:line="300" w:lineRule="auto"/>
        <w:ind w:firstLineChars="0"/>
      </w:pPr>
      <w:r w:rsidRPr="005F586E">
        <w:t>支持安全校核计算出的设备重载、越限、</w:t>
      </w:r>
      <w:r w:rsidRPr="005F586E">
        <w:t>N-1</w:t>
      </w:r>
      <w:r w:rsidRPr="005F586E">
        <w:t>故障信息查询分析展示，包括但不限于：</w:t>
      </w:r>
    </w:p>
    <w:p w14:paraId="1C248E77" w14:textId="77777777" w:rsidR="00321A5F" w:rsidRPr="005F586E" w:rsidRDefault="007A54EC" w:rsidP="00266212">
      <w:pPr>
        <w:pStyle w:val="af0"/>
        <w:numPr>
          <w:ilvl w:val="0"/>
          <w:numId w:val="77"/>
        </w:numPr>
        <w:spacing w:line="300" w:lineRule="auto"/>
        <w:ind w:firstLineChars="0"/>
      </w:pPr>
      <w:r w:rsidRPr="005F586E">
        <w:t>支持汇总展示安全校核计算结果的重载、越限、</w:t>
      </w:r>
      <w:r w:rsidRPr="005F586E">
        <w:t>N-1</w:t>
      </w:r>
      <w:r w:rsidRPr="005F586E">
        <w:t>越限的时段数、设备数等信息；</w:t>
      </w:r>
    </w:p>
    <w:p w14:paraId="534A0349" w14:textId="77777777" w:rsidR="00321A5F" w:rsidRPr="005F586E" w:rsidRDefault="007A54EC" w:rsidP="00266212">
      <w:pPr>
        <w:pStyle w:val="af0"/>
        <w:numPr>
          <w:ilvl w:val="0"/>
          <w:numId w:val="77"/>
        </w:numPr>
        <w:spacing w:line="300" w:lineRule="auto"/>
        <w:ind w:firstLineChars="0"/>
      </w:pPr>
      <w:r w:rsidRPr="005F586E">
        <w:t>支持从时间维展示安全校核计算中出现重载、基态越限和预想故障越限的时段，能够任意选择某个时段展示计划</w:t>
      </w:r>
      <w:r w:rsidR="00CA33EB" w:rsidRPr="005F586E">
        <w:t>模式下的潮流和校核结果，能够展</w:t>
      </w:r>
      <w:r w:rsidR="00CA33EB" w:rsidRPr="005F586E">
        <w:lastRenderedPageBreak/>
        <w:t>示各时段出现重载和越限的元件个数；</w:t>
      </w:r>
    </w:p>
    <w:p w14:paraId="29B1016C" w14:textId="77777777" w:rsidR="00321A5F" w:rsidRPr="005F586E" w:rsidRDefault="007A54EC" w:rsidP="00266212">
      <w:pPr>
        <w:pStyle w:val="af0"/>
        <w:numPr>
          <w:ilvl w:val="0"/>
          <w:numId w:val="77"/>
        </w:numPr>
        <w:spacing w:line="300" w:lineRule="auto"/>
        <w:ind w:firstLineChars="0"/>
      </w:pPr>
      <w:r w:rsidRPr="005F586E">
        <w:t>能够展示单个设备在安全校核计算中出现重载、越限和预想故障越限的时段数目，显示其各时段的计划潮流；</w:t>
      </w:r>
    </w:p>
    <w:p w14:paraId="4A5497D1" w14:textId="06904928" w:rsidR="007A54EC" w:rsidRPr="005F586E" w:rsidRDefault="007A54EC" w:rsidP="00266212">
      <w:pPr>
        <w:pStyle w:val="af0"/>
        <w:numPr>
          <w:ilvl w:val="0"/>
          <w:numId w:val="77"/>
        </w:numPr>
        <w:spacing w:line="300" w:lineRule="auto"/>
        <w:ind w:firstLineChars="0"/>
      </w:pPr>
      <w:r w:rsidRPr="005F586E">
        <w:t>支持从预想故障维显示在某一预想故障情况下出现重载和越限的时段个数，以及某时段越限最为严重的设备名称及计划潮流。</w:t>
      </w:r>
    </w:p>
    <w:p w14:paraId="2A51165A" w14:textId="77777777" w:rsidR="007A54EC" w:rsidRPr="005F586E" w:rsidRDefault="007A54EC" w:rsidP="00044FAE">
      <w:pPr>
        <w:pStyle w:val="3"/>
      </w:pPr>
      <w:bookmarkStart w:id="121" w:name="_Toc511389207"/>
      <w:r w:rsidRPr="005F586E">
        <w:t>接口要求</w:t>
      </w:r>
      <w:bookmarkEnd w:id="121"/>
    </w:p>
    <w:p w14:paraId="03D343FB" w14:textId="77777777" w:rsidR="007A54EC" w:rsidRPr="005F586E" w:rsidRDefault="007A54EC" w:rsidP="00244AAB">
      <w:pPr>
        <w:pStyle w:val="4"/>
        <w:rPr>
          <w:rFonts w:ascii="Times New Roman" w:hAnsi="Times New Roman"/>
        </w:rPr>
      </w:pPr>
      <w:r w:rsidRPr="005F586E">
        <w:rPr>
          <w:rFonts w:ascii="Times New Roman" w:hAnsi="Times New Roman"/>
        </w:rPr>
        <w:t>数据输入</w:t>
      </w:r>
    </w:p>
    <w:p w14:paraId="5AE39A05" w14:textId="19EC9794" w:rsidR="007A54EC" w:rsidRPr="005F586E" w:rsidRDefault="007A54EC" w:rsidP="00266212">
      <w:pPr>
        <w:pStyle w:val="af0"/>
        <w:numPr>
          <w:ilvl w:val="0"/>
          <w:numId w:val="33"/>
        </w:numPr>
        <w:spacing w:line="300" w:lineRule="auto"/>
        <w:ind w:firstLineChars="0"/>
      </w:pPr>
      <w:r w:rsidRPr="005F586E">
        <w:t>来自</w:t>
      </w:r>
      <w:r w:rsidR="002D68D9" w:rsidRPr="005F586E">
        <w:t>EMS</w:t>
      </w:r>
      <w:r w:rsidR="002D68D9" w:rsidRPr="005F586E">
        <w:t>系统</w:t>
      </w:r>
      <w:r w:rsidRPr="005F586E">
        <w:t>的电网模型、限额信息、故障信息；</w:t>
      </w:r>
    </w:p>
    <w:p w14:paraId="6898A79A" w14:textId="57285CDF" w:rsidR="007A54EC" w:rsidRPr="005F586E" w:rsidRDefault="007A54EC" w:rsidP="00266212">
      <w:pPr>
        <w:pStyle w:val="af0"/>
        <w:numPr>
          <w:ilvl w:val="0"/>
          <w:numId w:val="33"/>
        </w:numPr>
        <w:spacing w:line="300" w:lineRule="auto"/>
        <w:ind w:firstLineChars="0"/>
      </w:pPr>
      <w:r w:rsidRPr="005F586E">
        <w:t>来自</w:t>
      </w:r>
      <w:r w:rsidR="002D68D9" w:rsidRPr="005F586E">
        <w:t>EMS</w:t>
      </w:r>
      <w:r w:rsidR="002D68D9" w:rsidRPr="005F586E">
        <w:t>系统</w:t>
      </w:r>
      <w:r w:rsidRPr="005F586E">
        <w:t>的状态估计信息；</w:t>
      </w:r>
    </w:p>
    <w:p w14:paraId="4362AD77" w14:textId="37B34CBD" w:rsidR="007A54EC" w:rsidRPr="005F586E" w:rsidRDefault="007A54EC" w:rsidP="00266212">
      <w:pPr>
        <w:pStyle w:val="af0"/>
        <w:numPr>
          <w:ilvl w:val="0"/>
          <w:numId w:val="33"/>
        </w:numPr>
        <w:spacing w:line="300" w:lineRule="auto"/>
        <w:ind w:firstLineChars="0"/>
      </w:pPr>
      <w:r w:rsidRPr="005F586E">
        <w:t>来自</w:t>
      </w:r>
      <w:r w:rsidR="002D68D9" w:rsidRPr="005F586E">
        <w:t>EMS</w:t>
      </w:r>
      <w:r w:rsidR="002D68D9" w:rsidRPr="005F586E">
        <w:t>系统</w:t>
      </w:r>
      <w:r w:rsidR="00D11BA4" w:rsidRPr="005F586E">
        <w:t>、</w:t>
      </w:r>
      <w:r w:rsidR="00D11BA4" w:rsidRPr="005F586E">
        <w:t>OMS</w:t>
      </w:r>
      <w:r w:rsidR="00D11BA4" w:rsidRPr="005F586E">
        <w:t>系统</w:t>
      </w:r>
      <w:r w:rsidRPr="005F586E">
        <w:t>计算周期范围内的短期系统负荷预测、短期母线负荷预测、日前联络线计划、日前检修计划、可再生能源发电预测等信息；</w:t>
      </w:r>
    </w:p>
    <w:p w14:paraId="3BA584FF" w14:textId="77777777" w:rsidR="007A54EC" w:rsidRPr="005F586E" w:rsidRDefault="007A54EC" w:rsidP="00266212">
      <w:pPr>
        <w:pStyle w:val="af0"/>
        <w:numPr>
          <w:ilvl w:val="0"/>
          <w:numId w:val="33"/>
        </w:numPr>
        <w:spacing w:line="300" w:lineRule="auto"/>
        <w:ind w:firstLineChars="0"/>
      </w:pPr>
      <w:r w:rsidRPr="005F586E">
        <w:t>来自市场申报的市场报价、计划电量、计划出力建议、出力限额等信息；</w:t>
      </w:r>
    </w:p>
    <w:p w14:paraId="57EC1183" w14:textId="6AEAE1B1" w:rsidR="007A54EC" w:rsidRPr="005F586E" w:rsidRDefault="007A54EC" w:rsidP="00266212">
      <w:pPr>
        <w:pStyle w:val="af0"/>
        <w:numPr>
          <w:ilvl w:val="0"/>
          <w:numId w:val="33"/>
        </w:numPr>
        <w:spacing w:line="300" w:lineRule="auto"/>
        <w:ind w:firstLineChars="0"/>
      </w:pPr>
      <w:r w:rsidRPr="005F586E">
        <w:t>来自市场模型的</w:t>
      </w:r>
      <w:r w:rsidRPr="00452A7A">
        <w:t>机组出力上下限、</w:t>
      </w:r>
      <w:r w:rsidR="005D1495" w:rsidRPr="00452A7A">
        <w:t>爬坡速率</w:t>
      </w:r>
      <w:r w:rsidRPr="00452A7A">
        <w:t>、</w:t>
      </w:r>
      <w:r w:rsidRPr="00452A7A">
        <w:t>AGC</w:t>
      </w:r>
      <w:r w:rsidRPr="00452A7A">
        <w:t>调节速率、最小开停机时间、开停机次数、启停磨、振动区等信息；</w:t>
      </w:r>
    </w:p>
    <w:p w14:paraId="1668B77E" w14:textId="77777777" w:rsidR="007A54EC" w:rsidRPr="005F586E" w:rsidRDefault="007A54EC" w:rsidP="00266212">
      <w:pPr>
        <w:pStyle w:val="af0"/>
        <w:numPr>
          <w:ilvl w:val="0"/>
          <w:numId w:val="33"/>
        </w:numPr>
        <w:spacing w:line="300" w:lineRule="auto"/>
        <w:ind w:firstLineChars="0"/>
      </w:pPr>
      <w:r w:rsidRPr="005F586E">
        <w:t>来自安全校核的灵敏度信息；</w:t>
      </w:r>
    </w:p>
    <w:p w14:paraId="4A541BA3" w14:textId="77777777" w:rsidR="007A54EC" w:rsidRPr="005F586E" w:rsidRDefault="007A54EC" w:rsidP="00266212">
      <w:pPr>
        <w:pStyle w:val="af0"/>
        <w:numPr>
          <w:ilvl w:val="0"/>
          <w:numId w:val="33"/>
        </w:numPr>
        <w:spacing w:line="300" w:lineRule="auto"/>
        <w:ind w:firstLineChars="0"/>
      </w:pPr>
      <w:r w:rsidRPr="005F586E">
        <w:t>年度、月度发电计划和交易信息。</w:t>
      </w:r>
    </w:p>
    <w:p w14:paraId="17B52544" w14:textId="77777777" w:rsidR="007A54EC" w:rsidRPr="005F586E" w:rsidRDefault="007A54EC" w:rsidP="00244AAB">
      <w:pPr>
        <w:pStyle w:val="4"/>
        <w:rPr>
          <w:rFonts w:ascii="Times New Roman" w:hAnsi="Times New Roman"/>
        </w:rPr>
      </w:pPr>
      <w:r w:rsidRPr="005F586E">
        <w:rPr>
          <w:rFonts w:ascii="Times New Roman" w:hAnsi="Times New Roman"/>
        </w:rPr>
        <w:t>数据输出</w:t>
      </w:r>
    </w:p>
    <w:p w14:paraId="1B636E82" w14:textId="77777777" w:rsidR="007A54EC" w:rsidRPr="005F586E" w:rsidRDefault="007A54EC" w:rsidP="007A54EC">
      <w:pPr>
        <w:spacing w:line="300" w:lineRule="auto"/>
        <w:ind w:firstLine="480"/>
      </w:pPr>
      <w:r w:rsidRPr="005F586E">
        <w:t>机组开停机组合、机组出力、节点价格、分区价格、安全校核结果。</w:t>
      </w:r>
    </w:p>
    <w:p w14:paraId="4059623D" w14:textId="77777777" w:rsidR="007A54EC" w:rsidRPr="005F586E" w:rsidRDefault="007A54EC" w:rsidP="007A54EC"/>
    <w:p w14:paraId="6F5B34E6" w14:textId="77777777" w:rsidR="001A7B47" w:rsidRPr="005F586E" w:rsidRDefault="001A7B47" w:rsidP="000C6C23">
      <w:pPr>
        <w:pStyle w:val="2"/>
      </w:pPr>
      <w:bookmarkStart w:id="122" w:name="_Toc500597444"/>
      <w:bookmarkStart w:id="123" w:name="_Toc511389208"/>
      <w:r w:rsidRPr="005F586E">
        <w:t>日内市场</w:t>
      </w:r>
      <w:bookmarkEnd w:id="122"/>
      <w:bookmarkEnd w:id="123"/>
    </w:p>
    <w:p w14:paraId="3153B8BC" w14:textId="49405B82" w:rsidR="00D11BA4" w:rsidRPr="005F586E" w:rsidRDefault="00D11BA4" w:rsidP="00D11BA4">
      <w:pPr>
        <w:spacing w:line="300" w:lineRule="auto"/>
        <w:ind w:firstLine="480"/>
      </w:pPr>
      <w:r w:rsidRPr="005F586E">
        <w:t>日内市场主要用于指导日内调度计划制定，</w:t>
      </w:r>
      <w:r w:rsidR="00987D3E" w:rsidRPr="005F586E">
        <w:t>根据市场规则选择</w:t>
      </w:r>
      <w:r w:rsidR="002116F3" w:rsidRPr="005F586E">
        <w:t>是否</w:t>
      </w:r>
      <w:r w:rsidR="00AF7475" w:rsidRPr="005F586E">
        <w:t>设置</w:t>
      </w:r>
      <w:r w:rsidR="00987D3E" w:rsidRPr="005F586E">
        <w:t>日内市场。</w:t>
      </w:r>
    </w:p>
    <w:p w14:paraId="73E2D9DD" w14:textId="2498F62A" w:rsidR="00D11BA4" w:rsidRPr="005F586E" w:rsidRDefault="00D11BA4" w:rsidP="00D11BA4">
      <w:pPr>
        <w:spacing w:line="300" w:lineRule="auto"/>
        <w:ind w:firstLine="480"/>
      </w:pPr>
      <w:r w:rsidRPr="005F586E">
        <w:t>根据系统实际运行情况、最新负荷预测需求</w:t>
      </w:r>
      <w:r w:rsidR="00577FFA" w:rsidRPr="005F586E">
        <w:t>、</w:t>
      </w:r>
      <w:r w:rsidRPr="005F586E">
        <w:t>市场</w:t>
      </w:r>
      <w:r w:rsidR="00987D3E" w:rsidRPr="005F586E">
        <w:t>上调</w:t>
      </w:r>
      <w:r w:rsidR="00987D3E" w:rsidRPr="005F586E">
        <w:t>/</w:t>
      </w:r>
      <w:r w:rsidR="00987D3E" w:rsidRPr="005F586E">
        <w:t>下调</w:t>
      </w:r>
      <w:r w:rsidRPr="005F586E">
        <w:t>报价</w:t>
      </w:r>
      <w:r w:rsidR="00577FFA" w:rsidRPr="005F586E">
        <w:t>及启停报价</w:t>
      </w:r>
      <w:r w:rsidR="00942ECD" w:rsidRPr="005F586E">
        <w:t>等</w:t>
      </w:r>
      <w:r w:rsidRPr="005F586E">
        <w:t>，采用</w:t>
      </w:r>
      <w:r w:rsidRPr="005F586E">
        <w:t>SCUC</w:t>
      </w:r>
      <w:r w:rsidRPr="005F586E">
        <w:t>，每</w:t>
      </w:r>
      <w:r w:rsidRPr="005F586E">
        <w:t>15</w:t>
      </w:r>
      <w:r w:rsidRPr="005F586E">
        <w:t>分钟滚动计算未来</w:t>
      </w:r>
      <w:r w:rsidRPr="005F586E">
        <w:t>15</w:t>
      </w:r>
      <w:r w:rsidRPr="005F586E">
        <w:t>分钟至未来多小时多个时段的最优的快速启动机组的启停计划，支持人工手动触发计算。</w:t>
      </w:r>
    </w:p>
    <w:p w14:paraId="60CCDDC2" w14:textId="77777777" w:rsidR="00D11BA4" w:rsidRPr="005F586E" w:rsidRDefault="00D11BA4" w:rsidP="00044FAE">
      <w:pPr>
        <w:pStyle w:val="3"/>
      </w:pPr>
      <w:bookmarkStart w:id="124" w:name="_Toc511389209"/>
      <w:r w:rsidRPr="005F586E">
        <w:t>功能要求</w:t>
      </w:r>
      <w:bookmarkEnd w:id="124"/>
    </w:p>
    <w:p w14:paraId="2E6439AA" w14:textId="77777777" w:rsidR="00D11BA4" w:rsidRPr="005F586E" w:rsidRDefault="00D11BA4" w:rsidP="00244AAB">
      <w:pPr>
        <w:pStyle w:val="4"/>
        <w:rPr>
          <w:rFonts w:ascii="Times New Roman" w:hAnsi="Times New Roman"/>
        </w:rPr>
      </w:pPr>
      <w:r w:rsidRPr="005F586E">
        <w:rPr>
          <w:rFonts w:ascii="Times New Roman" w:hAnsi="Times New Roman"/>
        </w:rPr>
        <w:t>约束条件管理</w:t>
      </w:r>
    </w:p>
    <w:p w14:paraId="5604EE98" w14:textId="093F8E63" w:rsidR="00D11BA4" w:rsidRPr="005F586E" w:rsidRDefault="006D3579" w:rsidP="00D11BA4">
      <w:pPr>
        <w:spacing w:line="300" w:lineRule="auto"/>
        <w:ind w:firstLine="480"/>
      </w:pPr>
      <w:r>
        <w:t>满足</w:t>
      </w:r>
      <w:r w:rsidR="00452A7A" w:rsidRPr="00452A7A">
        <w:t>机组约束</w:t>
      </w:r>
      <w:r w:rsidR="00452A7A" w:rsidRPr="00452A7A">
        <w:rPr>
          <w:rFonts w:hint="eastAsia"/>
        </w:rPr>
        <w:t>、</w:t>
      </w:r>
      <w:r w:rsidR="00452A7A" w:rsidRPr="00452A7A">
        <w:t>系统平衡约束</w:t>
      </w:r>
      <w:r w:rsidR="00452A7A" w:rsidRPr="00452A7A">
        <w:rPr>
          <w:rFonts w:hint="eastAsia"/>
        </w:rPr>
        <w:t>、</w:t>
      </w:r>
      <w:r w:rsidR="00452A7A" w:rsidRPr="00452A7A">
        <w:t>网络约束</w:t>
      </w:r>
      <w:r w:rsidR="00D11BA4" w:rsidRPr="00452A7A">
        <w:t>等约束条件，</w:t>
      </w:r>
      <w:r w:rsidR="00D11BA4" w:rsidRPr="005F586E">
        <w:t>各约束条件可以灵活进行参数配置和生效设置。</w:t>
      </w:r>
    </w:p>
    <w:p w14:paraId="16423422" w14:textId="77777777" w:rsidR="00D11BA4" w:rsidRPr="005F586E" w:rsidRDefault="00D11BA4" w:rsidP="00D11BA4">
      <w:pPr>
        <w:spacing w:line="300" w:lineRule="auto"/>
        <w:ind w:firstLine="480"/>
      </w:pPr>
      <w:r w:rsidRPr="005F586E">
        <w:t>机组约束包括但不限于：</w:t>
      </w:r>
    </w:p>
    <w:p w14:paraId="04D6B9F2" w14:textId="77777777" w:rsidR="00D11BA4" w:rsidRPr="005F586E" w:rsidRDefault="00D11BA4" w:rsidP="00266212">
      <w:pPr>
        <w:pStyle w:val="af0"/>
        <w:numPr>
          <w:ilvl w:val="0"/>
          <w:numId w:val="69"/>
        </w:numPr>
        <w:spacing w:line="300" w:lineRule="auto"/>
        <w:ind w:firstLineChars="0"/>
      </w:pPr>
      <w:r w:rsidRPr="005F586E">
        <w:t>机组（机组群）可调出力约束，包括机组（机组群）出力上限约束、出力下限约束，支持每个时段设定不同的上下限值；</w:t>
      </w:r>
    </w:p>
    <w:p w14:paraId="3CA8383B" w14:textId="77777777" w:rsidR="00D11BA4" w:rsidRPr="005F586E" w:rsidRDefault="00D11BA4" w:rsidP="00266212">
      <w:pPr>
        <w:pStyle w:val="af0"/>
        <w:numPr>
          <w:ilvl w:val="0"/>
          <w:numId w:val="69"/>
        </w:numPr>
        <w:spacing w:line="300" w:lineRule="auto"/>
        <w:ind w:firstLineChars="0"/>
      </w:pPr>
      <w:r w:rsidRPr="005F586E">
        <w:t>机组爬坡速率约束，包括机组升出力速率约束和降出力速率约束；</w:t>
      </w:r>
    </w:p>
    <w:p w14:paraId="1C81F592" w14:textId="77777777" w:rsidR="00D11BA4" w:rsidRPr="005F586E" w:rsidRDefault="00D11BA4" w:rsidP="00266212">
      <w:pPr>
        <w:pStyle w:val="af0"/>
        <w:numPr>
          <w:ilvl w:val="0"/>
          <w:numId w:val="69"/>
        </w:numPr>
        <w:spacing w:line="300" w:lineRule="auto"/>
        <w:ind w:firstLineChars="0"/>
      </w:pPr>
      <w:r w:rsidRPr="005F586E">
        <w:t>机组最小启停时间约束，包括机组最小停机时间和机组最小连续运行时间；</w:t>
      </w:r>
    </w:p>
    <w:p w14:paraId="40B6961D" w14:textId="77777777" w:rsidR="00D11BA4" w:rsidRPr="005F586E" w:rsidRDefault="00D11BA4" w:rsidP="00266212">
      <w:pPr>
        <w:pStyle w:val="af0"/>
        <w:numPr>
          <w:ilvl w:val="0"/>
          <w:numId w:val="69"/>
        </w:numPr>
        <w:spacing w:line="300" w:lineRule="auto"/>
        <w:ind w:firstLineChars="0"/>
      </w:pPr>
      <w:r w:rsidRPr="005F586E">
        <w:t>机组最大启停次数约束；</w:t>
      </w:r>
    </w:p>
    <w:p w14:paraId="37A9B997" w14:textId="77777777" w:rsidR="00D11BA4" w:rsidRPr="005F586E" w:rsidRDefault="00D11BA4" w:rsidP="00266212">
      <w:pPr>
        <w:pStyle w:val="af0"/>
        <w:numPr>
          <w:ilvl w:val="0"/>
          <w:numId w:val="69"/>
        </w:numPr>
        <w:spacing w:line="300" w:lineRule="auto"/>
        <w:ind w:firstLineChars="0"/>
      </w:pPr>
      <w:r w:rsidRPr="005F586E">
        <w:t>机组启停出力曲线约束，包括机组开机过程曲线和停机过程曲线约束；</w:t>
      </w:r>
    </w:p>
    <w:p w14:paraId="0541B4A5" w14:textId="77777777" w:rsidR="00D11BA4" w:rsidRPr="005F586E" w:rsidRDefault="00D11BA4" w:rsidP="00266212">
      <w:pPr>
        <w:pStyle w:val="af0"/>
        <w:numPr>
          <w:ilvl w:val="0"/>
          <w:numId w:val="69"/>
        </w:numPr>
        <w:spacing w:line="300" w:lineRule="auto"/>
        <w:ind w:firstLineChars="0"/>
      </w:pPr>
      <w:r w:rsidRPr="005F586E">
        <w:lastRenderedPageBreak/>
        <w:t>固定计划约束，支持机组和电厂（机组群）固定计划设置；</w:t>
      </w:r>
    </w:p>
    <w:p w14:paraId="44BBC8CD" w14:textId="77777777" w:rsidR="00D11BA4" w:rsidRPr="005F586E" w:rsidRDefault="00D11BA4" w:rsidP="00266212">
      <w:pPr>
        <w:pStyle w:val="af0"/>
        <w:numPr>
          <w:ilvl w:val="0"/>
          <w:numId w:val="69"/>
        </w:numPr>
        <w:spacing w:line="300" w:lineRule="auto"/>
        <w:ind w:firstLineChars="0"/>
      </w:pPr>
      <w:r w:rsidRPr="005F586E">
        <w:t>电量约束，支持机组和电厂（机组群）日发电量约束的设置；</w:t>
      </w:r>
    </w:p>
    <w:p w14:paraId="7313366A" w14:textId="77777777" w:rsidR="00D11BA4" w:rsidRPr="005F586E" w:rsidRDefault="00D11BA4" w:rsidP="00266212">
      <w:pPr>
        <w:pStyle w:val="af0"/>
        <w:numPr>
          <w:ilvl w:val="0"/>
          <w:numId w:val="69"/>
        </w:numPr>
        <w:spacing w:line="300" w:lineRule="auto"/>
        <w:ind w:firstLineChars="0"/>
      </w:pPr>
      <w:r w:rsidRPr="005F586E">
        <w:t>区域最小开机台数约束，支持分区设置和最小开机台数设置；</w:t>
      </w:r>
    </w:p>
    <w:p w14:paraId="431B6776" w14:textId="77777777" w:rsidR="00D11BA4" w:rsidRPr="005F586E" w:rsidRDefault="00D11BA4" w:rsidP="00266212">
      <w:pPr>
        <w:pStyle w:val="af0"/>
        <w:numPr>
          <w:ilvl w:val="0"/>
          <w:numId w:val="69"/>
        </w:numPr>
        <w:spacing w:line="300" w:lineRule="auto"/>
        <w:ind w:firstLineChars="0"/>
      </w:pPr>
      <w:r w:rsidRPr="005F586E">
        <w:t>机组（机组群）备用约束，支持设置机组（机组群）正负旋转备用、</w:t>
      </w:r>
      <w:r w:rsidRPr="005F586E">
        <w:t>AGC</w:t>
      </w:r>
      <w:r w:rsidRPr="005F586E">
        <w:t>备用设置；</w:t>
      </w:r>
    </w:p>
    <w:p w14:paraId="0D5CE386" w14:textId="77777777" w:rsidR="00D11BA4" w:rsidRPr="005F586E" w:rsidRDefault="00D11BA4" w:rsidP="00266212">
      <w:pPr>
        <w:pStyle w:val="af0"/>
        <w:numPr>
          <w:ilvl w:val="0"/>
          <w:numId w:val="69"/>
        </w:numPr>
        <w:spacing w:line="300" w:lineRule="auto"/>
        <w:ind w:firstLineChars="0"/>
      </w:pPr>
      <w:r w:rsidRPr="005F586E">
        <w:t>机组启停磨约束设置，支持设置机组启停磨出力区间；</w:t>
      </w:r>
    </w:p>
    <w:p w14:paraId="3F91545C" w14:textId="77777777" w:rsidR="00D11BA4" w:rsidRPr="005F586E" w:rsidRDefault="00D11BA4" w:rsidP="00266212">
      <w:pPr>
        <w:pStyle w:val="af0"/>
        <w:numPr>
          <w:ilvl w:val="0"/>
          <w:numId w:val="69"/>
        </w:numPr>
        <w:spacing w:line="300" w:lineRule="auto"/>
        <w:ind w:firstLineChars="0"/>
      </w:pPr>
      <w:r w:rsidRPr="005F586E">
        <w:t>水电机组振动区设置，支持设置水电机组振动区出力区间；</w:t>
      </w:r>
    </w:p>
    <w:p w14:paraId="455E2E9B" w14:textId="77777777" w:rsidR="00D11BA4" w:rsidRPr="005F586E" w:rsidRDefault="00D11BA4" w:rsidP="00266212">
      <w:pPr>
        <w:pStyle w:val="af0"/>
        <w:numPr>
          <w:ilvl w:val="0"/>
          <w:numId w:val="69"/>
        </w:numPr>
        <w:spacing w:line="300" w:lineRule="auto"/>
        <w:ind w:firstLineChars="0"/>
      </w:pPr>
      <w:r w:rsidRPr="005F586E">
        <w:t>环保排放限值约束，支持机组和电厂（机组群）污染物排放约束的设置，污染物类型支持二氧化硫、氮氧化物、烟尘和二氧化碳等。</w:t>
      </w:r>
    </w:p>
    <w:p w14:paraId="492EBA56" w14:textId="77777777" w:rsidR="00D11BA4" w:rsidRPr="005F586E" w:rsidRDefault="00D11BA4" w:rsidP="00D11BA4">
      <w:pPr>
        <w:spacing w:line="300" w:lineRule="auto"/>
        <w:ind w:firstLine="480"/>
      </w:pPr>
      <w:r w:rsidRPr="005F586E">
        <w:t>系统平衡约束包括但不限于：</w:t>
      </w:r>
    </w:p>
    <w:p w14:paraId="20AF60C4" w14:textId="52DE9C0A" w:rsidR="00D11BA4" w:rsidRPr="005F586E" w:rsidRDefault="00D11BA4" w:rsidP="00266212">
      <w:pPr>
        <w:pStyle w:val="af0"/>
        <w:numPr>
          <w:ilvl w:val="0"/>
          <w:numId w:val="34"/>
        </w:numPr>
        <w:spacing w:line="300" w:lineRule="auto"/>
        <w:ind w:firstLineChars="0"/>
      </w:pPr>
      <w:r w:rsidRPr="005F586E">
        <w:t>功率平衡约束，要求满足系统各个时段</w:t>
      </w:r>
      <w:r w:rsidR="008026F9" w:rsidRPr="005F586E">
        <w:t>用电需求</w:t>
      </w:r>
      <w:r w:rsidRPr="005F586E">
        <w:t>、交换计划和发电计划保持功率平衡；</w:t>
      </w:r>
    </w:p>
    <w:p w14:paraId="03200BC9" w14:textId="0C7677A3" w:rsidR="00D11BA4" w:rsidRPr="005F586E" w:rsidRDefault="00D11BA4" w:rsidP="00266212">
      <w:pPr>
        <w:pStyle w:val="af0"/>
        <w:numPr>
          <w:ilvl w:val="0"/>
          <w:numId w:val="34"/>
        </w:numPr>
        <w:spacing w:line="300" w:lineRule="auto"/>
        <w:ind w:firstLineChars="0"/>
      </w:pPr>
      <w:r w:rsidRPr="005F586E">
        <w:t>系统备用约束，支持系统备用容量（比例）设定，要求机组组合计划</w:t>
      </w:r>
      <w:r w:rsidR="00202A1E" w:rsidRPr="005F586E">
        <w:t>和出力计划</w:t>
      </w:r>
      <w:r w:rsidRPr="005F586E">
        <w:t>满足系统旋转备用</w:t>
      </w:r>
      <w:r w:rsidR="00202A1E" w:rsidRPr="005F586E">
        <w:t>和调节备用</w:t>
      </w:r>
      <w:r w:rsidRPr="005F586E">
        <w:t>要求；</w:t>
      </w:r>
    </w:p>
    <w:p w14:paraId="7F70C38E" w14:textId="1495A362" w:rsidR="00D11BA4" w:rsidRPr="005F586E" w:rsidRDefault="00D11BA4" w:rsidP="00266212">
      <w:pPr>
        <w:pStyle w:val="af0"/>
        <w:numPr>
          <w:ilvl w:val="0"/>
          <w:numId w:val="34"/>
        </w:numPr>
        <w:spacing w:line="300" w:lineRule="auto"/>
        <w:ind w:firstLineChars="0"/>
      </w:pPr>
      <w:r w:rsidRPr="005F586E">
        <w:t>分区备用约束，支持分区设置和分区备用容量（比例）设定，要求</w:t>
      </w:r>
      <w:r w:rsidR="00130864" w:rsidRPr="005F586E">
        <w:t>各分区</w:t>
      </w:r>
      <w:r w:rsidRPr="005F586E">
        <w:t>机组组合计划</w:t>
      </w:r>
      <w:r w:rsidR="00130864" w:rsidRPr="005F586E">
        <w:t>和出力计划</w:t>
      </w:r>
      <w:r w:rsidRPr="005F586E">
        <w:t>满足各分区备用要求；</w:t>
      </w:r>
    </w:p>
    <w:p w14:paraId="240B1EDE" w14:textId="77777777" w:rsidR="00D11BA4" w:rsidRPr="005F586E" w:rsidRDefault="00D11BA4" w:rsidP="00266212">
      <w:pPr>
        <w:pStyle w:val="af0"/>
        <w:numPr>
          <w:ilvl w:val="0"/>
          <w:numId w:val="34"/>
        </w:numPr>
        <w:spacing w:line="300" w:lineRule="auto"/>
        <w:ind w:firstLineChars="0"/>
      </w:pPr>
      <w:r w:rsidRPr="005F586E">
        <w:t>区域必开容量约束，支持分区设置和区域必开容量设定。</w:t>
      </w:r>
    </w:p>
    <w:p w14:paraId="59ABF401" w14:textId="77777777" w:rsidR="00D11BA4" w:rsidRPr="005F586E" w:rsidRDefault="00D11BA4" w:rsidP="00D11BA4">
      <w:pPr>
        <w:spacing w:line="300" w:lineRule="auto"/>
        <w:ind w:firstLine="480"/>
      </w:pPr>
      <w:r w:rsidRPr="005F586E">
        <w:t>网络约束包括但不限于：</w:t>
      </w:r>
    </w:p>
    <w:p w14:paraId="34BC9D89" w14:textId="77777777" w:rsidR="00D11BA4" w:rsidRPr="005F586E" w:rsidRDefault="00D11BA4" w:rsidP="00266212">
      <w:pPr>
        <w:pStyle w:val="af0"/>
        <w:numPr>
          <w:ilvl w:val="0"/>
          <w:numId w:val="35"/>
        </w:numPr>
        <w:spacing w:line="300" w:lineRule="auto"/>
        <w:ind w:firstLineChars="0"/>
      </w:pPr>
      <w:r w:rsidRPr="005F586E">
        <w:t>断面限额约束，包括线路断面、主变断面的有功限额；</w:t>
      </w:r>
    </w:p>
    <w:p w14:paraId="42F45C13" w14:textId="77777777" w:rsidR="00D11BA4" w:rsidRPr="005F586E" w:rsidRDefault="00D11BA4" w:rsidP="00266212">
      <w:pPr>
        <w:pStyle w:val="af0"/>
        <w:numPr>
          <w:ilvl w:val="0"/>
          <w:numId w:val="35"/>
        </w:numPr>
        <w:spacing w:line="300" w:lineRule="auto"/>
        <w:ind w:firstLineChars="0"/>
      </w:pPr>
      <w:r w:rsidRPr="005F586E">
        <w:t>单元件热稳极限约束，包括线路、主变热稳限额；</w:t>
      </w:r>
    </w:p>
    <w:p w14:paraId="337D0D6F" w14:textId="461D142C" w:rsidR="00D11BA4" w:rsidRPr="005F586E" w:rsidRDefault="00CE154A" w:rsidP="00266212">
      <w:pPr>
        <w:pStyle w:val="af0"/>
        <w:numPr>
          <w:ilvl w:val="0"/>
          <w:numId w:val="35"/>
        </w:numPr>
        <w:spacing w:line="300" w:lineRule="auto"/>
        <w:ind w:firstLineChars="0"/>
      </w:pPr>
      <w:r w:rsidRPr="005F586E">
        <w:t>关键输电元件</w:t>
      </w:r>
      <w:r w:rsidRPr="005F586E">
        <w:t>N-1</w:t>
      </w:r>
      <w:r w:rsidRPr="005F586E">
        <w:t>、预想故障集约束等</w:t>
      </w:r>
      <w:r w:rsidR="00D11BA4" w:rsidRPr="005F586E">
        <w:t>。</w:t>
      </w:r>
    </w:p>
    <w:p w14:paraId="5F792E91" w14:textId="77777777" w:rsidR="00D11BA4" w:rsidRPr="005F586E" w:rsidRDefault="00D11BA4" w:rsidP="00D11BA4">
      <w:pPr>
        <w:spacing w:line="300" w:lineRule="auto"/>
        <w:ind w:firstLine="480"/>
      </w:pPr>
      <w:r w:rsidRPr="005F586E">
        <w:t>其它约束包括但不限于：</w:t>
      </w:r>
    </w:p>
    <w:p w14:paraId="46FC694F" w14:textId="5687EA37" w:rsidR="00D11BA4" w:rsidRPr="005F586E" w:rsidRDefault="00D11BA4" w:rsidP="00266212">
      <w:pPr>
        <w:pStyle w:val="af0"/>
        <w:numPr>
          <w:ilvl w:val="0"/>
          <w:numId w:val="36"/>
        </w:numPr>
        <w:spacing w:line="300" w:lineRule="auto"/>
        <w:ind w:firstLineChars="0"/>
      </w:pPr>
      <w:r w:rsidRPr="005F586E">
        <w:t>燃料约束，包括系统、区域、机组（电厂、机组群）燃料约束，指对计划周期内发电总煤耗量的限制</w:t>
      </w:r>
      <w:r w:rsidR="00B81C1A" w:rsidRPr="005F586E">
        <w:t>，</w:t>
      </w:r>
      <w:r w:rsidRPr="005F586E">
        <w:t>对水电机组，包括上游来水量、下游防洪、下游水电厂发电计划等因素的限制；</w:t>
      </w:r>
    </w:p>
    <w:p w14:paraId="5C60E678" w14:textId="77777777" w:rsidR="00D11BA4" w:rsidRPr="005F586E" w:rsidRDefault="00D11BA4" w:rsidP="00266212">
      <w:pPr>
        <w:pStyle w:val="af0"/>
        <w:numPr>
          <w:ilvl w:val="0"/>
          <w:numId w:val="36"/>
        </w:numPr>
        <w:spacing w:line="300" w:lineRule="auto"/>
        <w:ind w:firstLineChars="0"/>
      </w:pPr>
      <w:r w:rsidRPr="005F586E">
        <w:t>环保约束，即系统、区域、机组（电厂、机组群）环保约束，指对计划周期内发电环保容量的限制，主要包括火电厂的排放约束、水电的弃水约束、直流输电约束。</w:t>
      </w:r>
    </w:p>
    <w:p w14:paraId="6FCBA5A0" w14:textId="77777777" w:rsidR="00D11BA4" w:rsidRPr="005F586E" w:rsidRDefault="00D11BA4" w:rsidP="00244AAB">
      <w:pPr>
        <w:pStyle w:val="4"/>
        <w:rPr>
          <w:rFonts w:ascii="Times New Roman" w:hAnsi="Times New Roman"/>
        </w:rPr>
      </w:pPr>
      <w:r w:rsidRPr="005F586E">
        <w:rPr>
          <w:rFonts w:ascii="Times New Roman" w:hAnsi="Times New Roman"/>
        </w:rPr>
        <w:t>数据校验与处理</w:t>
      </w:r>
    </w:p>
    <w:p w14:paraId="729DF058" w14:textId="4BFE7E89" w:rsidR="00D11BA4" w:rsidRPr="005F586E" w:rsidRDefault="00D11BA4" w:rsidP="00266212">
      <w:pPr>
        <w:pStyle w:val="af0"/>
        <w:numPr>
          <w:ilvl w:val="0"/>
          <w:numId w:val="37"/>
        </w:numPr>
        <w:spacing w:line="300" w:lineRule="auto"/>
        <w:ind w:firstLineChars="0"/>
      </w:pPr>
      <w:r w:rsidRPr="005F586E">
        <w:t>对日内市场所需数据进行数据校验和处理，确保数据满足计算要求</w:t>
      </w:r>
      <w:r w:rsidR="00B81C1A" w:rsidRPr="005F586E">
        <w:t>；</w:t>
      </w:r>
    </w:p>
    <w:p w14:paraId="301A5EAC" w14:textId="77777777" w:rsidR="00D11BA4" w:rsidRPr="005F586E" w:rsidRDefault="00D11BA4" w:rsidP="00266212">
      <w:pPr>
        <w:pStyle w:val="af0"/>
        <w:numPr>
          <w:ilvl w:val="0"/>
          <w:numId w:val="37"/>
        </w:numPr>
        <w:spacing w:line="300" w:lineRule="auto"/>
        <w:ind w:firstLineChars="0"/>
      </w:pPr>
      <w:r w:rsidRPr="005F586E">
        <w:t>具备数据校验功能，支持校验规则的配置和生效设置，包括对各类分项数据的单一合理性验证，以及对各种相互关联数据的相关性验证；</w:t>
      </w:r>
    </w:p>
    <w:p w14:paraId="7EAECC50" w14:textId="373121EA" w:rsidR="00D11BA4" w:rsidRPr="005F586E" w:rsidRDefault="00D11BA4" w:rsidP="00266212">
      <w:pPr>
        <w:pStyle w:val="af0"/>
        <w:numPr>
          <w:ilvl w:val="0"/>
          <w:numId w:val="37"/>
        </w:numPr>
        <w:spacing w:line="300" w:lineRule="auto"/>
        <w:ind w:firstLineChars="0"/>
      </w:pPr>
      <w:r w:rsidRPr="005F586E">
        <w:t>具备数据处理功能，支持对</w:t>
      </w:r>
      <w:r w:rsidR="00232A53">
        <w:rPr>
          <w:rFonts w:hint="eastAsia"/>
        </w:rPr>
        <w:t>日内市场</w:t>
      </w:r>
      <w:r w:rsidRPr="005F586E">
        <w:t>出清所使用的系统负荷预测、母线负荷预测、联络线计划、检修计划等数据进行修改维护。</w:t>
      </w:r>
    </w:p>
    <w:p w14:paraId="12E1257B" w14:textId="77777777" w:rsidR="00D11BA4" w:rsidRPr="005F586E" w:rsidRDefault="00D11BA4" w:rsidP="00244AAB">
      <w:pPr>
        <w:pStyle w:val="4"/>
        <w:rPr>
          <w:rFonts w:ascii="Times New Roman" w:hAnsi="Times New Roman"/>
        </w:rPr>
      </w:pPr>
      <w:r w:rsidRPr="005F586E">
        <w:rPr>
          <w:rFonts w:ascii="Times New Roman" w:hAnsi="Times New Roman"/>
        </w:rPr>
        <w:t>日内市场出清</w:t>
      </w:r>
    </w:p>
    <w:p w14:paraId="6267A271" w14:textId="5C418530" w:rsidR="00D11BA4" w:rsidRDefault="00D11BA4" w:rsidP="00266212">
      <w:pPr>
        <w:pStyle w:val="af0"/>
        <w:numPr>
          <w:ilvl w:val="0"/>
          <w:numId w:val="38"/>
        </w:numPr>
        <w:spacing w:line="300" w:lineRule="auto"/>
        <w:ind w:firstLineChars="0"/>
      </w:pPr>
      <w:r w:rsidRPr="005F586E">
        <w:t>支持</w:t>
      </w:r>
      <w:r w:rsidR="00DA1048" w:rsidRPr="005F586E">
        <w:t>以</w:t>
      </w:r>
      <w:r w:rsidR="004B392E" w:rsidRPr="005F586E">
        <w:t>安全约束机组组合（</w:t>
      </w:r>
      <w:r w:rsidR="004B392E" w:rsidRPr="005F586E">
        <w:t>SCUC</w:t>
      </w:r>
      <w:r w:rsidR="004B392E" w:rsidRPr="005F586E">
        <w:t>）或安全约束经济调度（</w:t>
      </w:r>
      <w:r w:rsidR="004B392E" w:rsidRPr="005F586E">
        <w:t>SCED</w:t>
      </w:r>
      <w:r w:rsidR="004B392E" w:rsidRPr="005F586E">
        <w:t>）进行优化出</w:t>
      </w:r>
      <w:r w:rsidR="004B392E" w:rsidRPr="005F586E">
        <w:lastRenderedPageBreak/>
        <w:t>清</w:t>
      </w:r>
      <w:r w:rsidRPr="005F586E">
        <w:t>；</w:t>
      </w:r>
    </w:p>
    <w:p w14:paraId="5D42939C" w14:textId="5E25BCEF" w:rsidR="00ED0622" w:rsidRPr="005F586E" w:rsidRDefault="00ED0622" w:rsidP="00266212">
      <w:pPr>
        <w:pStyle w:val="af0"/>
        <w:numPr>
          <w:ilvl w:val="0"/>
          <w:numId w:val="38"/>
        </w:numPr>
        <w:spacing w:line="300" w:lineRule="auto"/>
        <w:ind w:firstLineChars="0"/>
      </w:pPr>
      <w:r>
        <w:rPr>
          <w:rFonts w:hint="eastAsia"/>
        </w:rPr>
        <w:t>支持市场</w:t>
      </w:r>
      <w:r>
        <w:t>规则规定的其它出清模式；</w:t>
      </w:r>
    </w:p>
    <w:p w14:paraId="097FBEC4" w14:textId="77777777" w:rsidR="00D11BA4" w:rsidRPr="005F586E" w:rsidRDefault="00D11BA4" w:rsidP="00266212">
      <w:pPr>
        <w:pStyle w:val="af0"/>
        <w:numPr>
          <w:ilvl w:val="0"/>
          <w:numId w:val="38"/>
        </w:numPr>
        <w:spacing w:line="300" w:lineRule="auto"/>
        <w:ind w:firstLineChars="0"/>
      </w:pPr>
      <w:r w:rsidRPr="005F586E">
        <w:t>支持节点电价（</w:t>
      </w:r>
      <w:r w:rsidRPr="005F586E">
        <w:t>LMP</w:t>
      </w:r>
      <w:r w:rsidRPr="005F586E">
        <w:t>）和分区电价计算功能，并给出</w:t>
      </w:r>
      <w:r w:rsidRPr="005F586E">
        <w:t>LMP</w:t>
      </w:r>
      <w:r w:rsidRPr="005F586E">
        <w:t>的能量价格、阻塞价格、网损价格分量；</w:t>
      </w:r>
    </w:p>
    <w:p w14:paraId="04C60CC5" w14:textId="77777777" w:rsidR="00D11BA4" w:rsidRPr="005F586E" w:rsidRDefault="00D11BA4" w:rsidP="00266212">
      <w:pPr>
        <w:pStyle w:val="af0"/>
        <w:numPr>
          <w:ilvl w:val="0"/>
          <w:numId w:val="38"/>
        </w:numPr>
        <w:spacing w:line="300" w:lineRule="auto"/>
        <w:ind w:firstLineChars="0"/>
      </w:pPr>
      <w:r w:rsidRPr="005F586E">
        <w:t>支持计算覆盖时间范围设置；</w:t>
      </w:r>
    </w:p>
    <w:p w14:paraId="3CE49172" w14:textId="77777777" w:rsidR="00D11BA4" w:rsidRPr="005F586E" w:rsidRDefault="00D11BA4" w:rsidP="00266212">
      <w:pPr>
        <w:pStyle w:val="af0"/>
        <w:numPr>
          <w:ilvl w:val="0"/>
          <w:numId w:val="38"/>
        </w:numPr>
        <w:spacing w:line="300" w:lineRule="auto"/>
        <w:ind w:firstLineChars="0"/>
      </w:pPr>
      <w:r w:rsidRPr="005F586E">
        <w:t>支持周期自动滚动计算和人工手动触发计算；</w:t>
      </w:r>
    </w:p>
    <w:p w14:paraId="27AC9EE1" w14:textId="77777777" w:rsidR="00D11BA4" w:rsidRPr="005F586E" w:rsidRDefault="00D11BA4" w:rsidP="00266212">
      <w:pPr>
        <w:pStyle w:val="af0"/>
        <w:numPr>
          <w:ilvl w:val="0"/>
          <w:numId w:val="38"/>
        </w:numPr>
        <w:spacing w:line="300" w:lineRule="auto"/>
        <w:ind w:firstLineChars="0"/>
      </w:pPr>
      <w:r w:rsidRPr="005F586E">
        <w:t>计算输出结果包括机组开停机组合、出力、价格、总成本、约束是否松弛、计算时间、计算过程日志、安全校核结果等信息；</w:t>
      </w:r>
    </w:p>
    <w:p w14:paraId="2457D6C3" w14:textId="72EED0FE" w:rsidR="00D11BA4" w:rsidRPr="005F586E" w:rsidRDefault="00D11BA4" w:rsidP="00266212">
      <w:pPr>
        <w:pStyle w:val="af0"/>
        <w:numPr>
          <w:ilvl w:val="0"/>
          <w:numId w:val="38"/>
        </w:numPr>
        <w:spacing w:line="300" w:lineRule="auto"/>
        <w:ind w:firstLineChars="0"/>
      </w:pPr>
      <w:r w:rsidRPr="005F586E">
        <w:t>应能与安全校核进行迭代计算，计算结果送安全校核进行交流潮流计算，出现设备或断面越限时，由安全校核反馈越限信息至</w:t>
      </w:r>
      <w:r w:rsidRPr="005F586E">
        <w:t>SCUC</w:t>
      </w:r>
      <w:r w:rsidR="004626B3" w:rsidRPr="005F586E">
        <w:t>或</w:t>
      </w:r>
      <w:r w:rsidR="004626B3" w:rsidRPr="005F586E">
        <w:t>SCED</w:t>
      </w:r>
      <w:r w:rsidRPr="005F586E">
        <w:t>重新进行优化计算，直至生成满足安全约束条件的市场出清结果</w:t>
      </w:r>
      <w:r w:rsidR="00B81C1A" w:rsidRPr="005F586E">
        <w:t>。</w:t>
      </w:r>
    </w:p>
    <w:p w14:paraId="58D6B315" w14:textId="77777777" w:rsidR="00D11BA4" w:rsidRPr="005F586E" w:rsidRDefault="00D11BA4" w:rsidP="00244AAB">
      <w:pPr>
        <w:pStyle w:val="4"/>
        <w:rPr>
          <w:rFonts w:ascii="Times New Roman" w:hAnsi="Times New Roman"/>
        </w:rPr>
      </w:pPr>
      <w:r w:rsidRPr="005F586E">
        <w:rPr>
          <w:rFonts w:ascii="Times New Roman" w:hAnsi="Times New Roman"/>
        </w:rPr>
        <w:t>市场异常监测</w:t>
      </w:r>
    </w:p>
    <w:p w14:paraId="3FA107F8" w14:textId="392BD9BE" w:rsidR="00D11BA4" w:rsidRPr="005F586E" w:rsidRDefault="00D11BA4" w:rsidP="00266212">
      <w:pPr>
        <w:pStyle w:val="af0"/>
        <w:numPr>
          <w:ilvl w:val="0"/>
          <w:numId w:val="39"/>
        </w:numPr>
        <w:spacing w:line="300" w:lineRule="auto"/>
        <w:ind w:firstLineChars="0"/>
      </w:pPr>
      <w:r w:rsidRPr="005F586E">
        <w:t>支持从价格、出力、断面三个方面对出清结果进行分析</w:t>
      </w:r>
      <w:r w:rsidR="00B81C1A" w:rsidRPr="005F586E">
        <w:t>；</w:t>
      </w:r>
    </w:p>
    <w:p w14:paraId="1FBB78AE" w14:textId="77777777" w:rsidR="00D11BA4" w:rsidRPr="005F586E" w:rsidRDefault="00D11BA4" w:rsidP="00266212">
      <w:pPr>
        <w:pStyle w:val="af0"/>
        <w:numPr>
          <w:ilvl w:val="0"/>
          <w:numId w:val="39"/>
        </w:numPr>
        <w:spacing w:line="300" w:lineRule="auto"/>
        <w:ind w:firstLineChars="0"/>
      </w:pPr>
      <w:r w:rsidRPr="005F586E">
        <w:t>支持节点价格异常监测，设定最高限价，当节点价格超过门槛值时进行告警；</w:t>
      </w:r>
    </w:p>
    <w:p w14:paraId="76117EE7" w14:textId="77777777" w:rsidR="00D11BA4" w:rsidRPr="005F586E" w:rsidRDefault="00D11BA4" w:rsidP="00266212">
      <w:pPr>
        <w:pStyle w:val="af0"/>
        <w:numPr>
          <w:ilvl w:val="0"/>
          <w:numId w:val="39"/>
        </w:numPr>
        <w:spacing w:line="300" w:lineRule="auto"/>
        <w:ind w:firstLineChars="0"/>
      </w:pPr>
      <w:r w:rsidRPr="005F586E">
        <w:t>支持机组计划异常监测，如果机组出力不在参数限定范围内、系统平衡约束松弛量超过设定值、系统备用需求不满足等情况进行告警；</w:t>
      </w:r>
    </w:p>
    <w:p w14:paraId="183E6001" w14:textId="77777777" w:rsidR="00D11BA4" w:rsidRPr="005F586E" w:rsidRDefault="00D11BA4" w:rsidP="00266212">
      <w:pPr>
        <w:pStyle w:val="af0"/>
        <w:numPr>
          <w:ilvl w:val="0"/>
          <w:numId w:val="39"/>
        </w:numPr>
        <w:spacing w:line="300" w:lineRule="auto"/>
        <w:ind w:firstLineChars="0"/>
      </w:pPr>
      <w:r w:rsidRPr="005F586E">
        <w:t>支持断面异常监测，当出清结果在进行交流安全校核时出现断面重载或越限情况时进行告警。</w:t>
      </w:r>
    </w:p>
    <w:p w14:paraId="0BD8B9A9" w14:textId="778FE10D" w:rsidR="00CF37FF" w:rsidRPr="005F586E" w:rsidRDefault="00CF37FF" w:rsidP="00244AAB">
      <w:pPr>
        <w:pStyle w:val="4"/>
        <w:rPr>
          <w:rFonts w:ascii="Times New Roman" w:hAnsi="Times New Roman"/>
        </w:rPr>
      </w:pPr>
      <w:r w:rsidRPr="005F586E">
        <w:rPr>
          <w:rFonts w:ascii="Times New Roman" w:hAnsi="Times New Roman"/>
        </w:rPr>
        <w:t>市场出清异常处置</w:t>
      </w:r>
    </w:p>
    <w:p w14:paraId="14573CC6" w14:textId="4ED488F3" w:rsidR="00CF37FF" w:rsidRPr="005F586E" w:rsidRDefault="00CF37FF" w:rsidP="00CF37FF">
      <w:pPr>
        <w:spacing w:line="300" w:lineRule="auto"/>
        <w:ind w:firstLine="420"/>
      </w:pPr>
      <w:r w:rsidRPr="005F586E">
        <w:t>在规定的时间内日内市场出清无满足约束条件的的出清结果或者市场出清异常，无法满足电网稳定运行安全约束时，由</w:t>
      </w:r>
      <w:r w:rsidR="00F34D57">
        <w:rPr>
          <w:rFonts w:hint="eastAsia"/>
        </w:rPr>
        <w:t>市场运营</w:t>
      </w:r>
      <w:r w:rsidR="00F34D57">
        <w:t>机构</w:t>
      </w:r>
      <w:r w:rsidRPr="005F586E">
        <w:t>进行异常处置，并发布处置后的日内市场交易结果，市场出清异常处置措施包括：</w:t>
      </w:r>
    </w:p>
    <w:p w14:paraId="71C32A21" w14:textId="77777777" w:rsidR="00CF37FF" w:rsidRPr="005F586E" w:rsidRDefault="00CF37FF" w:rsidP="00266212">
      <w:pPr>
        <w:pStyle w:val="af0"/>
        <w:numPr>
          <w:ilvl w:val="0"/>
          <w:numId w:val="72"/>
        </w:numPr>
        <w:spacing w:line="300" w:lineRule="auto"/>
        <w:ind w:firstLineChars="0"/>
      </w:pPr>
      <w:r w:rsidRPr="005F586E">
        <w:t>修改不能满足的约束条件重新进行市场出清；</w:t>
      </w:r>
    </w:p>
    <w:p w14:paraId="673428A6" w14:textId="32271542" w:rsidR="00CF37FF" w:rsidRPr="005F586E" w:rsidRDefault="00CF37FF" w:rsidP="00266212">
      <w:pPr>
        <w:pStyle w:val="af0"/>
        <w:numPr>
          <w:ilvl w:val="0"/>
          <w:numId w:val="72"/>
        </w:numPr>
        <w:spacing w:line="300" w:lineRule="auto"/>
        <w:ind w:firstLineChars="0"/>
      </w:pPr>
      <w:r w:rsidRPr="005F586E">
        <w:t>根据市场规则以前一次市场出清结果或者</w:t>
      </w:r>
      <w:r w:rsidR="00293607" w:rsidRPr="005F586E">
        <w:t>日前</w:t>
      </w:r>
      <w:r w:rsidRPr="005F586E">
        <w:t>市场交易结果作为日内市场出清结果；</w:t>
      </w:r>
    </w:p>
    <w:p w14:paraId="0BD880FA" w14:textId="621AB672" w:rsidR="00CF37FF" w:rsidRPr="005F586E" w:rsidRDefault="00CF37FF" w:rsidP="00266212">
      <w:pPr>
        <w:pStyle w:val="af0"/>
        <w:numPr>
          <w:ilvl w:val="0"/>
          <w:numId w:val="72"/>
        </w:numPr>
        <w:spacing w:line="300" w:lineRule="auto"/>
        <w:ind w:firstLineChars="0"/>
      </w:pPr>
      <w:r w:rsidRPr="005F586E">
        <w:t>其它符合市场规则的市场出清异常处置措施。</w:t>
      </w:r>
    </w:p>
    <w:p w14:paraId="2BF5B20C" w14:textId="657E17A1" w:rsidR="00D11BA4" w:rsidRPr="005F586E" w:rsidRDefault="00321A5F" w:rsidP="00244AAB">
      <w:pPr>
        <w:pStyle w:val="4"/>
        <w:rPr>
          <w:rFonts w:ascii="Times New Roman" w:hAnsi="Times New Roman"/>
        </w:rPr>
      </w:pPr>
      <w:r w:rsidRPr="005F586E">
        <w:rPr>
          <w:rFonts w:ascii="Times New Roman" w:hAnsi="Times New Roman"/>
        </w:rPr>
        <w:t>日</w:t>
      </w:r>
      <w:r w:rsidR="00D11BA4" w:rsidRPr="005F586E">
        <w:rPr>
          <w:rFonts w:ascii="Times New Roman" w:hAnsi="Times New Roman"/>
        </w:rPr>
        <w:t>内市场结果管理</w:t>
      </w:r>
    </w:p>
    <w:p w14:paraId="0BBC4C3B" w14:textId="77777777" w:rsidR="00D11BA4" w:rsidRPr="005F586E" w:rsidRDefault="00D11BA4" w:rsidP="00266212">
      <w:pPr>
        <w:pStyle w:val="af0"/>
        <w:numPr>
          <w:ilvl w:val="0"/>
          <w:numId w:val="40"/>
        </w:numPr>
        <w:spacing w:line="300" w:lineRule="auto"/>
        <w:ind w:firstLineChars="0"/>
      </w:pPr>
      <w:r w:rsidRPr="005F586E">
        <w:t>支持机组组合、机组出力、节点价格、分区价格等市场出清结果信息查询与统计；</w:t>
      </w:r>
    </w:p>
    <w:p w14:paraId="51C52D0D" w14:textId="77777777" w:rsidR="00D11BA4" w:rsidRPr="005F586E" w:rsidRDefault="00D11BA4" w:rsidP="00266212">
      <w:pPr>
        <w:pStyle w:val="af0"/>
        <w:numPr>
          <w:ilvl w:val="0"/>
          <w:numId w:val="40"/>
        </w:numPr>
        <w:spacing w:line="300" w:lineRule="auto"/>
        <w:ind w:firstLineChars="0"/>
      </w:pPr>
      <w:r w:rsidRPr="005F586E">
        <w:t>支持设备重载、越限、</w:t>
      </w:r>
      <w:r w:rsidRPr="005F586E">
        <w:t>N-1</w:t>
      </w:r>
      <w:r w:rsidRPr="005F586E">
        <w:t>故障分析等安全校核计算结果信息查询与统计；</w:t>
      </w:r>
    </w:p>
    <w:p w14:paraId="145E3FB7" w14:textId="77777777" w:rsidR="00D11BA4" w:rsidRPr="005F586E" w:rsidRDefault="00D11BA4" w:rsidP="00266212">
      <w:pPr>
        <w:pStyle w:val="af0"/>
        <w:numPr>
          <w:ilvl w:val="0"/>
          <w:numId w:val="40"/>
        </w:numPr>
        <w:spacing w:line="300" w:lineRule="auto"/>
        <w:ind w:firstLineChars="0"/>
      </w:pPr>
      <w:r w:rsidRPr="005F586E">
        <w:t>具备结果自动审批和手动审批功能，支持将机组出力及启停计划、节点电价等市场出清结果提交审批，并记录审批结果；</w:t>
      </w:r>
    </w:p>
    <w:p w14:paraId="7EBF09D9" w14:textId="4A96A2AD" w:rsidR="00D11BA4" w:rsidRPr="005F586E" w:rsidRDefault="00D11BA4" w:rsidP="00266212">
      <w:pPr>
        <w:pStyle w:val="af0"/>
        <w:numPr>
          <w:ilvl w:val="0"/>
          <w:numId w:val="40"/>
        </w:numPr>
        <w:spacing w:line="300" w:lineRule="auto"/>
        <w:ind w:firstLineChars="0"/>
      </w:pPr>
      <w:r w:rsidRPr="005F586E">
        <w:t>具备结果自动发布和</w:t>
      </w:r>
      <w:r w:rsidR="005D7051">
        <w:rPr>
          <w:rFonts w:hint="eastAsia"/>
        </w:rPr>
        <w:t>手动</w:t>
      </w:r>
      <w:r w:rsidRPr="005F586E">
        <w:t>发布功能，支持将日内市场交易结果分公有信息和私有信息进行发布，信息发布根据数据属性和登录用户角色自动对信息进行分流控制；</w:t>
      </w:r>
    </w:p>
    <w:p w14:paraId="01E9B6C8" w14:textId="26C08EA4" w:rsidR="00D11BA4" w:rsidRPr="005F586E" w:rsidRDefault="00F52136" w:rsidP="00266212">
      <w:pPr>
        <w:pStyle w:val="af0"/>
        <w:numPr>
          <w:ilvl w:val="0"/>
          <w:numId w:val="40"/>
        </w:numPr>
        <w:spacing w:line="300" w:lineRule="auto"/>
        <w:ind w:firstLineChars="0"/>
      </w:pPr>
      <w:r w:rsidRPr="005F586E">
        <w:lastRenderedPageBreak/>
        <w:t>提供对市场出清结果</w:t>
      </w:r>
      <w:r>
        <w:rPr>
          <w:rFonts w:hint="eastAsia"/>
        </w:rPr>
        <w:t>进行</w:t>
      </w:r>
      <w:r>
        <w:t>人工</w:t>
      </w:r>
      <w:r w:rsidRPr="005F586E">
        <w:t>干预</w:t>
      </w:r>
      <w:r>
        <w:rPr>
          <w:rFonts w:hint="eastAsia"/>
        </w:rPr>
        <w:t>的</w:t>
      </w:r>
      <w:r w:rsidRPr="005F586E">
        <w:t>手段；</w:t>
      </w:r>
      <w:r w:rsidR="00D11BA4" w:rsidRPr="005F586E">
        <w:t>。</w:t>
      </w:r>
    </w:p>
    <w:p w14:paraId="7E15CE53" w14:textId="77777777" w:rsidR="00D11BA4" w:rsidRPr="005F586E" w:rsidRDefault="00D11BA4" w:rsidP="00044FAE">
      <w:pPr>
        <w:pStyle w:val="3"/>
      </w:pPr>
      <w:bookmarkStart w:id="125" w:name="_Toc511389210"/>
      <w:r w:rsidRPr="005F586E">
        <w:t>界面要求</w:t>
      </w:r>
      <w:bookmarkEnd w:id="125"/>
    </w:p>
    <w:p w14:paraId="259944C9" w14:textId="6DA69B6C" w:rsidR="00D11BA4" w:rsidRPr="005F586E" w:rsidRDefault="00D11BA4" w:rsidP="00266212">
      <w:pPr>
        <w:pStyle w:val="af0"/>
        <w:numPr>
          <w:ilvl w:val="0"/>
          <w:numId w:val="41"/>
        </w:numPr>
        <w:spacing w:line="300" w:lineRule="auto"/>
        <w:ind w:firstLineChars="0"/>
      </w:pPr>
      <w:r w:rsidRPr="005F586E">
        <w:t>支持日内市场滚动计算状态</w:t>
      </w:r>
      <w:r w:rsidR="002D2905">
        <w:rPr>
          <w:rFonts w:hint="eastAsia"/>
        </w:rPr>
        <w:t>监测</w:t>
      </w:r>
      <w:r w:rsidRPr="005F586E">
        <w:t>，包括每次执行周期中的当前执行状态、日志信息、异常信息等</w:t>
      </w:r>
      <w:r w:rsidR="00B81C1A" w:rsidRPr="005F586E">
        <w:t>；</w:t>
      </w:r>
    </w:p>
    <w:p w14:paraId="03F09C87" w14:textId="7B2EBB5C" w:rsidR="00D11BA4" w:rsidRPr="005F586E" w:rsidRDefault="00D11BA4" w:rsidP="00266212">
      <w:pPr>
        <w:pStyle w:val="af0"/>
        <w:numPr>
          <w:ilvl w:val="0"/>
          <w:numId w:val="41"/>
        </w:numPr>
        <w:spacing w:line="300" w:lineRule="auto"/>
        <w:ind w:firstLineChars="0"/>
      </w:pPr>
      <w:r w:rsidRPr="005F586E">
        <w:t>支持机组组合状态显示并展示</w:t>
      </w:r>
      <w:r w:rsidR="00A35346" w:rsidRPr="005F586E">
        <w:t>日内</w:t>
      </w:r>
      <w:r w:rsidRPr="005F586E">
        <w:t>机组状态变化及变化时间；</w:t>
      </w:r>
    </w:p>
    <w:p w14:paraId="40B1A1C9" w14:textId="2C529E1B" w:rsidR="00D11BA4" w:rsidRPr="005F586E" w:rsidRDefault="00D11BA4" w:rsidP="00266212">
      <w:pPr>
        <w:pStyle w:val="af0"/>
        <w:numPr>
          <w:ilvl w:val="0"/>
          <w:numId w:val="41"/>
        </w:numPr>
        <w:spacing w:line="300" w:lineRule="auto"/>
        <w:ind w:firstLineChars="0"/>
      </w:pPr>
      <w:r w:rsidRPr="005F586E">
        <w:t>支持出清结果与安全校核结果</w:t>
      </w:r>
      <w:r w:rsidR="00593EED">
        <w:rPr>
          <w:rFonts w:hint="eastAsia"/>
        </w:rPr>
        <w:t>以</w:t>
      </w:r>
      <w:r w:rsidRPr="005F586E">
        <w:t>曲线、棒图、饼图、面积堆积图等多种方式展示；</w:t>
      </w:r>
    </w:p>
    <w:p w14:paraId="79988571" w14:textId="77777777" w:rsidR="00D11BA4" w:rsidRPr="005F586E" w:rsidRDefault="00D11BA4" w:rsidP="00266212">
      <w:pPr>
        <w:pStyle w:val="af0"/>
        <w:numPr>
          <w:ilvl w:val="0"/>
          <w:numId w:val="41"/>
        </w:numPr>
        <w:spacing w:line="300" w:lineRule="auto"/>
        <w:ind w:firstLineChars="0"/>
      </w:pPr>
      <w:r w:rsidRPr="005F586E">
        <w:t>支持安全校核断面、变压器、线路设备潮流及关联机组灵敏度信息查看；</w:t>
      </w:r>
    </w:p>
    <w:p w14:paraId="6B442FB1" w14:textId="77777777" w:rsidR="00D11BA4" w:rsidRPr="005F586E" w:rsidRDefault="00D11BA4" w:rsidP="00266212">
      <w:pPr>
        <w:pStyle w:val="af0"/>
        <w:numPr>
          <w:ilvl w:val="0"/>
          <w:numId w:val="41"/>
        </w:numPr>
        <w:spacing w:line="300" w:lineRule="auto"/>
        <w:ind w:firstLineChars="0"/>
      </w:pPr>
      <w:r w:rsidRPr="005F586E">
        <w:t>支持机组出力及出清价格查询及对比展示；</w:t>
      </w:r>
    </w:p>
    <w:p w14:paraId="31E68C04" w14:textId="77777777" w:rsidR="00D11BA4" w:rsidRPr="005F586E" w:rsidRDefault="00D11BA4" w:rsidP="00266212">
      <w:pPr>
        <w:pStyle w:val="af0"/>
        <w:numPr>
          <w:ilvl w:val="0"/>
          <w:numId w:val="41"/>
        </w:numPr>
        <w:spacing w:line="300" w:lineRule="auto"/>
        <w:ind w:firstLineChars="0"/>
      </w:pPr>
      <w:r w:rsidRPr="005F586E">
        <w:t>支持节点价格及节点所关联的负荷、机组出清结果展示；</w:t>
      </w:r>
    </w:p>
    <w:p w14:paraId="749652E3" w14:textId="77777777" w:rsidR="00D11BA4" w:rsidRPr="005F586E" w:rsidRDefault="00D11BA4" w:rsidP="00266212">
      <w:pPr>
        <w:pStyle w:val="af0"/>
        <w:numPr>
          <w:ilvl w:val="0"/>
          <w:numId w:val="41"/>
        </w:numPr>
        <w:spacing w:line="300" w:lineRule="auto"/>
        <w:ind w:firstLineChars="0"/>
      </w:pPr>
      <w:r w:rsidRPr="005F586E">
        <w:t>支持全天范围最高</w:t>
      </w:r>
      <w:r w:rsidRPr="005F586E">
        <w:t>LMP</w:t>
      </w:r>
      <w:r w:rsidRPr="005F586E">
        <w:t>、最低</w:t>
      </w:r>
      <w:r w:rsidRPr="005F586E">
        <w:t>LMP</w:t>
      </w:r>
      <w:r w:rsidRPr="005F586E">
        <w:t>、平均加权</w:t>
      </w:r>
      <w:r w:rsidRPr="005F586E">
        <w:t>LMP</w:t>
      </w:r>
      <w:r w:rsidRPr="005F586E">
        <w:t>曲线展示及系统负荷预测趋势对比展示；</w:t>
      </w:r>
    </w:p>
    <w:p w14:paraId="45F6BBB6" w14:textId="77777777" w:rsidR="00D11BA4" w:rsidRPr="005F586E" w:rsidRDefault="00D11BA4" w:rsidP="00266212">
      <w:pPr>
        <w:pStyle w:val="af0"/>
        <w:numPr>
          <w:ilvl w:val="0"/>
          <w:numId w:val="41"/>
        </w:numPr>
        <w:spacing w:line="300" w:lineRule="auto"/>
        <w:ind w:firstLineChars="0"/>
      </w:pPr>
      <w:r w:rsidRPr="005F586E">
        <w:t>支持所有设备（线路、变压器绕组、断面）的安全校核详细潮流及相关发电机组灵敏度信息查询展示；</w:t>
      </w:r>
    </w:p>
    <w:p w14:paraId="79873C29" w14:textId="77777777" w:rsidR="00321A5F" w:rsidRPr="005F586E" w:rsidRDefault="00D11BA4" w:rsidP="00266212">
      <w:pPr>
        <w:pStyle w:val="af0"/>
        <w:numPr>
          <w:ilvl w:val="0"/>
          <w:numId w:val="41"/>
        </w:numPr>
        <w:spacing w:line="300" w:lineRule="auto"/>
        <w:ind w:firstLineChars="0"/>
      </w:pPr>
      <w:r w:rsidRPr="005F586E">
        <w:t>支持安全校核计算出的设备重载、越限、</w:t>
      </w:r>
      <w:r w:rsidRPr="005F586E">
        <w:t>N-1</w:t>
      </w:r>
      <w:r w:rsidRPr="005F586E">
        <w:t>故障信息查询分析展示，包括但不限于：</w:t>
      </w:r>
    </w:p>
    <w:p w14:paraId="2380FA6F" w14:textId="77777777" w:rsidR="00321A5F" w:rsidRPr="005F586E" w:rsidRDefault="00D11BA4" w:rsidP="00266212">
      <w:pPr>
        <w:pStyle w:val="af0"/>
        <w:numPr>
          <w:ilvl w:val="0"/>
          <w:numId w:val="78"/>
        </w:numPr>
        <w:spacing w:line="300" w:lineRule="auto"/>
        <w:ind w:firstLineChars="0"/>
      </w:pPr>
      <w:r w:rsidRPr="005F586E">
        <w:t>支持汇总展示安全校核计算结果的重载、越限、</w:t>
      </w:r>
      <w:r w:rsidRPr="005F586E">
        <w:t>N-1</w:t>
      </w:r>
      <w:r w:rsidRPr="005F586E">
        <w:t>越限的时段数、设备数等信息；</w:t>
      </w:r>
    </w:p>
    <w:p w14:paraId="74CDF859" w14:textId="77777777" w:rsidR="00321A5F" w:rsidRPr="005F586E" w:rsidRDefault="00D11BA4" w:rsidP="00266212">
      <w:pPr>
        <w:pStyle w:val="af0"/>
        <w:numPr>
          <w:ilvl w:val="0"/>
          <w:numId w:val="78"/>
        </w:numPr>
        <w:spacing w:line="300" w:lineRule="auto"/>
        <w:ind w:firstLineChars="0"/>
      </w:pPr>
      <w:r w:rsidRPr="005F586E">
        <w:t>支持展示单个设备在安全校核计算中出现重载、越限和预想故障越限的时段数目，显示其各时段的计划潮流；</w:t>
      </w:r>
    </w:p>
    <w:p w14:paraId="55170F19" w14:textId="0AC306E4" w:rsidR="00321A5F" w:rsidRPr="005F586E" w:rsidRDefault="00D11BA4" w:rsidP="00266212">
      <w:pPr>
        <w:pStyle w:val="af0"/>
        <w:numPr>
          <w:ilvl w:val="0"/>
          <w:numId w:val="78"/>
        </w:numPr>
        <w:spacing w:line="300" w:lineRule="auto"/>
        <w:ind w:firstLineChars="0"/>
      </w:pPr>
      <w:r w:rsidRPr="005F586E">
        <w:t>支持从时间维展示安全校核计算中出现重载、基态越限和预想故障越限的时段，能够任意选择某个时段展示计划</w:t>
      </w:r>
      <w:r w:rsidR="00321A5F" w:rsidRPr="005F586E">
        <w:t>模式下的潮流和校核结果，能够展示各时段出现重载和越限的元件个数；</w:t>
      </w:r>
    </w:p>
    <w:p w14:paraId="460A6CB9" w14:textId="298007BE" w:rsidR="00D11BA4" w:rsidRPr="005F586E" w:rsidRDefault="00D11BA4" w:rsidP="00266212">
      <w:pPr>
        <w:pStyle w:val="af0"/>
        <w:numPr>
          <w:ilvl w:val="0"/>
          <w:numId w:val="78"/>
        </w:numPr>
        <w:spacing w:line="300" w:lineRule="auto"/>
        <w:ind w:firstLineChars="0"/>
      </w:pPr>
      <w:r w:rsidRPr="005F586E">
        <w:t>支持从预想故障维显示在某一预想故障情况下出现重载和越限的时段个数，以及某时段越限最为严重的设备名称及计划潮流</w:t>
      </w:r>
      <w:r w:rsidR="00B81C1A" w:rsidRPr="005F586E">
        <w:t>。</w:t>
      </w:r>
    </w:p>
    <w:p w14:paraId="18F9C5AF" w14:textId="77777777" w:rsidR="00D11BA4" w:rsidRPr="005F586E" w:rsidRDefault="00D11BA4" w:rsidP="00044FAE">
      <w:pPr>
        <w:pStyle w:val="3"/>
      </w:pPr>
      <w:bookmarkStart w:id="126" w:name="_Toc511389211"/>
      <w:r w:rsidRPr="005F586E">
        <w:t>接口要求</w:t>
      </w:r>
      <w:bookmarkEnd w:id="126"/>
    </w:p>
    <w:p w14:paraId="41218132" w14:textId="77777777" w:rsidR="00D11BA4" w:rsidRPr="005F586E" w:rsidRDefault="00D11BA4" w:rsidP="00244AAB">
      <w:pPr>
        <w:pStyle w:val="4"/>
        <w:rPr>
          <w:rFonts w:ascii="Times New Roman" w:hAnsi="Times New Roman"/>
        </w:rPr>
      </w:pPr>
      <w:r w:rsidRPr="005F586E">
        <w:rPr>
          <w:rFonts w:ascii="Times New Roman" w:hAnsi="Times New Roman"/>
        </w:rPr>
        <w:t>数据输入</w:t>
      </w:r>
    </w:p>
    <w:p w14:paraId="3D6644F7" w14:textId="63D0500F" w:rsidR="00D11BA4" w:rsidRPr="005F586E" w:rsidRDefault="00D11BA4" w:rsidP="00266212">
      <w:pPr>
        <w:pStyle w:val="af0"/>
        <w:numPr>
          <w:ilvl w:val="0"/>
          <w:numId w:val="42"/>
        </w:numPr>
        <w:spacing w:line="300" w:lineRule="auto"/>
        <w:ind w:firstLineChars="0"/>
      </w:pPr>
      <w:r w:rsidRPr="005F586E">
        <w:t>来自</w:t>
      </w:r>
      <w:r w:rsidR="002D68D9" w:rsidRPr="005F586E">
        <w:t>EMS</w:t>
      </w:r>
      <w:r w:rsidR="002D68D9" w:rsidRPr="005F586E">
        <w:t>系统</w:t>
      </w:r>
      <w:r w:rsidRPr="005F586E">
        <w:t>的电网模型、限额信息、故障信息；</w:t>
      </w:r>
    </w:p>
    <w:p w14:paraId="17707D7E" w14:textId="0A07E99B" w:rsidR="00D11BA4" w:rsidRPr="005F586E" w:rsidRDefault="00D11BA4" w:rsidP="00266212">
      <w:pPr>
        <w:pStyle w:val="af0"/>
        <w:numPr>
          <w:ilvl w:val="0"/>
          <w:numId w:val="42"/>
        </w:numPr>
        <w:spacing w:line="300" w:lineRule="auto"/>
        <w:ind w:firstLineChars="0"/>
      </w:pPr>
      <w:r w:rsidRPr="005F586E">
        <w:t>来自</w:t>
      </w:r>
      <w:r w:rsidR="002D68D9" w:rsidRPr="005F586E">
        <w:t>EMS</w:t>
      </w:r>
      <w:r w:rsidR="002D68D9" w:rsidRPr="005F586E">
        <w:t>系统</w:t>
      </w:r>
      <w:r w:rsidRPr="005F586E">
        <w:t>的状态估计信息；</w:t>
      </w:r>
    </w:p>
    <w:p w14:paraId="518B025F" w14:textId="5B58F26A" w:rsidR="00D11BA4" w:rsidRPr="005F586E" w:rsidRDefault="00D11BA4" w:rsidP="00266212">
      <w:pPr>
        <w:pStyle w:val="af0"/>
        <w:numPr>
          <w:ilvl w:val="0"/>
          <w:numId w:val="42"/>
        </w:numPr>
        <w:spacing w:line="300" w:lineRule="auto"/>
        <w:ind w:firstLineChars="0"/>
      </w:pPr>
      <w:r w:rsidRPr="005F586E">
        <w:t>来自</w:t>
      </w:r>
      <w:r w:rsidR="002D68D9" w:rsidRPr="005F586E">
        <w:t>EMS</w:t>
      </w:r>
      <w:r w:rsidR="002D68D9" w:rsidRPr="005F586E">
        <w:t>系统</w:t>
      </w:r>
      <w:r w:rsidR="00541C73" w:rsidRPr="005F586E">
        <w:t>、</w:t>
      </w:r>
      <w:r w:rsidR="00541C73" w:rsidRPr="005F586E">
        <w:t>OMS</w:t>
      </w:r>
      <w:r w:rsidR="00541C73" w:rsidRPr="005F586E">
        <w:t>系统</w:t>
      </w:r>
      <w:r w:rsidRPr="005F586E">
        <w:t>计算周期范围内的超短期系统负荷预测、超短期母线负荷预测、最新联络线计划、临时检修计划、可再生能源发电预测等信息；</w:t>
      </w:r>
    </w:p>
    <w:p w14:paraId="5CE6C7CF" w14:textId="77777777" w:rsidR="00D11BA4" w:rsidRPr="005F586E" w:rsidRDefault="00D11BA4" w:rsidP="00266212">
      <w:pPr>
        <w:pStyle w:val="af0"/>
        <w:numPr>
          <w:ilvl w:val="0"/>
          <w:numId w:val="42"/>
        </w:numPr>
        <w:spacing w:line="300" w:lineRule="auto"/>
        <w:ind w:firstLineChars="0"/>
      </w:pPr>
      <w:r w:rsidRPr="005F586E">
        <w:t>来自市场申报的市场报价、计划电量、计划出力建议、临时出力限额等信息；</w:t>
      </w:r>
    </w:p>
    <w:p w14:paraId="1C8C2D1D" w14:textId="0E71CE6D" w:rsidR="00D11BA4" w:rsidRPr="00452A7A" w:rsidRDefault="00D11BA4" w:rsidP="00266212">
      <w:pPr>
        <w:pStyle w:val="af0"/>
        <w:numPr>
          <w:ilvl w:val="0"/>
          <w:numId w:val="42"/>
        </w:numPr>
        <w:spacing w:line="300" w:lineRule="auto"/>
        <w:ind w:firstLineChars="0"/>
      </w:pPr>
      <w:r w:rsidRPr="00452A7A">
        <w:t>来自市场模型的机组出力上下限、</w:t>
      </w:r>
      <w:r w:rsidR="005D1495" w:rsidRPr="00452A7A">
        <w:t>爬坡速率</w:t>
      </w:r>
      <w:r w:rsidRPr="00452A7A">
        <w:t>、</w:t>
      </w:r>
      <w:r w:rsidRPr="00452A7A">
        <w:t>AGC</w:t>
      </w:r>
      <w:r w:rsidRPr="00452A7A">
        <w:t>调节速率、最小开停机时间、开停机次数、启停磨、振动区等信息；</w:t>
      </w:r>
    </w:p>
    <w:p w14:paraId="48AB6E01" w14:textId="77777777" w:rsidR="00D11BA4" w:rsidRPr="00452A7A" w:rsidRDefault="00D11BA4" w:rsidP="00266212">
      <w:pPr>
        <w:pStyle w:val="af0"/>
        <w:numPr>
          <w:ilvl w:val="0"/>
          <w:numId w:val="42"/>
        </w:numPr>
        <w:spacing w:line="300" w:lineRule="auto"/>
        <w:ind w:firstLineChars="0"/>
      </w:pPr>
      <w:r w:rsidRPr="00452A7A">
        <w:t>来自安全校核的灵敏度信息；</w:t>
      </w:r>
    </w:p>
    <w:p w14:paraId="73A7E63D" w14:textId="77777777" w:rsidR="00D11BA4" w:rsidRPr="005F586E" w:rsidRDefault="00D11BA4" w:rsidP="00266212">
      <w:pPr>
        <w:pStyle w:val="21"/>
        <w:numPr>
          <w:ilvl w:val="0"/>
          <w:numId w:val="42"/>
        </w:numPr>
        <w:spacing w:line="300" w:lineRule="auto"/>
        <w:ind w:firstLineChars="0"/>
      </w:pPr>
      <w:r w:rsidRPr="005F586E">
        <w:lastRenderedPageBreak/>
        <w:t>日前市场出清结果。</w:t>
      </w:r>
    </w:p>
    <w:p w14:paraId="0B38B61D" w14:textId="77777777" w:rsidR="00D11BA4" w:rsidRPr="005F586E" w:rsidRDefault="00D11BA4" w:rsidP="00244AAB">
      <w:pPr>
        <w:pStyle w:val="4"/>
        <w:rPr>
          <w:rFonts w:ascii="Times New Roman" w:hAnsi="Times New Roman"/>
        </w:rPr>
      </w:pPr>
      <w:r w:rsidRPr="005F586E">
        <w:rPr>
          <w:rFonts w:ascii="Times New Roman" w:hAnsi="Times New Roman"/>
        </w:rPr>
        <w:t>数据输出</w:t>
      </w:r>
    </w:p>
    <w:p w14:paraId="19AF2511" w14:textId="77777777" w:rsidR="00D11BA4" w:rsidRPr="005F586E" w:rsidRDefault="00D11BA4" w:rsidP="00D11BA4">
      <w:pPr>
        <w:spacing w:line="300" w:lineRule="auto"/>
        <w:ind w:firstLine="480"/>
      </w:pPr>
      <w:r w:rsidRPr="005F586E">
        <w:t>机组开停机组合、机组出力、节点价格、分区价格、安全校核结果。</w:t>
      </w:r>
    </w:p>
    <w:p w14:paraId="4B08F2B4" w14:textId="77777777" w:rsidR="00D11BA4" w:rsidRPr="005F586E" w:rsidRDefault="00D11BA4" w:rsidP="00D11BA4"/>
    <w:p w14:paraId="19095CA9" w14:textId="144B29BE" w:rsidR="001A7B47" w:rsidRPr="005F586E" w:rsidRDefault="00A72633" w:rsidP="000C6C23">
      <w:pPr>
        <w:pStyle w:val="2"/>
      </w:pPr>
      <w:bookmarkStart w:id="127" w:name="_Toc511389212"/>
      <w:r w:rsidRPr="005F586E">
        <w:t>平衡机制</w:t>
      </w:r>
      <w:bookmarkEnd w:id="127"/>
    </w:p>
    <w:p w14:paraId="69352CF7" w14:textId="442CE4B2" w:rsidR="005B6AFB" w:rsidRPr="005F586E" w:rsidRDefault="00A72633" w:rsidP="005B6AFB">
      <w:pPr>
        <w:spacing w:line="300" w:lineRule="auto"/>
        <w:ind w:firstLine="480"/>
      </w:pPr>
      <w:r w:rsidRPr="005F586E">
        <w:t>平衡机制</w:t>
      </w:r>
      <w:r w:rsidR="005B6AFB" w:rsidRPr="005F586E">
        <w:t>根据系统实际运行情况、最新负荷预测需求和</w:t>
      </w:r>
      <w:r w:rsidRPr="005F586E">
        <w:t>平衡机制上调</w:t>
      </w:r>
      <w:r w:rsidRPr="005F586E">
        <w:t>/</w:t>
      </w:r>
      <w:r w:rsidRPr="005F586E">
        <w:t>下调</w:t>
      </w:r>
      <w:r w:rsidR="005B6AFB" w:rsidRPr="005F586E">
        <w:t>报价，采用安全约束经济调度（</w:t>
      </w:r>
      <w:r w:rsidR="005B6AFB" w:rsidRPr="005F586E">
        <w:t>SCED</w:t>
      </w:r>
      <w:r w:rsidR="005B6AFB" w:rsidRPr="005F586E">
        <w:t>）</w:t>
      </w:r>
      <w:r w:rsidR="006B4AD1">
        <w:rPr>
          <w:rFonts w:hint="eastAsia"/>
        </w:rPr>
        <w:t>或</w:t>
      </w:r>
      <w:r w:rsidR="006B4AD1">
        <w:t>市场规则规定的</w:t>
      </w:r>
      <w:r w:rsidR="006B4AD1">
        <w:rPr>
          <w:rFonts w:hint="eastAsia"/>
        </w:rPr>
        <w:t>其它</w:t>
      </w:r>
      <w:r w:rsidR="006B4AD1">
        <w:t>机制</w:t>
      </w:r>
      <w:r w:rsidR="005B6AFB" w:rsidRPr="005F586E">
        <w:t>，每</w:t>
      </w:r>
      <w:r w:rsidR="005B6AFB" w:rsidRPr="005F586E">
        <w:t>15</w:t>
      </w:r>
      <w:r w:rsidR="005B6AFB" w:rsidRPr="005F586E">
        <w:t>分钟</w:t>
      </w:r>
      <w:r w:rsidR="002A12A5" w:rsidRPr="005F586E">
        <w:t>（时间可设置）</w:t>
      </w:r>
      <w:r w:rsidR="005B6AFB" w:rsidRPr="005F586E">
        <w:t>滚动计算未来</w:t>
      </w:r>
      <w:r w:rsidR="005B6AFB" w:rsidRPr="005F586E">
        <w:t>15</w:t>
      </w:r>
      <w:r w:rsidR="005B6AFB" w:rsidRPr="005F586E">
        <w:t>分钟至</w:t>
      </w:r>
      <w:r w:rsidR="005B6AFB" w:rsidRPr="005F586E">
        <w:t>1</w:t>
      </w:r>
      <w:r w:rsidR="005B6AFB" w:rsidRPr="005F586E">
        <w:t>小时（时间可设置）的市场出清结果，市场出清结果送到</w:t>
      </w:r>
      <w:r w:rsidR="002D68D9" w:rsidRPr="005F586E">
        <w:t>EMS</w:t>
      </w:r>
      <w:r w:rsidR="005B6AFB" w:rsidRPr="005F586E">
        <w:t>系统进行控制执行。支持</w:t>
      </w:r>
      <w:r w:rsidR="005B6AFB" w:rsidRPr="005F586E">
        <w:t>5</w:t>
      </w:r>
      <w:r w:rsidR="005B6AFB" w:rsidRPr="005F586E">
        <w:t>分钟或</w:t>
      </w:r>
      <w:r w:rsidR="005B6AFB" w:rsidRPr="005F586E">
        <w:t>15</w:t>
      </w:r>
      <w:r w:rsidR="005B6AFB" w:rsidRPr="005F586E">
        <w:t>分钟交易周期。</w:t>
      </w:r>
    </w:p>
    <w:p w14:paraId="380AF79E" w14:textId="77777777" w:rsidR="005B6AFB" w:rsidRPr="005F586E" w:rsidRDefault="005B6AFB" w:rsidP="00044FAE">
      <w:pPr>
        <w:pStyle w:val="3"/>
      </w:pPr>
      <w:bookmarkStart w:id="128" w:name="_Toc511389213"/>
      <w:r w:rsidRPr="005F586E">
        <w:t>功能要求</w:t>
      </w:r>
      <w:bookmarkEnd w:id="128"/>
    </w:p>
    <w:p w14:paraId="17CA33DB" w14:textId="77777777" w:rsidR="005B6AFB" w:rsidRPr="005F586E" w:rsidRDefault="005B6AFB" w:rsidP="00244AAB">
      <w:pPr>
        <w:pStyle w:val="4"/>
        <w:rPr>
          <w:rFonts w:ascii="Times New Roman" w:hAnsi="Times New Roman"/>
          <w:b/>
          <w:szCs w:val="21"/>
        </w:rPr>
      </w:pPr>
      <w:r w:rsidRPr="005F586E">
        <w:rPr>
          <w:rFonts w:ascii="Times New Roman" w:hAnsi="Times New Roman"/>
        </w:rPr>
        <w:t>约束条件管理</w:t>
      </w:r>
    </w:p>
    <w:p w14:paraId="433408AA" w14:textId="293BBAB9" w:rsidR="005B6AFB" w:rsidRPr="005F586E" w:rsidRDefault="005B6AFB" w:rsidP="005B6AFB">
      <w:pPr>
        <w:spacing w:line="300" w:lineRule="auto"/>
        <w:ind w:firstLine="480"/>
      </w:pPr>
      <w:r w:rsidRPr="00452A7A">
        <w:t>满足</w:t>
      </w:r>
      <w:r w:rsidR="00452A7A" w:rsidRPr="00452A7A">
        <w:t>机组约束</w:t>
      </w:r>
      <w:r w:rsidR="00452A7A" w:rsidRPr="00452A7A">
        <w:rPr>
          <w:rFonts w:hint="eastAsia"/>
        </w:rPr>
        <w:t>、</w:t>
      </w:r>
      <w:r w:rsidR="00452A7A" w:rsidRPr="00452A7A">
        <w:t>系统平衡约束</w:t>
      </w:r>
      <w:r w:rsidR="00452A7A" w:rsidRPr="00452A7A">
        <w:rPr>
          <w:rFonts w:hint="eastAsia"/>
        </w:rPr>
        <w:t>、</w:t>
      </w:r>
      <w:r w:rsidR="00452A7A" w:rsidRPr="00452A7A">
        <w:t>网络约束</w:t>
      </w:r>
      <w:r w:rsidRPr="00452A7A">
        <w:t>等约束条件，各约束条件可以灵活进行参数配置和生效设置。</w:t>
      </w:r>
    </w:p>
    <w:p w14:paraId="3E3D2CC3" w14:textId="77777777" w:rsidR="005B6AFB" w:rsidRPr="005F586E" w:rsidRDefault="005B6AFB" w:rsidP="005B6AFB">
      <w:pPr>
        <w:spacing w:line="300" w:lineRule="auto"/>
        <w:ind w:firstLine="480"/>
      </w:pPr>
      <w:r w:rsidRPr="005F586E">
        <w:t>机组约束包括但不限于：</w:t>
      </w:r>
    </w:p>
    <w:p w14:paraId="4BEB07DC" w14:textId="77777777" w:rsidR="005B6AFB" w:rsidRPr="005F586E" w:rsidRDefault="005B6AFB" w:rsidP="00266212">
      <w:pPr>
        <w:pStyle w:val="af0"/>
        <w:numPr>
          <w:ilvl w:val="0"/>
          <w:numId w:val="43"/>
        </w:numPr>
        <w:spacing w:line="300" w:lineRule="auto"/>
        <w:ind w:firstLineChars="0"/>
      </w:pPr>
      <w:r w:rsidRPr="005F586E">
        <w:t>机组（机组群）可调出力约束，包括机组（机组群）出力上限约束、出力下限约束，支持每个时段设定不同的上下限值；</w:t>
      </w:r>
    </w:p>
    <w:p w14:paraId="129966A8" w14:textId="77777777" w:rsidR="005B6AFB" w:rsidRPr="005F586E" w:rsidRDefault="005B6AFB" w:rsidP="00266212">
      <w:pPr>
        <w:pStyle w:val="af0"/>
        <w:numPr>
          <w:ilvl w:val="0"/>
          <w:numId w:val="43"/>
        </w:numPr>
        <w:spacing w:line="300" w:lineRule="auto"/>
        <w:ind w:firstLineChars="0"/>
      </w:pPr>
      <w:r w:rsidRPr="005F586E">
        <w:t>机组爬坡速率约束，包括机组升出力速率约束和降出力速率约束；</w:t>
      </w:r>
    </w:p>
    <w:p w14:paraId="4FB6BE2C" w14:textId="77777777" w:rsidR="005B6AFB" w:rsidRPr="005F586E" w:rsidRDefault="005B6AFB" w:rsidP="00266212">
      <w:pPr>
        <w:pStyle w:val="af0"/>
        <w:numPr>
          <w:ilvl w:val="0"/>
          <w:numId w:val="43"/>
        </w:numPr>
        <w:spacing w:line="300" w:lineRule="auto"/>
        <w:ind w:firstLineChars="0"/>
      </w:pPr>
      <w:r w:rsidRPr="005F586E">
        <w:t>机组启停出力曲线约束，包括机组开机过程曲线和停机过程曲线约束；</w:t>
      </w:r>
    </w:p>
    <w:p w14:paraId="30AA8B9B" w14:textId="77777777" w:rsidR="005B6AFB" w:rsidRPr="005F586E" w:rsidRDefault="005B6AFB" w:rsidP="00266212">
      <w:pPr>
        <w:pStyle w:val="af0"/>
        <w:numPr>
          <w:ilvl w:val="0"/>
          <w:numId w:val="43"/>
        </w:numPr>
        <w:spacing w:line="300" w:lineRule="auto"/>
        <w:ind w:firstLineChars="0"/>
      </w:pPr>
      <w:r w:rsidRPr="005F586E">
        <w:t>固定计划约束，支持机组和电厂（机组群）固定计划设置；</w:t>
      </w:r>
    </w:p>
    <w:p w14:paraId="19BA892F" w14:textId="77777777" w:rsidR="005B6AFB" w:rsidRPr="005F586E" w:rsidRDefault="005B6AFB" w:rsidP="00266212">
      <w:pPr>
        <w:pStyle w:val="af0"/>
        <w:numPr>
          <w:ilvl w:val="0"/>
          <w:numId w:val="43"/>
        </w:numPr>
        <w:spacing w:line="300" w:lineRule="auto"/>
        <w:ind w:firstLineChars="0"/>
      </w:pPr>
      <w:r w:rsidRPr="005F586E">
        <w:t>电量约束，支持机组和电厂（机组群）日发电量约束的设置；</w:t>
      </w:r>
    </w:p>
    <w:p w14:paraId="04BA2041" w14:textId="77777777" w:rsidR="005B6AFB" w:rsidRPr="005F586E" w:rsidRDefault="005B6AFB" w:rsidP="00266212">
      <w:pPr>
        <w:pStyle w:val="af0"/>
        <w:numPr>
          <w:ilvl w:val="0"/>
          <w:numId w:val="43"/>
        </w:numPr>
        <w:spacing w:line="300" w:lineRule="auto"/>
        <w:ind w:firstLineChars="0"/>
      </w:pPr>
      <w:r w:rsidRPr="005F586E">
        <w:t>机组（机组群）备用约束，支持设置机组（机组群）正负旋转备用、</w:t>
      </w:r>
      <w:r w:rsidRPr="005F586E">
        <w:t>AGC</w:t>
      </w:r>
      <w:r w:rsidRPr="005F586E">
        <w:t>备用设置；</w:t>
      </w:r>
    </w:p>
    <w:p w14:paraId="7374205F" w14:textId="77777777" w:rsidR="005B6AFB" w:rsidRPr="005F586E" w:rsidRDefault="005B6AFB" w:rsidP="00266212">
      <w:pPr>
        <w:pStyle w:val="af0"/>
        <w:numPr>
          <w:ilvl w:val="0"/>
          <w:numId w:val="43"/>
        </w:numPr>
        <w:spacing w:line="300" w:lineRule="auto"/>
        <w:ind w:firstLineChars="0"/>
      </w:pPr>
      <w:r w:rsidRPr="005F586E">
        <w:t>机组启停磨约束设置，支持设置机组启停磨出力区间；</w:t>
      </w:r>
    </w:p>
    <w:p w14:paraId="490AD6A5" w14:textId="77777777" w:rsidR="005B6AFB" w:rsidRPr="005F586E" w:rsidRDefault="005B6AFB" w:rsidP="00266212">
      <w:pPr>
        <w:pStyle w:val="af0"/>
        <w:numPr>
          <w:ilvl w:val="0"/>
          <w:numId w:val="43"/>
        </w:numPr>
        <w:spacing w:line="300" w:lineRule="auto"/>
        <w:ind w:firstLineChars="0"/>
      </w:pPr>
      <w:r w:rsidRPr="005F586E">
        <w:t>水电机组振动区设置，支持设置水电机组振动区出力区间；</w:t>
      </w:r>
    </w:p>
    <w:p w14:paraId="3FD954C7" w14:textId="77777777" w:rsidR="005B6AFB" w:rsidRPr="005F586E" w:rsidRDefault="005B6AFB" w:rsidP="00266212">
      <w:pPr>
        <w:pStyle w:val="af0"/>
        <w:numPr>
          <w:ilvl w:val="0"/>
          <w:numId w:val="43"/>
        </w:numPr>
        <w:spacing w:line="300" w:lineRule="auto"/>
        <w:ind w:firstLineChars="0"/>
      </w:pPr>
      <w:r w:rsidRPr="005F586E">
        <w:t>环保排放限值约束，支持机组和电厂（机组群）污染物排放约束的设置，污染物类型支持二氧化硫、氮氧化物、烟尘和二氧化碳等。</w:t>
      </w:r>
    </w:p>
    <w:p w14:paraId="0F963229" w14:textId="77777777" w:rsidR="005B6AFB" w:rsidRPr="005F586E" w:rsidRDefault="005B6AFB" w:rsidP="005B6AFB">
      <w:pPr>
        <w:spacing w:line="300" w:lineRule="auto"/>
        <w:ind w:firstLine="480"/>
      </w:pPr>
      <w:r w:rsidRPr="005F586E">
        <w:t>系统平衡约束包括但不限于：</w:t>
      </w:r>
    </w:p>
    <w:p w14:paraId="100EF689" w14:textId="3C7F1D35" w:rsidR="005B6AFB" w:rsidRPr="005F586E" w:rsidRDefault="005B6AFB" w:rsidP="00266212">
      <w:pPr>
        <w:pStyle w:val="af0"/>
        <w:numPr>
          <w:ilvl w:val="0"/>
          <w:numId w:val="44"/>
        </w:numPr>
        <w:spacing w:line="300" w:lineRule="auto"/>
        <w:ind w:firstLineChars="0"/>
      </w:pPr>
      <w:r w:rsidRPr="005F586E">
        <w:t>功率平衡约束，要求满足系统各个时段</w:t>
      </w:r>
      <w:r w:rsidR="00014098" w:rsidRPr="005F586E">
        <w:t>用电需求</w:t>
      </w:r>
      <w:r w:rsidRPr="005F586E">
        <w:t>、交换计划和发电计划保持功率平衡；</w:t>
      </w:r>
    </w:p>
    <w:p w14:paraId="29149C9E" w14:textId="57B07FE4" w:rsidR="005B6AFB" w:rsidRPr="005F586E" w:rsidRDefault="005B6AFB" w:rsidP="00266212">
      <w:pPr>
        <w:pStyle w:val="af0"/>
        <w:numPr>
          <w:ilvl w:val="0"/>
          <w:numId w:val="44"/>
        </w:numPr>
        <w:spacing w:line="300" w:lineRule="auto"/>
        <w:ind w:firstLineChars="0"/>
      </w:pPr>
      <w:r w:rsidRPr="005F586E">
        <w:t>系统备用约束，支持系统备用容量（比例）设定，要求机组</w:t>
      </w:r>
      <w:r w:rsidR="008668C3" w:rsidRPr="005F586E">
        <w:t>出力计划</w:t>
      </w:r>
      <w:r w:rsidRPr="005F586E">
        <w:t>满足系统</w:t>
      </w:r>
      <w:r w:rsidR="008668C3" w:rsidRPr="005F586E">
        <w:t>调节</w:t>
      </w:r>
      <w:r w:rsidRPr="005F586E">
        <w:t>备用要求；</w:t>
      </w:r>
    </w:p>
    <w:p w14:paraId="16C931BE" w14:textId="2D1CB23E" w:rsidR="005B6AFB" w:rsidRPr="005F586E" w:rsidRDefault="005B6AFB" w:rsidP="00266212">
      <w:pPr>
        <w:pStyle w:val="af0"/>
        <w:numPr>
          <w:ilvl w:val="0"/>
          <w:numId w:val="44"/>
        </w:numPr>
        <w:spacing w:line="300" w:lineRule="auto"/>
        <w:ind w:firstLineChars="0"/>
      </w:pPr>
      <w:r w:rsidRPr="005F586E">
        <w:t>分区备用约束，支持分区设置和分区备用容量（比例）设定，要求</w:t>
      </w:r>
      <w:r w:rsidR="008668C3" w:rsidRPr="005F586E">
        <w:t>各分区</w:t>
      </w:r>
      <w:r w:rsidRPr="005F586E">
        <w:t>机组</w:t>
      </w:r>
      <w:r w:rsidR="008668C3" w:rsidRPr="005F586E">
        <w:t>出力</w:t>
      </w:r>
      <w:r w:rsidRPr="005F586E">
        <w:t>计划满足各分区备用要求；</w:t>
      </w:r>
    </w:p>
    <w:p w14:paraId="12A48AF5" w14:textId="77777777" w:rsidR="005B6AFB" w:rsidRPr="005F586E" w:rsidRDefault="005B6AFB" w:rsidP="005B6AFB">
      <w:pPr>
        <w:spacing w:line="300" w:lineRule="auto"/>
        <w:ind w:firstLine="480"/>
      </w:pPr>
      <w:r w:rsidRPr="005F586E">
        <w:t>网络约束包括但不限于：</w:t>
      </w:r>
    </w:p>
    <w:p w14:paraId="4D739FBC" w14:textId="77777777" w:rsidR="005B6AFB" w:rsidRPr="005F586E" w:rsidRDefault="005B6AFB" w:rsidP="00266212">
      <w:pPr>
        <w:pStyle w:val="af0"/>
        <w:numPr>
          <w:ilvl w:val="0"/>
          <w:numId w:val="45"/>
        </w:numPr>
        <w:spacing w:line="300" w:lineRule="auto"/>
        <w:ind w:firstLineChars="0"/>
      </w:pPr>
      <w:r w:rsidRPr="005F586E">
        <w:t>断面限额约束，包括线路断面、主变断面的有功限额；</w:t>
      </w:r>
    </w:p>
    <w:p w14:paraId="67C3DB1E" w14:textId="77777777" w:rsidR="005B6AFB" w:rsidRPr="005F586E" w:rsidRDefault="005B6AFB" w:rsidP="00266212">
      <w:pPr>
        <w:pStyle w:val="af0"/>
        <w:numPr>
          <w:ilvl w:val="0"/>
          <w:numId w:val="45"/>
        </w:numPr>
        <w:spacing w:line="300" w:lineRule="auto"/>
        <w:ind w:firstLineChars="0"/>
      </w:pPr>
      <w:r w:rsidRPr="005F586E">
        <w:t>单元件热稳极限约束，包括线路、主变热稳限额；</w:t>
      </w:r>
    </w:p>
    <w:p w14:paraId="5FB9F659" w14:textId="427BE9C4" w:rsidR="005B6AFB" w:rsidRPr="005F586E" w:rsidRDefault="00CE154A" w:rsidP="00266212">
      <w:pPr>
        <w:pStyle w:val="af0"/>
        <w:numPr>
          <w:ilvl w:val="0"/>
          <w:numId w:val="45"/>
        </w:numPr>
        <w:spacing w:line="300" w:lineRule="auto"/>
        <w:ind w:firstLineChars="0"/>
      </w:pPr>
      <w:r w:rsidRPr="005F586E">
        <w:lastRenderedPageBreak/>
        <w:t>关键输电元件</w:t>
      </w:r>
      <w:r w:rsidRPr="005F586E">
        <w:t>N-1</w:t>
      </w:r>
      <w:r w:rsidRPr="005F586E">
        <w:t>、预想故障集约束等</w:t>
      </w:r>
      <w:r w:rsidR="005B6AFB" w:rsidRPr="005F586E">
        <w:t>。</w:t>
      </w:r>
    </w:p>
    <w:p w14:paraId="7C2C961C" w14:textId="77777777" w:rsidR="005B6AFB" w:rsidRPr="005F586E" w:rsidRDefault="005B6AFB" w:rsidP="005B6AFB">
      <w:pPr>
        <w:spacing w:line="300" w:lineRule="auto"/>
        <w:ind w:firstLine="480"/>
      </w:pPr>
      <w:r w:rsidRPr="005F586E">
        <w:t>其它约束包括但不限于：</w:t>
      </w:r>
    </w:p>
    <w:p w14:paraId="5587B1F2" w14:textId="094E6692" w:rsidR="005B6AFB" w:rsidRPr="005F586E" w:rsidRDefault="005B6AFB" w:rsidP="00266212">
      <w:pPr>
        <w:pStyle w:val="af0"/>
        <w:numPr>
          <w:ilvl w:val="0"/>
          <w:numId w:val="46"/>
        </w:numPr>
        <w:spacing w:line="300" w:lineRule="auto"/>
        <w:ind w:firstLineChars="0"/>
      </w:pPr>
      <w:r w:rsidRPr="005F586E">
        <w:t>燃料约束，即系统、区域、机组（电厂、机组群）燃料约束，指对计划周期内发电总煤耗量的限制</w:t>
      </w:r>
      <w:r w:rsidR="00B81C1A" w:rsidRPr="005F586E">
        <w:t>，</w:t>
      </w:r>
      <w:r w:rsidRPr="005F586E">
        <w:t>对水电机组，包括实时的上游来水量、下游防洪、下游水电厂发电情况等因素的限制；</w:t>
      </w:r>
    </w:p>
    <w:p w14:paraId="51C281D5" w14:textId="77777777" w:rsidR="005B6AFB" w:rsidRPr="005F586E" w:rsidRDefault="005B6AFB" w:rsidP="00266212">
      <w:pPr>
        <w:pStyle w:val="af0"/>
        <w:numPr>
          <w:ilvl w:val="0"/>
          <w:numId w:val="46"/>
        </w:numPr>
        <w:spacing w:line="300" w:lineRule="auto"/>
        <w:ind w:firstLineChars="0"/>
      </w:pPr>
      <w:r w:rsidRPr="005F586E">
        <w:t>环保约束，即系统、区域、机组（电厂、机组群）环保约束，指对计划周期内发电环保容量的限制，主要包括火电厂的排放约束、水电的弃水约束、直流输电约束。</w:t>
      </w:r>
    </w:p>
    <w:p w14:paraId="2DFB97F4" w14:textId="77777777" w:rsidR="005B6AFB" w:rsidRPr="005F586E" w:rsidRDefault="005B6AFB" w:rsidP="00244AAB">
      <w:pPr>
        <w:pStyle w:val="4"/>
        <w:rPr>
          <w:rFonts w:ascii="Times New Roman" w:hAnsi="Times New Roman"/>
        </w:rPr>
      </w:pPr>
      <w:r w:rsidRPr="005F586E">
        <w:rPr>
          <w:rFonts w:ascii="Times New Roman" w:hAnsi="Times New Roman"/>
        </w:rPr>
        <w:t>数据校验与处理</w:t>
      </w:r>
    </w:p>
    <w:p w14:paraId="280141BC" w14:textId="6CC7078A" w:rsidR="005B6AFB" w:rsidRPr="005F586E" w:rsidRDefault="005B6AFB" w:rsidP="00266212">
      <w:pPr>
        <w:pStyle w:val="af0"/>
        <w:numPr>
          <w:ilvl w:val="0"/>
          <w:numId w:val="47"/>
        </w:numPr>
        <w:spacing w:line="300" w:lineRule="auto"/>
        <w:ind w:firstLineChars="0"/>
      </w:pPr>
      <w:r w:rsidRPr="005F586E">
        <w:t>支持对</w:t>
      </w:r>
      <w:r w:rsidR="003C31BA" w:rsidRPr="005F586E">
        <w:t>平衡机制</w:t>
      </w:r>
      <w:r w:rsidRPr="005F586E">
        <w:t>所需数据进行数据校验和处理，确保数据满足计算要求</w:t>
      </w:r>
      <w:r w:rsidR="00B81C1A" w:rsidRPr="005F586E">
        <w:t>；</w:t>
      </w:r>
    </w:p>
    <w:p w14:paraId="534397D2" w14:textId="77777777" w:rsidR="005B6AFB" w:rsidRPr="005F586E" w:rsidRDefault="005B6AFB" w:rsidP="00266212">
      <w:pPr>
        <w:pStyle w:val="af0"/>
        <w:numPr>
          <w:ilvl w:val="0"/>
          <w:numId w:val="47"/>
        </w:numPr>
        <w:spacing w:line="300" w:lineRule="auto"/>
        <w:ind w:firstLineChars="0"/>
      </w:pPr>
      <w:r w:rsidRPr="005F586E">
        <w:t>支持数据校验功能，支持校验规则的配置和生效设置，包括对各类分项数据的单一合理性验证，以及对各种相互关联数据的相关性验证；</w:t>
      </w:r>
    </w:p>
    <w:p w14:paraId="63243AEA" w14:textId="1FC1A3B7" w:rsidR="005B6AFB" w:rsidRPr="005F586E" w:rsidRDefault="005B6AFB" w:rsidP="00266212">
      <w:pPr>
        <w:pStyle w:val="af0"/>
        <w:numPr>
          <w:ilvl w:val="0"/>
          <w:numId w:val="47"/>
        </w:numPr>
        <w:spacing w:line="300" w:lineRule="auto"/>
        <w:ind w:firstLineChars="0"/>
      </w:pPr>
      <w:r w:rsidRPr="005F586E">
        <w:t>支持数据处理功能，支持对</w:t>
      </w:r>
      <w:r w:rsidR="00C30612">
        <w:rPr>
          <w:rFonts w:hint="eastAsia"/>
        </w:rPr>
        <w:t>平衡</w:t>
      </w:r>
      <w:r w:rsidR="00C30612">
        <w:t>机制</w:t>
      </w:r>
      <w:r w:rsidRPr="005F586E">
        <w:t>出清所使用的系统负荷预测、母线负荷预测、联络线计划、检修计划等数据进行修改维护。</w:t>
      </w:r>
    </w:p>
    <w:p w14:paraId="7FF504DC" w14:textId="7BC4D248" w:rsidR="005B6AFB" w:rsidRPr="005F586E" w:rsidRDefault="00C2021F" w:rsidP="00244AAB">
      <w:pPr>
        <w:pStyle w:val="4"/>
        <w:rPr>
          <w:rFonts w:ascii="Times New Roman" w:hAnsi="Times New Roman"/>
        </w:rPr>
      </w:pPr>
      <w:r w:rsidRPr="005F586E">
        <w:rPr>
          <w:rFonts w:ascii="Times New Roman" w:hAnsi="Times New Roman"/>
        </w:rPr>
        <w:t>平衡机制</w:t>
      </w:r>
      <w:r w:rsidR="005B6AFB" w:rsidRPr="005F586E">
        <w:rPr>
          <w:rFonts w:ascii="Times New Roman" w:hAnsi="Times New Roman"/>
        </w:rPr>
        <w:t>出清</w:t>
      </w:r>
    </w:p>
    <w:p w14:paraId="75C874AA" w14:textId="0E458DAF" w:rsidR="005B6AFB" w:rsidRDefault="005B6AFB" w:rsidP="00266212">
      <w:pPr>
        <w:pStyle w:val="af0"/>
        <w:numPr>
          <w:ilvl w:val="0"/>
          <w:numId w:val="48"/>
        </w:numPr>
        <w:spacing w:line="300" w:lineRule="auto"/>
        <w:ind w:firstLineChars="0"/>
      </w:pPr>
      <w:r w:rsidRPr="005F586E">
        <w:t>支持以安全约束经济调度（</w:t>
      </w:r>
      <w:r w:rsidRPr="005F586E">
        <w:t>SCED</w:t>
      </w:r>
      <w:r w:rsidRPr="005F586E">
        <w:t>）</w:t>
      </w:r>
      <w:r w:rsidR="002D1E41" w:rsidRPr="005F586E">
        <w:t>进行优化出清</w:t>
      </w:r>
      <w:r w:rsidRPr="005F586E">
        <w:t>；</w:t>
      </w:r>
    </w:p>
    <w:p w14:paraId="2BCA6091" w14:textId="5A02AA7F" w:rsidR="00D105A5" w:rsidRPr="005F586E" w:rsidRDefault="00D105A5" w:rsidP="00266212">
      <w:pPr>
        <w:pStyle w:val="af0"/>
        <w:numPr>
          <w:ilvl w:val="0"/>
          <w:numId w:val="48"/>
        </w:numPr>
        <w:spacing w:line="300" w:lineRule="auto"/>
        <w:ind w:firstLineChars="0"/>
      </w:pPr>
      <w:r>
        <w:rPr>
          <w:rFonts w:hint="eastAsia"/>
        </w:rPr>
        <w:t>支持以</w:t>
      </w:r>
      <w:r>
        <w:t>市场规则规定的其它机制出清；</w:t>
      </w:r>
    </w:p>
    <w:p w14:paraId="2F43197B" w14:textId="77777777" w:rsidR="005B6AFB" w:rsidRPr="005F586E" w:rsidRDefault="005B6AFB" w:rsidP="00266212">
      <w:pPr>
        <w:pStyle w:val="af0"/>
        <w:numPr>
          <w:ilvl w:val="0"/>
          <w:numId w:val="48"/>
        </w:numPr>
        <w:spacing w:line="300" w:lineRule="auto"/>
        <w:ind w:firstLineChars="0"/>
      </w:pPr>
      <w:r w:rsidRPr="005F586E">
        <w:t>具备节点电价（</w:t>
      </w:r>
      <w:r w:rsidRPr="005F586E">
        <w:t>LMP</w:t>
      </w:r>
      <w:r w:rsidRPr="005F586E">
        <w:t>）和分区电价计算功能，并给出</w:t>
      </w:r>
      <w:r w:rsidRPr="005F586E">
        <w:t>LMP</w:t>
      </w:r>
      <w:r w:rsidRPr="005F586E">
        <w:t>的能量价格、阻塞价格、网损价格分量；</w:t>
      </w:r>
    </w:p>
    <w:p w14:paraId="3C35591A" w14:textId="77777777" w:rsidR="005B6AFB" w:rsidRPr="005F586E" w:rsidRDefault="005B6AFB" w:rsidP="00266212">
      <w:pPr>
        <w:pStyle w:val="af0"/>
        <w:numPr>
          <w:ilvl w:val="0"/>
          <w:numId w:val="48"/>
        </w:numPr>
        <w:spacing w:line="300" w:lineRule="auto"/>
        <w:ind w:firstLineChars="0"/>
      </w:pPr>
      <w:r w:rsidRPr="005F586E">
        <w:t>能够根据约束条件设置综合考虑各种约束条件；</w:t>
      </w:r>
    </w:p>
    <w:p w14:paraId="65A816FB" w14:textId="77777777" w:rsidR="005B6AFB" w:rsidRPr="005F586E" w:rsidRDefault="005B6AFB" w:rsidP="00266212">
      <w:pPr>
        <w:pStyle w:val="af0"/>
        <w:numPr>
          <w:ilvl w:val="0"/>
          <w:numId w:val="48"/>
        </w:numPr>
        <w:spacing w:line="300" w:lineRule="auto"/>
        <w:ind w:firstLineChars="0"/>
      </w:pPr>
      <w:r w:rsidRPr="005F586E">
        <w:t>支持计算覆盖时间范围设置；</w:t>
      </w:r>
    </w:p>
    <w:p w14:paraId="7C868188" w14:textId="77777777" w:rsidR="005B6AFB" w:rsidRPr="005F586E" w:rsidRDefault="005B6AFB" w:rsidP="00266212">
      <w:pPr>
        <w:pStyle w:val="af0"/>
        <w:numPr>
          <w:ilvl w:val="0"/>
          <w:numId w:val="48"/>
        </w:numPr>
        <w:spacing w:line="300" w:lineRule="auto"/>
        <w:ind w:firstLineChars="0"/>
      </w:pPr>
      <w:r w:rsidRPr="005F586E">
        <w:t>支持周期自动滚动计算和人工手动触发计算；</w:t>
      </w:r>
    </w:p>
    <w:p w14:paraId="4F244341" w14:textId="77777777" w:rsidR="005B6AFB" w:rsidRPr="005F586E" w:rsidRDefault="005B6AFB" w:rsidP="00266212">
      <w:pPr>
        <w:pStyle w:val="af0"/>
        <w:numPr>
          <w:ilvl w:val="0"/>
          <w:numId w:val="48"/>
        </w:numPr>
        <w:spacing w:line="300" w:lineRule="auto"/>
        <w:ind w:firstLineChars="0"/>
      </w:pPr>
      <w:r w:rsidRPr="005F586E">
        <w:t>计算输出结果包括机组出力、价格、总成本、约束是否松弛、计算时间、计算过程日志、安全校核结果等信息；</w:t>
      </w:r>
    </w:p>
    <w:p w14:paraId="3D34F067" w14:textId="62B2718E" w:rsidR="005B6AFB" w:rsidRPr="005F586E" w:rsidRDefault="005B6AFB" w:rsidP="00266212">
      <w:pPr>
        <w:pStyle w:val="af0"/>
        <w:numPr>
          <w:ilvl w:val="0"/>
          <w:numId w:val="48"/>
        </w:numPr>
        <w:spacing w:line="300" w:lineRule="auto"/>
        <w:ind w:firstLineChars="0"/>
      </w:pPr>
      <w:r w:rsidRPr="005F586E">
        <w:t>应能与安全校核进行迭代计算，计算结果送安全校核进行交流潮流计算，出现设备或断面越限时，由安全校核反馈越限信息至</w:t>
      </w:r>
      <w:r w:rsidRPr="005F586E">
        <w:t>SCED</w:t>
      </w:r>
      <w:r w:rsidRPr="005F586E">
        <w:t>重新进行优化计算，直至生成满足安全约束条件的市场出清结果</w:t>
      </w:r>
      <w:r w:rsidR="00B81C1A" w:rsidRPr="005F586E">
        <w:t>。</w:t>
      </w:r>
    </w:p>
    <w:p w14:paraId="32F76673" w14:textId="77777777" w:rsidR="005B6AFB" w:rsidRPr="005F586E" w:rsidRDefault="005B6AFB" w:rsidP="00244AAB">
      <w:pPr>
        <w:pStyle w:val="4"/>
        <w:rPr>
          <w:rFonts w:ascii="Times New Roman" w:hAnsi="Times New Roman"/>
        </w:rPr>
      </w:pPr>
      <w:r w:rsidRPr="005F586E">
        <w:rPr>
          <w:rFonts w:ascii="Times New Roman" w:hAnsi="Times New Roman"/>
        </w:rPr>
        <w:t>市场异常监测</w:t>
      </w:r>
    </w:p>
    <w:p w14:paraId="58222B1C" w14:textId="732F6759" w:rsidR="005B6AFB" w:rsidRPr="005F586E" w:rsidRDefault="005B6AFB" w:rsidP="005B6AFB">
      <w:pPr>
        <w:spacing w:line="300" w:lineRule="auto"/>
        <w:ind w:firstLine="480"/>
      </w:pPr>
      <w:r w:rsidRPr="005F586E">
        <w:t>从价格、出力、断面三个方面对出清结果进行分析</w:t>
      </w:r>
      <w:r w:rsidR="00B81C1A" w:rsidRPr="005F586E">
        <w:t>：</w:t>
      </w:r>
    </w:p>
    <w:p w14:paraId="31DCA924" w14:textId="77777777" w:rsidR="005B6AFB" w:rsidRPr="005F586E" w:rsidRDefault="005B6AFB" w:rsidP="00266212">
      <w:pPr>
        <w:pStyle w:val="af0"/>
        <w:numPr>
          <w:ilvl w:val="0"/>
          <w:numId w:val="49"/>
        </w:numPr>
        <w:spacing w:line="300" w:lineRule="auto"/>
        <w:ind w:firstLineChars="0"/>
      </w:pPr>
      <w:r w:rsidRPr="005F586E">
        <w:t>支持节点价格异常监测，设定最高限价，当节点价格超过门槛值时进行告警；</w:t>
      </w:r>
    </w:p>
    <w:p w14:paraId="795186FE" w14:textId="77777777" w:rsidR="005B6AFB" w:rsidRPr="005F586E" w:rsidRDefault="005B6AFB" w:rsidP="00266212">
      <w:pPr>
        <w:pStyle w:val="af0"/>
        <w:numPr>
          <w:ilvl w:val="0"/>
          <w:numId w:val="49"/>
        </w:numPr>
        <w:spacing w:line="300" w:lineRule="auto"/>
        <w:ind w:firstLineChars="0"/>
      </w:pPr>
      <w:r w:rsidRPr="005F586E">
        <w:t>支持机组计划异常监测，如果机组出力不在参数限定范围内、系统平衡约束松弛量超过设定值、系统备用需求不满足等情况进行告警；</w:t>
      </w:r>
    </w:p>
    <w:p w14:paraId="47B4B1F6" w14:textId="77777777" w:rsidR="005B6AFB" w:rsidRPr="005F586E" w:rsidRDefault="005B6AFB" w:rsidP="00266212">
      <w:pPr>
        <w:pStyle w:val="af0"/>
        <w:numPr>
          <w:ilvl w:val="0"/>
          <w:numId w:val="49"/>
        </w:numPr>
        <w:spacing w:line="300" w:lineRule="auto"/>
        <w:ind w:firstLineChars="0"/>
      </w:pPr>
      <w:r w:rsidRPr="005F586E">
        <w:t>支持断面重载监测，当出清结果在进行交流安全校核时出现断面重载或越限情况时进行告警。</w:t>
      </w:r>
    </w:p>
    <w:p w14:paraId="0BABEE9C" w14:textId="356AE51B" w:rsidR="00293607" w:rsidRPr="005F586E" w:rsidRDefault="00293607" w:rsidP="00244AAB">
      <w:pPr>
        <w:pStyle w:val="4"/>
        <w:rPr>
          <w:rFonts w:ascii="Times New Roman" w:hAnsi="Times New Roman"/>
        </w:rPr>
      </w:pPr>
      <w:r w:rsidRPr="005F586E">
        <w:rPr>
          <w:rFonts w:ascii="Times New Roman" w:hAnsi="Times New Roman"/>
        </w:rPr>
        <w:lastRenderedPageBreak/>
        <w:t>市场出清异常处置</w:t>
      </w:r>
    </w:p>
    <w:p w14:paraId="5DED9CBA" w14:textId="72BB38C3" w:rsidR="00293607" w:rsidRPr="005F586E" w:rsidRDefault="00293607" w:rsidP="00293607">
      <w:pPr>
        <w:spacing w:line="300" w:lineRule="auto"/>
        <w:ind w:firstLine="420"/>
      </w:pPr>
      <w:r w:rsidRPr="005F586E">
        <w:t>在规定的时间内</w:t>
      </w:r>
      <w:r w:rsidR="00380A5A" w:rsidRPr="005F586E">
        <w:t>平衡机制</w:t>
      </w:r>
      <w:r w:rsidRPr="005F586E">
        <w:t>出清无满足约束条件的的出清结果或者市场出清异常，无法满足电网稳定运行安全约束时，由</w:t>
      </w:r>
      <w:r w:rsidR="00C30612">
        <w:rPr>
          <w:rFonts w:hint="eastAsia"/>
        </w:rPr>
        <w:t>市场运营</w:t>
      </w:r>
      <w:r w:rsidR="00C30612">
        <w:t>机构</w:t>
      </w:r>
      <w:r w:rsidRPr="005F586E">
        <w:t>进行异常处置，并发布处置后的</w:t>
      </w:r>
      <w:r w:rsidR="00380A5A" w:rsidRPr="005F586E">
        <w:t>平衡机制</w:t>
      </w:r>
      <w:r w:rsidRPr="005F586E">
        <w:t>交易结果，市场出清异常处置措施包括：</w:t>
      </w:r>
    </w:p>
    <w:p w14:paraId="7FA28566" w14:textId="77777777" w:rsidR="00293607" w:rsidRPr="005F586E" w:rsidRDefault="00293607" w:rsidP="00266212">
      <w:pPr>
        <w:pStyle w:val="af0"/>
        <w:numPr>
          <w:ilvl w:val="0"/>
          <w:numId w:val="71"/>
        </w:numPr>
        <w:spacing w:line="300" w:lineRule="auto"/>
        <w:ind w:firstLineChars="0"/>
      </w:pPr>
      <w:r w:rsidRPr="005F586E">
        <w:t>修改不能满足的约束条件重新进行市场出清；</w:t>
      </w:r>
    </w:p>
    <w:p w14:paraId="18E4A799" w14:textId="137D8B6D" w:rsidR="00293607" w:rsidRPr="005F586E" w:rsidRDefault="00293607" w:rsidP="00266212">
      <w:pPr>
        <w:pStyle w:val="af0"/>
        <w:numPr>
          <w:ilvl w:val="0"/>
          <w:numId w:val="71"/>
        </w:numPr>
        <w:spacing w:line="300" w:lineRule="auto"/>
        <w:ind w:firstLineChars="0"/>
      </w:pPr>
      <w:r w:rsidRPr="005F586E">
        <w:t>根据市场规则以前一次</w:t>
      </w:r>
      <w:r w:rsidR="00380A5A" w:rsidRPr="005F586E">
        <w:t>平衡机制</w:t>
      </w:r>
      <w:r w:rsidRPr="005F586E">
        <w:t>出清结果、日前或者日内市场出清结果作为</w:t>
      </w:r>
      <w:r w:rsidR="001E5B3A">
        <w:rPr>
          <w:rFonts w:hint="eastAsia"/>
        </w:rPr>
        <w:t>平衡机制</w:t>
      </w:r>
      <w:r w:rsidRPr="005F586E">
        <w:t>出清结果；</w:t>
      </w:r>
    </w:p>
    <w:p w14:paraId="58F2CC99" w14:textId="7E886D39" w:rsidR="00293607" w:rsidRPr="005F586E" w:rsidRDefault="00293607" w:rsidP="00266212">
      <w:pPr>
        <w:pStyle w:val="af0"/>
        <w:numPr>
          <w:ilvl w:val="0"/>
          <w:numId w:val="71"/>
        </w:numPr>
        <w:spacing w:line="300" w:lineRule="auto"/>
        <w:ind w:firstLineChars="0"/>
      </w:pPr>
      <w:r w:rsidRPr="005F586E">
        <w:t>其它符合市场规则的市场出清异常处置措施。</w:t>
      </w:r>
    </w:p>
    <w:p w14:paraId="7A1C1596" w14:textId="646CF584" w:rsidR="005B6AFB" w:rsidRPr="005F586E" w:rsidRDefault="00C2021F" w:rsidP="00244AAB">
      <w:pPr>
        <w:pStyle w:val="4"/>
        <w:rPr>
          <w:rFonts w:ascii="Times New Roman" w:hAnsi="Times New Roman"/>
        </w:rPr>
      </w:pPr>
      <w:r w:rsidRPr="005F586E">
        <w:rPr>
          <w:rFonts w:ascii="Times New Roman" w:hAnsi="Times New Roman"/>
        </w:rPr>
        <w:t>平衡机制</w:t>
      </w:r>
      <w:r w:rsidR="005B6AFB" w:rsidRPr="005F586E">
        <w:rPr>
          <w:rFonts w:ascii="Times New Roman" w:hAnsi="Times New Roman"/>
        </w:rPr>
        <w:t>结果管理</w:t>
      </w:r>
    </w:p>
    <w:p w14:paraId="227518ED" w14:textId="3588A811" w:rsidR="005B6AFB" w:rsidRPr="005F586E" w:rsidRDefault="005B6AFB" w:rsidP="00266212">
      <w:pPr>
        <w:pStyle w:val="af0"/>
        <w:numPr>
          <w:ilvl w:val="0"/>
          <w:numId w:val="50"/>
        </w:numPr>
        <w:spacing w:line="300" w:lineRule="auto"/>
        <w:ind w:firstLineChars="0"/>
      </w:pPr>
      <w:r w:rsidRPr="005F586E">
        <w:t>具备机组出力、节点价格、分区价格等市场出清结果信息查询与统计；</w:t>
      </w:r>
    </w:p>
    <w:p w14:paraId="0149F246" w14:textId="77777777" w:rsidR="005B6AFB" w:rsidRPr="005F586E" w:rsidRDefault="005B6AFB" w:rsidP="00266212">
      <w:pPr>
        <w:pStyle w:val="af0"/>
        <w:numPr>
          <w:ilvl w:val="0"/>
          <w:numId w:val="50"/>
        </w:numPr>
        <w:spacing w:line="300" w:lineRule="auto"/>
        <w:ind w:firstLineChars="0"/>
      </w:pPr>
      <w:r w:rsidRPr="005F586E">
        <w:t>具备设备重载、越限、</w:t>
      </w:r>
      <w:r w:rsidRPr="005F586E">
        <w:t>N-1</w:t>
      </w:r>
      <w:r w:rsidRPr="005F586E">
        <w:t>故障分析等安全校核计算结果信息查询与统计；</w:t>
      </w:r>
    </w:p>
    <w:p w14:paraId="0CE0276C" w14:textId="525A8E5E" w:rsidR="005B6AFB" w:rsidRPr="005F586E" w:rsidRDefault="005B6AFB" w:rsidP="00266212">
      <w:pPr>
        <w:pStyle w:val="af0"/>
        <w:numPr>
          <w:ilvl w:val="0"/>
          <w:numId w:val="50"/>
        </w:numPr>
        <w:spacing w:line="300" w:lineRule="auto"/>
        <w:ind w:firstLineChars="0"/>
      </w:pPr>
      <w:r w:rsidRPr="005F586E">
        <w:t>提供对市场出清结果</w:t>
      </w:r>
      <w:r w:rsidR="00F52136">
        <w:rPr>
          <w:rFonts w:hint="eastAsia"/>
        </w:rPr>
        <w:t>进行</w:t>
      </w:r>
      <w:r w:rsidR="00F52136">
        <w:t>人工</w:t>
      </w:r>
      <w:r w:rsidRPr="005F586E">
        <w:t>干预</w:t>
      </w:r>
      <w:r w:rsidR="00F52136">
        <w:rPr>
          <w:rFonts w:hint="eastAsia"/>
        </w:rPr>
        <w:t>的</w:t>
      </w:r>
      <w:r w:rsidRPr="005F586E">
        <w:t>手段；</w:t>
      </w:r>
    </w:p>
    <w:p w14:paraId="0E55125C" w14:textId="771487B5" w:rsidR="005B6AFB" w:rsidRPr="005F586E" w:rsidRDefault="005B6AFB" w:rsidP="00266212">
      <w:pPr>
        <w:pStyle w:val="af0"/>
        <w:numPr>
          <w:ilvl w:val="0"/>
          <w:numId w:val="50"/>
        </w:numPr>
        <w:spacing w:line="300" w:lineRule="auto"/>
        <w:ind w:firstLineChars="0"/>
      </w:pPr>
      <w:r w:rsidRPr="005F586E">
        <w:t>具备结果自动审批和手动审批功能，支持将机组出力、节点电价等市场出清结果提交审批，并记录审批结果；</w:t>
      </w:r>
    </w:p>
    <w:p w14:paraId="70AE1445" w14:textId="69A7299B" w:rsidR="005B6AFB" w:rsidRPr="005F586E" w:rsidRDefault="005B6AFB" w:rsidP="00266212">
      <w:pPr>
        <w:pStyle w:val="af0"/>
        <w:numPr>
          <w:ilvl w:val="0"/>
          <w:numId w:val="50"/>
        </w:numPr>
        <w:spacing w:line="300" w:lineRule="auto"/>
        <w:ind w:firstLineChars="0"/>
      </w:pPr>
      <w:r w:rsidRPr="005F586E">
        <w:t>具备结果自动发布和</w:t>
      </w:r>
      <w:r w:rsidR="00E9771A">
        <w:rPr>
          <w:rFonts w:hint="eastAsia"/>
        </w:rPr>
        <w:t>手动</w:t>
      </w:r>
      <w:r w:rsidRPr="005F586E">
        <w:t>发布功能，支持将市场交易结果分公有信息和私有信息进行发布，信息发布根据数据属性和登录用户角色自动对信息进行分流控制；</w:t>
      </w:r>
    </w:p>
    <w:p w14:paraId="614C9024" w14:textId="4D555CC4" w:rsidR="005B6AFB" w:rsidRPr="005F586E" w:rsidRDefault="005B6AFB" w:rsidP="00266212">
      <w:pPr>
        <w:pStyle w:val="af0"/>
        <w:numPr>
          <w:ilvl w:val="0"/>
          <w:numId w:val="50"/>
        </w:numPr>
        <w:spacing w:line="300" w:lineRule="auto"/>
        <w:ind w:firstLineChars="0"/>
      </w:pPr>
      <w:r w:rsidRPr="005F586E">
        <w:t>具备自动修改滚动计划并实时转发至</w:t>
      </w:r>
      <w:r w:rsidR="002D68D9" w:rsidRPr="005F586E">
        <w:t>EMS</w:t>
      </w:r>
      <w:r w:rsidR="002D68D9" w:rsidRPr="005F586E">
        <w:t>系统</w:t>
      </w:r>
      <w:r w:rsidRPr="005F586E">
        <w:t>计划值模块的功能。</w:t>
      </w:r>
    </w:p>
    <w:p w14:paraId="51429B0E" w14:textId="77777777" w:rsidR="005B6AFB" w:rsidRPr="005F586E" w:rsidRDefault="005B6AFB" w:rsidP="00044FAE">
      <w:pPr>
        <w:pStyle w:val="3"/>
      </w:pPr>
      <w:bookmarkStart w:id="129" w:name="_Toc511389214"/>
      <w:r w:rsidRPr="005F586E">
        <w:t>界面要求</w:t>
      </w:r>
      <w:bookmarkEnd w:id="129"/>
    </w:p>
    <w:p w14:paraId="03434A19" w14:textId="2BA568EF" w:rsidR="005B6AFB" w:rsidRPr="005F586E" w:rsidRDefault="005B6AFB" w:rsidP="00266212">
      <w:pPr>
        <w:pStyle w:val="af0"/>
        <w:numPr>
          <w:ilvl w:val="0"/>
          <w:numId w:val="51"/>
        </w:numPr>
        <w:spacing w:line="300" w:lineRule="auto"/>
        <w:ind w:firstLineChars="0"/>
      </w:pPr>
      <w:r w:rsidRPr="005F586E">
        <w:t>支持</w:t>
      </w:r>
      <w:r w:rsidR="007A5176" w:rsidRPr="005F586E">
        <w:t>平衡机制</w:t>
      </w:r>
      <w:r w:rsidRPr="005F586E">
        <w:t>滚动计算状态</w:t>
      </w:r>
      <w:r w:rsidR="00F70CFE">
        <w:rPr>
          <w:rFonts w:hint="eastAsia"/>
        </w:rPr>
        <w:t>监测</w:t>
      </w:r>
      <w:r w:rsidRPr="005F586E">
        <w:t>，包括每次执行周期中的当前执行状态、日志信息、异常信息等</w:t>
      </w:r>
      <w:r w:rsidR="00B81C1A" w:rsidRPr="005F586E">
        <w:t>；</w:t>
      </w:r>
    </w:p>
    <w:p w14:paraId="521D5F0A" w14:textId="77777777" w:rsidR="005B6AFB" w:rsidRPr="005F586E" w:rsidRDefault="005B6AFB" w:rsidP="00266212">
      <w:pPr>
        <w:pStyle w:val="af0"/>
        <w:numPr>
          <w:ilvl w:val="0"/>
          <w:numId w:val="51"/>
        </w:numPr>
        <w:spacing w:line="300" w:lineRule="auto"/>
        <w:ind w:firstLineChars="0"/>
      </w:pPr>
      <w:r w:rsidRPr="005F586E">
        <w:t>支持按照地理行政分区或逻辑价区的分区价格查询，支持通过地理图形式显示分区价格；</w:t>
      </w:r>
    </w:p>
    <w:p w14:paraId="4BD3EA55" w14:textId="77777777" w:rsidR="005B6AFB" w:rsidRPr="005F586E" w:rsidRDefault="005B6AFB" w:rsidP="00266212">
      <w:pPr>
        <w:pStyle w:val="af0"/>
        <w:numPr>
          <w:ilvl w:val="0"/>
          <w:numId w:val="51"/>
        </w:numPr>
        <w:spacing w:line="300" w:lineRule="auto"/>
        <w:ind w:firstLineChars="0"/>
      </w:pPr>
      <w:r w:rsidRPr="005F586E">
        <w:t>支持出清结果与安全校核结果曲线、棒图、饼图、面积堆积图等多种方式展示；</w:t>
      </w:r>
    </w:p>
    <w:p w14:paraId="1BD1A7B5" w14:textId="77777777" w:rsidR="005B6AFB" w:rsidRPr="005F586E" w:rsidRDefault="005B6AFB" w:rsidP="00266212">
      <w:pPr>
        <w:pStyle w:val="af0"/>
        <w:numPr>
          <w:ilvl w:val="0"/>
          <w:numId w:val="51"/>
        </w:numPr>
        <w:spacing w:line="300" w:lineRule="auto"/>
        <w:ind w:firstLineChars="0"/>
      </w:pPr>
      <w:r w:rsidRPr="005F586E">
        <w:t>支持安全校核断面、变压器、线路设备潮流及关联机组灵敏度信息查看；</w:t>
      </w:r>
    </w:p>
    <w:p w14:paraId="551B82A6" w14:textId="77777777" w:rsidR="005B6AFB" w:rsidRPr="005F586E" w:rsidRDefault="005B6AFB" w:rsidP="00266212">
      <w:pPr>
        <w:pStyle w:val="af0"/>
        <w:numPr>
          <w:ilvl w:val="0"/>
          <w:numId w:val="51"/>
        </w:numPr>
        <w:spacing w:line="300" w:lineRule="auto"/>
        <w:ind w:firstLineChars="0"/>
      </w:pPr>
      <w:r w:rsidRPr="005F586E">
        <w:t>支持机组出力及出清价格查询及对比展示；</w:t>
      </w:r>
    </w:p>
    <w:p w14:paraId="1B70077A" w14:textId="77777777" w:rsidR="005B6AFB" w:rsidRPr="005F586E" w:rsidRDefault="005B6AFB" w:rsidP="00266212">
      <w:pPr>
        <w:pStyle w:val="af0"/>
        <w:numPr>
          <w:ilvl w:val="0"/>
          <w:numId w:val="51"/>
        </w:numPr>
        <w:spacing w:line="300" w:lineRule="auto"/>
        <w:ind w:firstLineChars="0"/>
      </w:pPr>
      <w:r w:rsidRPr="005F586E">
        <w:t>支持节点价格及节点所关联的负荷、机组出清结果展示；</w:t>
      </w:r>
    </w:p>
    <w:p w14:paraId="33DB9FC0" w14:textId="77777777" w:rsidR="005B6AFB" w:rsidRPr="005F586E" w:rsidRDefault="005B6AFB" w:rsidP="00266212">
      <w:pPr>
        <w:pStyle w:val="af0"/>
        <w:numPr>
          <w:ilvl w:val="0"/>
          <w:numId w:val="51"/>
        </w:numPr>
        <w:spacing w:line="300" w:lineRule="auto"/>
        <w:ind w:firstLineChars="0"/>
      </w:pPr>
      <w:r w:rsidRPr="005F586E">
        <w:t>支持全天范围最高</w:t>
      </w:r>
      <w:r w:rsidRPr="005F586E">
        <w:t>LMP</w:t>
      </w:r>
      <w:r w:rsidRPr="005F586E">
        <w:t>、最低</w:t>
      </w:r>
      <w:r w:rsidRPr="005F586E">
        <w:t>LMP</w:t>
      </w:r>
      <w:r w:rsidRPr="005F586E">
        <w:t>、平均加权</w:t>
      </w:r>
      <w:r w:rsidRPr="005F586E">
        <w:t>LMP</w:t>
      </w:r>
      <w:r w:rsidRPr="005F586E">
        <w:t>曲线、日前与实时</w:t>
      </w:r>
      <w:r w:rsidRPr="005F586E">
        <w:t>LMP</w:t>
      </w:r>
      <w:r w:rsidRPr="005F586E">
        <w:t>对比展示及系统负荷预测趋势对比展示；</w:t>
      </w:r>
    </w:p>
    <w:p w14:paraId="0B8C46B8" w14:textId="77777777" w:rsidR="005B6AFB" w:rsidRPr="005F586E" w:rsidRDefault="005B6AFB" w:rsidP="00266212">
      <w:pPr>
        <w:pStyle w:val="af0"/>
        <w:numPr>
          <w:ilvl w:val="0"/>
          <w:numId w:val="51"/>
        </w:numPr>
        <w:spacing w:line="300" w:lineRule="auto"/>
        <w:ind w:firstLineChars="0"/>
      </w:pPr>
      <w:r w:rsidRPr="005F586E">
        <w:t>支持所有设备（线路、变压器绕组、断面）的安全校核详细潮流及相关发电机组灵敏度信息查询展示；</w:t>
      </w:r>
    </w:p>
    <w:p w14:paraId="1F81BCA4" w14:textId="77777777" w:rsidR="005B6AFB" w:rsidRPr="005F586E" w:rsidRDefault="005B6AFB" w:rsidP="00266212">
      <w:pPr>
        <w:pStyle w:val="af0"/>
        <w:numPr>
          <w:ilvl w:val="0"/>
          <w:numId w:val="51"/>
        </w:numPr>
        <w:spacing w:line="300" w:lineRule="auto"/>
        <w:ind w:firstLineChars="0"/>
      </w:pPr>
      <w:r w:rsidRPr="005F586E">
        <w:t>支持安全校核计算出的设备重载、越限、</w:t>
      </w:r>
      <w:r w:rsidRPr="005F586E">
        <w:t>N-1</w:t>
      </w:r>
      <w:r w:rsidRPr="005F586E">
        <w:t>故障信息查询分析展示，包括但不限于：</w:t>
      </w:r>
    </w:p>
    <w:p w14:paraId="7072E6E1" w14:textId="77777777" w:rsidR="00321A5F" w:rsidRPr="005F586E" w:rsidRDefault="005B6AFB" w:rsidP="00266212">
      <w:pPr>
        <w:pStyle w:val="af0"/>
        <w:numPr>
          <w:ilvl w:val="0"/>
          <w:numId w:val="79"/>
        </w:numPr>
        <w:spacing w:line="300" w:lineRule="auto"/>
        <w:ind w:firstLineChars="0"/>
      </w:pPr>
      <w:r w:rsidRPr="005F586E">
        <w:t>支持汇总展示安全校核计算结果的重载、越限、</w:t>
      </w:r>
      <w:r w:rsidRPr="005F586E">
        <w:t>N-1</w:t>
      </w:r>
      <w:r w:rsidRPr="005F586E">
        <w:t>越限的时段数、设备数等信息；</w:t>
      </w:r>
    </w:p>
    <w:p w14:paraId="7460A5BB" w14:textId="77777777" w:rsidR="00321A5F" w:rsidRPr="005F586E" w:rsidRDefault="005B6AFB" w:rsidP="00266212">
      <w:pPr>
        <w:pStyle w:val="af0"/>
        <w:numPr>
          <w:ilvl w:val="0"/>
          <w:numId w:val="79"/>
        </w:numPr>
        <w:spacing w:line="300" w:lineRule="auto"/>
        <w:ind w:firstLineChars="0"/>
      </w:pPr>
      <w:r w:rsidRPr="005F586E">
        <w:t>支持展示单个设备在安全校核计算中出现重载、越限和预想故障越限的时</w:t>
      </w:r>
      <w:r w:rsidRPr="005F586E">
        <w:lastRenderedPageBreak/>
        <w:t>段数目，显示其各时段的计划潮流；</w:t>
      </w:r>
    </w:p>
    <w:p w14:paraId="145E7618" w14:textId="1925E840" w:rsidR="00321A5F" w:rsidRPr="005F586E" w:rsidRDefault="005B6AFB" w:rsidP="00266212">
      <w:pPr>
        <w:pStyle w:val="af0"/>
        <w:numPr>
          <w:ilvl w:val="0"/>
          <w:numId w:val="79"/>
        </w:numPr>
        <w:spacing w:line="300" w:lineRule="auto"/>
        <w:ind w:firstLineChars="0"/>
      </w:pPr>
      <w:r w:rsidRPr="005F586E">
        <w:t>支持从时间维展示安全校核计算中出现重载、基态越限和预想故障越限的时段，能够任意选择某个时段展示计划</w:t>
      </w:r>
      <w:r w:rsidR="00321A5F" w:rsidRPr="005F586E">
        <w:t>模式下的潮流和校核结果，能够展示各时段出现重载和越限的元件个数；</w:t>
      </w:r>
    </w:p>
    <w:p w14:paraId="4BC2E59A" w14:textId="06E53D74" w:rsidR="005B6AFB" w:rsidRPr="005F586E" w:rsidRDefault="005B6AFB" w:rsidP="00266212">
      <w:pPr>
        <w:pStyle w:val="af0"/>
        <w:numPr>
          <w:ilvl w:val="0"/>
          <w:numId w:val="79"/>
        </w:numPr>
        <w:spacing w:line="300" w:lineRule="auto"/>
        <w:ind w:firstLineChars="0"/>
      </w:pPr>
      <w:r w:rsidRPr="005F586E">
        <w:t>支持从预想故障维显示在某一预想故障情况下出现重</w:t>
      </w:r>
      <w:r w:rsidR="00174588" w:rsidRPr="005F586E">
        <w:t>载和越限的时段个数，以及某时段越限最为严重的设备名称及计划潮流。</w:t>
      </w:r>
    </w:p>
    <w:p w14:paraId="0EEF1F89" w14:textId="77777777" w:rsidR="005B6AFB" w:rsidRPr="005F586E" w:rsidRDefault="005B6AFB" w:rsidP="00044FAE">
      <w:pPr>
        <w:pStyle w:val="3"/>
      </w:pPr>
      <w:bookmarkStart w:id="130" w:name="_Toc511389215"/>
      <w:r w:rsidRPr="005F586E">
        <w:t>接口要求</w:t>
      </w:r>
      <w:bookmarkEnd w:id="130"/>
    </w:p>
    <w:p w14:paraId="06999567" w14:textId="77777777" w:rsidR="005B6AFB" w:rsidRPr="005F586E" w:rsidRDefault="005B6AFB" w:rsidP="00244AAB">
      <w:pPr>
        <w:pStyle w:val="4"/>
        <w:rPr>
          <w:rFonts w:ascii="Times New Roman" w:hAnsi="Times New Roman"/>
        </w:rPr>
      </w:pPr>
      <w:r w:rsidRPr="005F586E">
        <w:rPr>
          <w:rFonts w:ascii="Times New Roman" w:hAnsi="Times New Roman"/>
        </w:rPr>
        <w:t>数据输入</w:t>
      </w:r>
    </w:p>
    <w:p w14:paraId="4D054099" w14:textId="532D8412" w:rsidR="005B6AFB" w:rsidRPr="005F586E" w:rsidRDefault="005B6AFB" w:rsidP="00266212">
      <w:pPr>
        <w:pStyle w:val="af0"/>
        <w:numPr>
          <w:ilvl w:val="0"/>
          <w:numId w:val="52"/>
        </w:numPr>
        <w:spacing w:line="300" w:lineRule="auto"/>
        <w:ind w:firstLineChars="0"/>
      </w:pPr>
      <w:r w:rsidRPr="005F586E">
        <w:t>来自</w:t>
      </w:r>
      <w:r w:rsidR="002D68D9" w:rsidRPr="005F586E">
        <w:t>EMS</w:t>
      </w:r>
      <w:r w:rsidR="002D68D9" w:rsidRPr="005F586E">
        <w:t>系统</w:t>
      </w:r>
      <w:r w:rsidRPr="005F586E">
        <w:t>的电网模型、限额信息、故障信息；</w:t>
      </w:r>
    </w:p>
    <w:p w14:paraId="5D8BFF8D" w14:textId="650A807D" w:rsidR="005B6AFB" w:rsidRPr="005F586E" w:rsidRDefault="005B6AFB" w:rsidP="00266212">
      <w:pPr>
        <w:pStyle w:val="af0"/>
        <w:numPr>
          <w:ilvl w:val="0"/>
          <w:numId w:val="52"/>
        </w:numPr>
        <w:spacing w:line="300" w:lineRule="auto"/>
        <w:ind w:firstLineChars="0"/>
      </w:pPr>
      <w:r w:rsidRPr="005F586E">
        <w:t>来自</w:t>
      </w:r>
      <w:r w:rsidR="002D68D9" w:rsidRPr="005F586E">
        <w:t>EMS</w:t>
      </w:r>
      <w:r w:rsidR="002D68D9" w:rsidRPr="005F586E">
        <w:t>系统</w:t>
      </w:r>
      <w:r w:rsidRPr="005F586E">
        <w:t>的状态估计信息；</w:t>
      </w:r>
    </w:p>
    <w:p w14:paraId="5ED7B97C" w14:textId="662FB8D7" w:rsidR="005B6AFB" w:rsidRPr="005F586E" w:rsidRDefault="005B6AFB" w:rsidP="00266212">
      <w:pPr>
        <w:pStyle w:val="af0"/>
        <w:numPr>
          <w:ilvl w:val="0"/>
          <w:numId w:val="52"/>
        </w:numPr>
        <w:spacing w:line="300" w:lineRule="auto"/>
        <w:ind w:firstLineChars="0"/>
      </w:pPr>
      <w:r w:rsidRPr="005F586E">
        <w:t>来自</w:t>
      </w:r>
      <w:r w:rsidR="002D68D9" w:rsidRPr="005F586E">
        <w:t>EMS</w:t>
      </w:r>
      <w:r w:rsidR="002D68D9" w:rsidRPr="005F586E">
        <w:t>、</w:t>
      </w:r>
      <w:r w:rsidR="002D68D9" w:rsidRPr="005F586E">
        <w:t>OMS</w:t>
      </w:r>
      <w:r w:rsidR="002D68D9" w:rsidRPr="005F586E">
        <w:t>系统的</w:t>
      </w:r>
      <w:r w:rsidRPr="005F586E">
        <w:t>计算周期范围内的超短期系统负荷预测、超短期母线负荷预测、最新联络线计划、临时检修计划、可再生能源发电预测等信息；</w:t>
      </w:r>
    </w:p>
    <w:p w14:paraId="14F3AE27" w14:textId="77777777" w:rsidR="005B6AFB" w:rsidRPr="005F586E" w:rsidRDefault="005B6AFB" w:rsidP="00266212">
      <w:pPr>
        <w:pStyle w:val="af0"/>
        <w:numPr>
          <w:ilvl w:val="0"/>
          <w:numId w:val="52"/>
        </w:numPr>
        <w:spacing w:line="300" w:lineRule="auto"/>
        <w:ind w:firstLineChars="0"/>
      </w:pPr>
      <w:r w:rsidRPr="005F586E">
        <w:t>来自市场申报的市场报价、计划电量、计划出力建议、临时出力限额等信息；</w:t>
      </w:r>
    </w:p>
    <w:p w14:paraId="636CDB6B" w14:textId="532904A6" w:rsidR="005B6AFB" w:rsidRPr="005F586E" w:rsidRDefault="005B6AFB" w:rsidP="00266212">
      <w:pPr>
        <w:pStyle w:val="af0"/>
        <w:numPr>
          <w:ilvl w:val="0"/>
          <w:numId w:val="52"/>
        </w:numPr>
        <w:spacing w:line="300" w:lineRule="auto"/>
        <w:ind w:firstLineChars="0"/>
      </w:pPr>
      <w:r w:rsidRPr="005F586E">
        <w:t>来自市场</w:t>
      </w:r>
      <w:r w:rsidRPr="006C30FC">
        <w:t>模型的机组出力上下限、</w:t>
      </w:r>
      <w:r w:rsidR="005D1495" w:rsidRPr="006C30FC">
        <w:t>爬坡速率</w:t>
      </w:r>
      <w:r w:rsidRPr="006C30FC">
        <w:t>、</w:t>
      </w:r>
      <w:r w:rsidRPr="006C30FC">
        <w:t>AGC</w:t>
      </w:r>
      <w:r w:rsidRPr="006C30FC">
        <w:t>调节速率、最小开停机时间、开停机次数、启停磨、振动区等信息；</w:t>
      </w:r>
    </w:p>
    <w:p w14:paraId="622A7C20" w14:textId="77777777" w:rsidR="005B6AFB" w:rsidRPr="005F586E" w:rsidRDefault="005B6AFB" w:rsidP="00266212">
      <w:pPr>
        <w:pStyle w:val="af0"/>
        <w:numPr>
          <w:ilvl w:val="0"/>
          <w:numId w:val="52"/>
        </w:numPr>
        <w:spacing w:line="300" w:lineRule="auto"/>
        <w:ind w:firstLineChars="0"/>
      </w:pPr>
      <w:r w:rsidRPr="005F586E">
        <w:t>来自安全校核的灵敏度信息；</w:t>
      </w:r>
    </w:p>
    <w:p w14:paraId="12E8B2D1" w14:textId="77777777" w:rsidR="005B6AFB" w:rsidRPr="005F586E" w:rsidRDefault="005B6AFB" w:rsidP="00266212">
      <w:pPr>
        <w:pStyle w:val="af0"/>
        <w:numPr>
          <w:ilvl w:val="0"/>
          <w:numId w:val="52"/>
        </w:numPr>
        <w:spacing w:line="300" w:lineRule="auto"/>
        <w:ind w:left="902" w:firstLineChars="0"/>
      </w:pPr>
      <w:r w:rsidRPr="005F586E">
        <w:t>日内市场出清结果。</w:t>
      </w:r>
    </w:p>
    <w:p w14:paraId="0420B194" w14:textId="77777777" w:rsidR="005B6AFB" w:rsidRPr="005F586E" w:rsidRDefault="005B6AFB" w:rsidP="00244AAB">
      <w:pPr>
        <w:pStyle w:val="4"/>
        <w:rPr>
          <w:rFonts w:ascii="Times New Roman" w:hAnsi="Times New Roman"/>
        </w:rPr>
      </w:pPr>
      <w:r w:rsidRPr="005F586E">
        <w:rPr>
          <w:rFonts w:ascii="Times New Roman" w:hAnsi="Times New Roman"/>
        </w:rPr>
        <w:t>数据输出</w:t>
      </w:r>
    </w:p>
    <w:p w14:paraId="2BF1A638" w14:textId="664632D8" w:rsidR="00C54621" w:rsidRPr="005F586E" w:rsidRDefault="005B6AFB" w:rsidP="006D3579">
      <w:pPr>
        <w:spacing w:line="300" w:lineRule="auto"/>
        <w:ind w:firstLine="480"/>
      </w:pPr>
      <w:r w:rsidRPr="005F586E">
        <w:t>机组出力、节点价格、分区价格、安全校核结果。</w:t>
      </w:r>
    </w:p>
    <w:p w14:paraId="34F8A527" w14:textId="77777777" w:rsidR="00174588" w:rsidRPr="005F586E" w:rsidRDefault="00174588" w:rsidP="000C6C23">
      <w:pPr>
        <w:pStyle w:val="2"/>
      </w:pPr>
      <w:bookmarkStart w:id="131" w:name="_Toc500597448"/>
      <w:bookmarkStart w:id="132" w:name="_Toc511389216"/>
      <w:r w:rsidRPr="005F586E">
        <w:t>辅助服务市场</w:t>
      </w:r>
      <w:bookmarkEnd w:id="131"/>
      <w:bookmarkEnd w:id="132"/>
    </w:p>
    <w:p w14:paraId="41E48CFA" w14:textId="4CF40D14" w:rsidR="00174588" w:rsidRPr="005F586E" w:rsidRDefault="00174588" w:rsidP="00321A5F">
      <w:pPr>
        <w:spacing w:line="300" w:lineRule="auto"/>
        <w:ind w:firstLine="482"/>
      </w:pPr>
      <w:r w:rsidRPr="005F586E">
        <w:t>辅助服务市场</w:t>
      </w:r>
      <w:r w:rsidR="00CB1413" w:rsidRPr="005F586E">
        <w:t>可按规则由市场运营机构通过双边合约或集中招标的方式实施，也可</w:t>
      </w:r>
      <w:r w:rsidRPr="005F586E">
        <w:t>基于市场竞价</w:t>
      </w:r>
      <w:r w:rsidR="00CB1413" w:rsidRPr="005F586E">
        <w:t>进行</w:t>
      </w:r>
      <w:r w:rsidRPr="005F586E">
        <w:t>辅助服务产品市场化交易，包括</w:t>
      </w:r>
      <w:r w:rsidRPr="005F586E">
        <w:t>AGC</w:t>
      </w:r>
      <w:r w:rsidRPr="005F586E">
        <w:t>调频、备用等市场。市场模式支持与电能</w:t>
      </w:r>
      <w:r w:rsidR="008715D5" w:rsidRPr="005F586E">
        <w:t>量</w:t>
      </w:r>
      <w:r w:rsidRPr="005F586E">
        <w:t>统一出清联合市场</w:t>
      </w:r>
      <w:r w:rsidR="005A4C3B">
        <w:rPr>
          <w:rFonts w:hint="eastAsia"/>
        </w:rPr>
        <w:t>模式</w:t>
      </w:r>
      <w:r w:rsidRPr="005F586E">
        <w:t>和独立出清模式</w:t>
      </w:r>
      <w:r w:rsidR="00D90E54" w:rsidRPr="005F586E">
        <w:t>：</w:t>
      </w:r>
    </w:p>
    <w:p w14:paraId="64A0AB35" w14:textId="49A69613" w:rsidR="00321A5F" w:rsidRPr="005F586E" w:rsidRDefault="00174588" w:rsidP="00266212">
      <w:pPr>
        <w:pStyle w:val="af0"/>
        <w:numPr>
          <w:ilvl w:val="0"/>
          <w:numId w:val="80"/>
        </w:numPr>
        <w:spacing w:line="300" w:lineRule="auto"/>
        <w:ind w:firstLineChars="0"/>
      </w:pPr>
      <w:r w:rsidRPr="005F586E">
        <w:t>统一联合优化：在</w:t>
      </w:r>
      <w:r w:rsidR="008715D5" w:rsidRPr="005F586E">
        <w:t>电能量</w:t>
      </w:r>
      <w:r w:rsidRPr="005F586E">
        <w:t>市场中同时提交辅助服务报价，由</w:t>
      </w:r>
      <w:r w:rsidR="008715D5" w:rsidRPr="005F586E">
        <w:t>电能量</w:t>
      </w:r>
      <w:r w:rsidRPr="005F586E">
        <w:t>与辅助服务</w:t>
      </w:r>
      <w:r w:rsidRPr="001121B9">
        <w:t>联合出清算法考虑</w:t>
      </w:r>
      <w:r w:rsidR="001121B9" w:rsidRPr="001121B9">
        <w:t>机组约束</w:t>
      </w:r>
      <w:r w:rsidR="001121B9" w:rsidRPr="001121B9">
        <w:rPr>
          <w:rFonts w:hint="eastAsia"/>
        </w:rPr>
        <w:t>、</w:t>
      </w:r>
      <w:r w:rsidR="001121B9" w:rsidRPr="001121B9">
        <w:t>系统平衡约束</w:t>
      </w:r>
      <w:r w:rsidR="001121B9" w:rsidRPr="001121B9">
        <w:rPr>
          <w:rFonts w:hint="eastAsia"/>
        </w:rPr>
        <w:t>、</w:t>
      </w:r>
      <w:r w:rsidR="001121B9" w:rsidRPr="001121B9">
        <w:t>网络约束</w:t>
      </w:r>
      <w:r w:rsidRPr="001121B9">
        <w:t>等条件进行统一出清，出清结果中同时包括</w:t>
      </w:r>
      <w:r w:rsidR="008715D5" w:rsidRPr="001121B9">
        <w:t>电能量</w:t>
      </w:r>
      <w:r w:rsidRPr="001121B9">
        <w:t>和辅助服务出清结果</w:t>
      </w:r>
      <w:r w:rsidR="00B81C1A" w:rsidRPr="001121B9">
        <w:t>；</w:t>
      </w:r>
    </w:p>
    <w:p w14:paraId="62516796" w14:textId="0A150F15" w:rsidR="00174588" w:rsidRPr="005F586E" w:rsidRDefault="00174588" w:rsidP="00266212">
      <w:pPr>
        <w:pStyle w:val="af0"/>
        <w:numPr>
          <w:ilvl w:val="0"/>
          <w:numId w:val="80"/>
        </w:numPr>
        <w:spacing w:line="300" w:lineRule="auto"/>
        <w:ind w:firstLineChars="0"/>
      </w:pPr>
      <w:r w:rsidRPr="005F586E">
        <w:t>独立出清：单独组织辅助服务市场竞价，根据市场</w:t>
      </w:r>
      <w:r w:rsidR="006650F2" w:rsidRPr="005F586E">
        <w:t>规则</w:t>
      </w:r>
      <w:r w:rsidRPr="005F586E">
        <w:t>进行出清。</w:t>
      </w:r>
    </w:p>
    <w:p w14:paraId="67FFDF19" w14:textId="77777777" w:rsidR="00174588" w:rsidRPr="005F586E" w:rsidRDefault="00174588" w:rsidP="00044FAE">
      <w:pPr>
        <w:pStyle w:val="3"/>
      </w:pPr>
      <w:bookmarkStart w:id="133" w:name="_Toc511389217"/>
      <w:r w:rsidRPr="005F586E">
        <w:t>功能要求</w:t>
      </w:r>
      <w:bookmarkEnd w:id="133"/>
    </w:p>
    <w:p w14:paraId="5E1EBAB7" w14:textId="77777777" w:rsidR="00174588" w:rsidRPr="005F586E" w:rsidRDefault="00174588" w:rsidP="00244AAB">
      <w:pPr>
        <w:pStyle w:val="4"/>
        <w:rPr>
          <w:rFonts w:ascii="Times New Roman" w:hAnsi="Times New Roman"/>
        </w:rPr>
      </w:pPr>
      <w:r w:rsidRPr="005F586E">
        <w:rPr>
          <w:rFonts w:ascii="Times New Roman" w:hAnsi="Times New Roman"/>
        </w:rPr>
        <w:t>辅助服务交易数据准备</w:t>
      </w:r>
    </w:p>
    <w:p w14:paraId="5BEDE940" w14:textId="0D7F89E7" w:rsidR="00174588" w:rsidRPr="005F586E" w:rsidRDefault="00174588" w:rsidP="00174588">
      <w:pPr>
        <w:spacing w:line="300" w:lineRule="auto"/>
        <w:ind w:firstLine="480"/>
      </w:pPr>
      <w:r w:rsidRPr="005F586E">
        <w:t>根据相应规则及计</w:t>
      </w:r>
      <w:r w:rsidR="00A83960" w:rsidRPr="005F586E">
        <w:t>算方法，根据系统负荷、电网运行方式变化，动态评估计算系统的调频、备用</w:t>
      </w:r>
      <w:r w:rsidRPr="005F586E">
        <w:t>等辅助服务需求总量。</w:t>
      </w:r>
    </w:p>
    <w:p w14:paraId="511A363C" w14:textId="77777777" w:rsidR="00174588" w:rsidRPr="005F586E" w:rsidRDefault="00174588" w:rsidP="00174588">
      <w:pPr>
        <w:spacing w:line="300" w:lineRule="auto"/>
        <w:ind w:firstLine="480"/>
      </w:pPr>
      <w:r w:rsidRPr="005F586E">
        <w:t>根据辅助服务需求信息、市场成员竞价信息，生成辅助服务交易出清案例数据并进行可视化展示。</w:t>
      </w:r>
    </w:p>
    <w:p w14:paraId="759F6A8B" w14:textId="77777777" w:rsidR="00174588" w:rsidRPr="005F586E" w:rsidRDefault="00174588" w:rsidP="00244AAB">
      <w:pPr>
        <w:pStyle w:val="4"/>
        <w:rPr>
          <w:rFonts w:ascii="Times New Roman" w:hAnsi="Times New Roman"/>
        </w:rPr>
      </w:pPr>
      <w:r w:rsidRPr="005F586E">
        <w:rPr>
          <w:rFonts w:ascii="Times New Roman" w:hAnsi="Times New Roman"/>
        </w:rPr>
        <w:lastRenderedPageBreak/>
        <w:t>辅助服务交易出清</w:t>
      </w:r>
    </w:p>
    <w:p w14:paraId="7FC75306" w14:textId="144352A2" w:rsidR="00174588" w:rsidRPr="005F586E" w:rsidRDefault="00174588" w:rsidP="00174588">
      <w:pPr>
        <w:spacing w:line="300" w:lineRule="auto"/>
        <w:ind w:firstLine="480"/>
      </w:pPr>
      <w:r w:rsidRPr="005F586E">
        <w:t>综合考虑现货市场</w:t>
      </w:r>
      <w:r w:rsidR="008715D5" w:rsidRPr="005F586E">
        <w:t>电能量</w:t>
      </w:r>
      <w:r w:rsidRPr="005F586E">
        <w:t>日前、日内、</w:t>
      </w:r>
      <w:r w:rsidR="00E03B23" w:rsidRPr="005F586E">
        <w:t>平衡机制</w:t>
      </w:r>
      <w:r w:rsidRPr="005F586E">
        <w:t>出清情况及需求，基于符合市场规则的出清算法，按市场周期对调频</w:t>
      </w:r>
      <w:r w:rsidR="00A83960" w:rsidRPr="005F586E">
        <w:t>、备用</w:t>
      </w:r>
      <w:r w:rsidRPr="005F586E">
        <w:t>等辅助服务预留容量进行出清，并在实时调度时进行调用。</w:t>
      </w:r>
    </w:p>
    <w:p w14:paraId="1CC90930" w14:textId="77777777" w:rsidR="00174588" w:rsidRPr="005F586E" w:rsidRDefault="00174588" w:rsidP="00044FAE">
      <w:pPr>
        <w:pStyle w:val="3"/>
      </w:pPr>
      <w:bookmarkStart w:id="134" w:name="_Toc511389218"/>
      <w:r w:rsidRPr="005F586E">
        <w:t>界面要求</w:t>
      </w:r>
      <w:bookmarkEnd w:id="134"/>
    </w:p>
    <w:p w14:paraId="67724197" w14:textId="77777777" w:rsidR="00174588" w:rsidRPr="005F586E" w:rsidRDefault="00174588" w:rsidP="00266212">
      <w:pPr>
        <w:pStyle w:val="af0"/>
        <w:numPr>
          <w:ilvl w:val="0"/>
          <w:numId w:val="66"/>
        </w:numPr>
        <w:spacing w:line="300" w:lineRule="auto"/>
        <w:ind w:firstLineChars="0"/>
      </w:pPr>
      <w:r w:rsidRPr="005F586E">
        <w:t>提供辅助服务需求生成与发布界面；</w:t>
      </w:r>
    </w:p>
    <w:p w14:paraId="254B1ED1" w14:textId="77777777" w:rsidR="00174588" w:rsidRPr="005F586E" w:rsidRDefault="00174588" w:rsidP="00266212">
      <w:pPr>
        <w:pStyle w:val="af0"/>
        <w:numPr>
          <w:ilvl w:val="0"/>
          <w:numId w:val="66"/>
        </w:numPr>
        <w:spacing w:line="300" w:lineRule="auto"/>
        <w:ind w:firstLineChars="0"/>
      </w:pPr>
      <w:r w:rsidRPr="005F586E">
        <w:t>提供市场参数维护界面；</w:t>
      </w:r>
    </w:p>
    <w:p w14:paraId="4DE9ED0D" w14:textId="77777777" w:rsidR="00174588" w:rsidRPr="005F586E" w:rsidRDefault="00174588" w:rsidP="00266212">
      <w:pPr>
        <w:pStyle w:val="af0"/>
        <w:numPr>
          <w:ilvl w:val="0"/>
          <w:numId w:val="66"/>
        </w:numPr>
        <w:spacing w:line="300" w:lineRule="auto"/>
        <w:ind w:firstLineChars="0"/>
      </w:pPr>
      <w:r w:rsidRPr="005F586E">
        <w:t>提供市场辅助服务交易申报信息汇总查看界面；</w:t>
      </w:r>
    </w:p>
    <w:p w14:paraId="2237DD3F" w14:textId="3D533696" w:rsidR="00174588" w:rsidRPr="005F586E" w:rsidRDefault="00174588" w:rsidP="00266212">
      <w:pPr>
        <w:pStyle w:val="af0"/>
        <w:numPr>
          <w:ilvl w:val="0"/>
          <w:numId w:val="66"/>
        </w:numPr>
        <w:spacing w:line="300" w:lineRule="auto"/>
        <w:ind w:firstLineChars="0"/>
      </w:pPr>
      <w:r w:rsidRPr="005F586E">
        <w:t>提供机组调频、备用等状态实时查看界面；</w:t>
      </w:r>
    </w:p>
    <w:p w14:paraId="542F8557" w14:textId="77777777" w:rsidR="00174588" w:rsidRPr="005F586E" w:rsidRDefault="00174588" w:rsidP="00266212">
      <w:pPr>
        <w:pStyle w:val="af0"/>
        <w:numPr>
          <w:ilvl w:val="0"/>
          <w:numId w:val="66"/>
        </w:numPr>
        <w:spacing w:line="300" w:lineRule="auto"/>
        <w:ind w:firstLineChars="0"/>
      </w:pPr>
      <w:r w:rsidRPr="005F586E">
        <w:t>提供日、月辅助服务市场结算信息查看界面；</w:t>
      </w:r>
    </w:p>
    <w:p w14:paraId="3E1B3113" w14:textId="77777777" w:rsidR="00174588" w:rsidRPr="005F586E" w:rsidRDefault="00174588" w:rsidP="00266212">
      <w:pPr>
        <w:pStyle w:val="af0"/>
        <w:numPr>
          <w:ilvl w:val="0"/>
          <w:numId w:val="66"/>
        </w:numPr>
        <w:spacing w:line="300" w:lineRule="auto"/>
        <w:ind w:firstLineChars="0"/>
      </w:pPr>
      <w:r w:rsidRPr="005F586E">
        <w:t>提供曲线、棒图、饼图等多种形式市场分析结果展示界面；</w:t>
      </w:r>
    </w:p>
    <w:p w14:paraId="343670E8" w14:textId="77777777" w:rsidR="00174588" w:rsidRPr="005F586E" w:rsidRDefault="00174588" w:rsidP="00266212">
      <w:pPr>
        <w:pStyle w:val="af0"/>
        <w:numPr>
          <w:ilvl w:val="0"/>
          <w:numId w:val="66"/>
        </w:numPr>
        <w:spacing w:line="300" w:lineRule="auto"/>
        <w:ind w:firstLineChars="0"/>
      </w:pPr>
      <w:r w:rsidRPr="005F586E">
        <w:t>提供对分析结果的多维度、可视化展示界面。</w:t>
      </w:r>
    </w:p>
    <w:p w14:paraId="2796474E" w14:textId="77777777" w:rsidR="00174588" w:rsidRPr="005F586E" w:rsidRDefault="00174588" w:rsidP="00044FAE">
      <w:pPr>
        <w:pStyle w:val="3"/>
      </w:pPr>
      <w:bookmarkStart w:id="135" w:name="_Toc511389219"/>
      <w:r w:rsidRPr="005F586E">
        <w:t>接口要求</w:t>
      </w:r>
      <w:bookmarkEnd w:id="135"/>
    </w:p>
    <w:p w14:paraId="4B3A38B4" w14:textId="77777777" w:rsidR="00174588" w:rsidRPr="005F586E" w:rsidRDefault="00174588" w:rsidP="00244AAB">
      <w:pPr>
        <w:pStyle w:val="4"/>
        <w:rPr>
          <w:rFonts w:ascii="Times New Roman" w:hAnsi="Times New Roman"/>
        </w:rPr>
      </w:pPr>
      <w:r w:rsidRPr="005F586E">
        <w:rPr>
          <w:rFonts w:ascii="Times New Roman" w:hAnsi="Times New Roman"/>
        </w:rPr>
        <w:t>数据输入</w:t>
      </w:r>
    </w:p>
    <w:p w14:paraId="139E222B" w14:textId="77777777" w:rsidR="00174588" w:rsidRPr="005F586E" w:rsidRDefault="00174588" w:rsidP="00266212">
      <w:pPr>
        <w:pStyle w:val="af0"/>
        <w:numPr>
          <w:ilvl w:val="0"/>
          <w:numId w:val="67"/>
        </w:numPr>
        <w:spacing w:line="300" w:lineRule="auto"/>
        <w:ind w:firstLineChars="0"/>
      </w:pPr>
      <w:r w:rsidRPr="005F586E">
        <w:t>从</w:t>
      </w:r>
      <w:r w:rsidRPr="005F586E">
        <w:t>EMS</w:t>
      </w:r>
      <w:r w:rsidRPr="005F586E">
        <w:t>系统运行数据中获取系统负荷预测、机组组合状态等数据；</w:t>
      </w:r>
    </w:p>
    <w:p w14:paraId="349177C1" w14:textId="77777777" w:rsidR="00174588" w:rsidRPr="005F586E" w:rsidRDefault="00174588" w:rsidP="00266212">
      <w:pPr>
        <w:pStyle w:val="af0"/>
        <w:numPr>
          <w:ilvl w:val="0"/>
          <w:numId w:val="67"/>
        </w:numPr>
        <w:spacing w:line="300" w:lineRule="auto"/>
        <w:ind w:firstLineChars="0"/>
      </w:pPr>
      <w:r w:rsidRPr="005F586E">
        <w:t>从</w:t>
      </w:r>
      <w:r w:rsidRPr="005F586E">
        <w:t>EMS</w:t>
      </w:r>
      <w:r w:rsidRPr="005F586E">
        <w:t>系统系统获取机组物理参数和运行参数；</w:t>
      </w:r>
    </w:p>
    <w:p w14:paraId="4BAC006D" w14:textId="77777777" w:rsidR="00174588" w:rsidRPr="005F586E" w:rsidRDefault="00174588" w:rsidP="00266212">
      <w:pPr>
        <w:pStyle w:val="af0"/>
        <w:numPr>
          <w:ilvl w:val="0"/>
          <w:numId w:val="67"/>
        </w:numPr>
        <w:spacing w:line="300" w:lineRule="auto"/>
        <w:ind w:firstLineChars="0"/>
      </w:pPr>
      <w:r w:rsidRPr="005F586E">
        <w:t>来自市场申报的各机组辅助服务报价。</w:t>
      </w:r>
    </w:p>
    <w:p w14:paraId="20994338" w14:textId="77777777" w:rsidR="00174588" w:rsidRPr="005F586E" w:rsidRDefault="00174588" w:rsidP="00244AAB">
      <w:pPr>
        <w:pStyle w:val="4"/>
        <w:rPr>
          <w:rFonts w:ascii="Times New Roman" w:hAnsi="Times New Roman"/>
        </w:rPr>
      </w:pPr>
      <w:r w:rsidRPr="005F586E">
        <w:rPr>
          <w:rFonts w:ascii="Times New Roman" w:hAnsi="Times New Roman"/>
        </w:rPr>
        <w:t>数据输出</w:t>
      </w:r>
    </w:p>
    <w:p w14:paraId="0873DE14" w14:textId="16D840A1" w:rsidR="00C54621" w:rsidRPr="005F586E" w:rsidRDefault="00174588" w:rsidP="001121B9">
      <w:pPr>
        <w:spacing w:line="300" w:lineRule="auto"/>
        <w:ind w:firstLine="480"/>
      </w:pPr>
      <w:r w:rsidRPr="005F586E">
        <w:t>辅助服务市场交易</w:t>
      </w:r>
      <w:r w:rsidR="003B09FE" w:rsidRPr="005F586E">
        <w:t>出清结果</w:t>
      </w:r>
      <w:r w:rsidR="0069243A" w:rsidRPr="005F586E">
        <w:t>。</w:t>
      </w:r>
    </w:p>
    <w:p w14:paraId="3A20ACC7" w14:textId="77777777" w:rsidR="00C20B26" w:rsidRPr="005F586E" w:rsidRDefault="00C20B26" w:rsidP="000C6C23">
      <w:pPr>
        <w:pStyle w:val="2"/>
      </w:pPr>
      <w:bookmarkStart w:id="136" w:name="_Toc500597449"/>
      <w:bookmarkStart w:id="137" w:name="_Toc511389220"/>
      <w:r w:rsidRPr="005F586E">
        <w:t>安全校核</w:t>
      </w:r>
      <w:bookmarkEnd w:id="136"/>
      <w:bookmarkEnd w:id="137"/>
    </w:p>
    <w:p w14:paraId="12912E6E" w14:textId="01341F48" w:rsidR="00C20B26" w:rsidRPr="005F586E" w:rsidRDefault="00C20B26" w:rsidP="00C20B26">
      <w:pPr>
        <w:spacing w:line="300" w:lineRule="auto"/>
        <w:ind w:firstLine="480"/>
      </w:pPr>
      <w:r w:rsidRPr="005F586E">
        <w:t>安全校核主要完成各个时段电网运行计划和电网运行操作的安全校核。</w:t>
      </w:r>
      <w:r w:rsidR="00A471BE" w:rsidRPr="005F586E">
        <w:t>运营系统</w:t>
      </w:r>
      <w:r w:rsidRPr="005F586E">
        <w:t>市场出清应至少满足静态安全校核的要求。静态安全校核功能是在给定的方式下，对电网进行静态安全方面的综合分析，包括基态潮流分析、静态安全分析、灵敏度分析等，确保最终生成的市场出清结果满足电网静态安全约束。</w:t>
      </w:r>
    </w:p>
    <w:p w14:paraId="66AEE728" w14:textId="77777777" w:rsidR="00C20B26" w:rsidRPr="005F586E" w:rsidRDefault="00C20B26" w:rsidP="00044FAE">
      <w:pPr>
        <w:pStyle w:val="3"/>
      </w:pPr>
      <w:bookmarkStart w:id="138" w:name="_Toc511389221"/>
      <w:r w:rsidRPr="005F586E">
        <w:t>功能要求</w:t>
      </w:r>
      <w:bookmarkEnd w:id="138"/>
    </w:p>
    <w:p w14:paraId="5EE6E862" w14:textId="77777777" w:rsidR="00C20B26" w:rsidRPr="005F586E" w:rsidRDefault="00C20B26" w:rsidP="00244AAB">
      <w:pPr>
        <w:pStyle w:val="4"/>
        <w:rPr>
          <w:rFonts w:ascii="Times New Roman" w:hAnsi="Times New Roman"/>
        </w:rPr>
      </w:pPr>
      <w:r w:rsidRPr="005F586E">
        <w:rPr>
          <w:rFonts w:ascii="Times New Roman" w:hAnsi="Times New Roman"/>
        </w:rPr>
        <w:t>基态潮流分析</w:t>
      </w:r>
    </w:p>
    <w:p w14:paraId="5B6DE54C" w14:textId="77777777" w:rsidR="00C20B26" w:rsidRPr="005F586E" w:rsidRDefault="00C20B26" w:rsidP="00C20B26">
      <w:pPr>
        <w:spacing w:line="300" w:lineRule="auto"/>
        <w:ind w:firstLineChars="250" w:firstLine="600"/>
      </w:pPr>
      <w:r w:rsidRPr="005F586E">
        <w:t>基态潮流分析根据自动生成的校核断面潮流进行分析计算，判断基态潮流下的设备越限情况。</w:t>
      </w:r>
    </w:p>
    <w:p w14:paraId="22026B74" w14:textId="1ACF7116" w:rsidR="00C20B26" w:rsidRPr="005F586E" w:rsidRDefault="00C20B26" w:rsidP="00C20B26">
      <w:pPr>
        <w:spacing w:line="300" w:lineRule="auto"/>
        <w:ind w:firstLine="480"/>
      </w:pPr>
      <w:r w:rsidRPr="005F586E">
        <w:t>基态潮流分析</w:t>
      </w:r>
      <w:r w:rsidR="005A4C3B">
        <w:rPr>
          <w:rFonts w:hint="eastAsia"/>
        </w:rPr>
        <w:t>应</w:t>
      </w:r>
      <w:r w:rsidRPr="005F586E">
        <w:t>满足如下功能：</w:t>
      </w:r>
    </w:p>
    <w:p w14:paraId="51E1089F" w14:textId="77777777" w:rsidR="00C20B26" w:rsidRPr="005F586E" w:rsidRDefault="00C20B26" w:rsidP="00266212">
      <w:pPr>
        <w:pStyle w:val="af0"/>
        <w:numPr>
          <w:ilvl w:val="0"/>
          <w:numId w:val="53"/>
        </w:numPr>
        <w:spacing w:line="300" w:lineRule="auto"/>
        <w:ind w:firstLineChars="0"/>
      </w:pPr>
      <w:r w:rsidRPr="005F586E">
        <w:t>能够将校核断面潮流与设备限额进行比对和越限检查，包括线路电流越限、输电断面越限、变压器容量越限和母线电压越限；</w:t>
      </w:r>
    </w:p>
    <w:p w14:paraId="4114A08A" w14:textId="77777777" w:rsidR="00C20B26" w:rsidRPr="005F586E" w:rsidRDefault="00C20B26" w:rsidP="00266212">
      <w:pPr>
        <w:pStyle w:val="af0"/>
        <w:numPr>
          <w:ilvl w:val="0"/>
          <w:numId w:val="53"/>
        </w:numPr>
        <w:spacing w:line="300" w:lineRule="auto"/>
        <w:ind w:firstLineChars="0"/>
      </w:pPr>
      <w:r w:rsidRPr="005F586E">
        <w:t>能够给出过载设备及其过载程度、越限设备及其越限程度。</w:t>
      </w:r>
    </w:p>
    <w:p w14:paraId="4F5FB3BC" w14:textId="77777777" w:rsidR="00C20B26" w:rsidRPr="005F586E" w:rsidRDefault="00C20B26" w:rsidP="00244AAB">
      <w:pPr>
        <w:pStyle w:val="4"/>
        <w:rPr>
          <w:rFonts w:ascii="Times New Roman" w:hAnsi="Times New Roman"/>
        </w:rPr>
      </w:pPr>
      <w:r w:rsidRPr="005F586E">
        <w:rPr>
          <w:rFonts w:ascii="Times New Roman" w:hAnsi="Times New Roman"/>
        </w:rPr>
        <w:lastRenderedPageBreak/>
        <w:t>静态安全分析</w:t>
      </w:r>
    </w:p>
    <w:p w14:paraId="257F18D4" w14:textId="79167F0E" w:rsidR="00C20B26" w:rsidRPr="005F586E" w:rsidRDefault="00C20B26" w:rsidP="00C20B26">
      <w:pPr>
        <w:spacing w:line="300" w:lineRule="auto"/>
        <w:ind w:firstLineChars="200" w:firstLine="480"/>
      </w:pPr>
      <w:r w:rsidRPr="005F586E">
        <w:t>静态安全分析根据校核断面自动生成功能形成的校核断面潮流，分析</w:t>
      </w:r>
      <w:r w:rsidRPr="005F586E">
        <w:t>N-1</w:t>
      </w:r>
      <w:r w:rsidRPr="005F586E">
        <w:t>故障和指定故障集下的设备越限情况</w:t>
      </w:r>
      <w:r w:rsidR="00B81C1A" w:rsidRPr="005F586E">
        <w:t>。</w:t>
      </w:r>
    </w:p>
    <w:p w14:paraId="17E83537" w14:textId="29D2E607" w:rsidR="00C20B26" w:rsidRPr="005F586E" w:rsidRDefault="00C20B26" w:rsidP="00C20B26">
      <w:pPr>
        <w:spacing w:line="300" w:lineRule="auto"/>
        <w:ind w:firstLine="480"/>
      </w:pPr>
      <w:r w:rsidRPr="005F586E">
        <w:t>静态安全分析</w:t>
      </w:r>
      <w:r w:rsidR="005A4C3B">
        <w:rPr>
          <w:rFonts w:hint="eastAsia"/>
        </w:rPr>
        <w:t>应</w:t>
      </w:r>
      <w:r w:rsidRPr="005F586E">
        <w:t>满足如下功能：</w:t>
      </w:r>
    </w:p>
    <w:p w14:paraId="424E3B4C" w14:textId="77777777" w:rsidR="00C20B26" w:rsidRPr="005F586E" w:rsidRDefault="00C20B26" w:rsidP="00266212">
      <w:pPr>
        <w:pStyle w:val="af0"/>
        <w:numPr>
          <w:ilvl w:val="0"/>
          <w:numId w:val="54"/>
        </w:numPr>
        <w:spacing w:line="300" w:lineRule="auto"/>
        <w:ind w:firstLineChars="0"/>
      </w:pPr>
      <w:r w:rsidRPr="005F586E">
        <w:t>能够按设备类型、电压等级和分区确定</w:t>
      </w:r>
      <w:r w:rsidRPr="005F586E">
        <w:t>N-1</w:t>
      </w:r>
      <w:r w:rsidRPr="005F586E">
        <w:t>计算范围；</w:t>
      </w:r>
    </w:p>
    <w:p w14:paraId="4E45B4EA" w14:textId="29F8CFE9" w:rsidR="00C20B26" w:rsidRPr="005F586E" w:rsidRDefault="00C20B26" w:rsidP="00266212">
      <w:pPr>
        <w:pStyle w:val="af0"/>
        <w:numPr>
          <w:ilvl w:val="0"/>
          <w:numId w:val="54"/>
        </w:numPr>
        <w:spacing w:line="300" w:lineRule="auto"/>
        <w:ind w:firstLineChars="0"/>
      </w:pPr>
      <w:r w:rsidRPr="005F586E">
        <w:t>能够根据</w:t>
      </w:r>
      <w:r w:rsidRPr="005F586E">
        <w:t>N-1</w:t>
      </w:r>
      <w:r w:rsidRPr="005F586E">
        <w:t>原则逐个开断全网设备（包括线路、主变、机组和母线），并判断</w:t>
      </w:r>
      <w:r w:rsidR="004A446D" w:rsidRPr="005F586E">
        <w:t>其它</w:t>
      </w:r>
      <w:r w:rsidRPr="005F586E">
        <w:t>元件是否出现越限；</w:t>
      </w:r>
    </w:p>
    <w:p w14:paraId="633A5AD5" w14:textId="271E5479" w:rsidR="00C20B26" w:rsidRPr="005F586E" w:rsidRDefault="00C20B26" w:rsidP="00266212">
      <w:pPr>
        <w:pStyle w:val="af0"/>
        <w:numPr>
          <w:ilvl w:val="0"/>
          <w:numId w:val="54"/>
        </w:numPr>
        <w:spacing w:line="300" w:lineRule="auto"/>
        <w:ind w:firstLineChars="0"/>
      </w:pPr>
      <w:r w:rsidRPr="005F586E">
        <w:t>能够对指定故障集进行静态安全分析计算，并判断</w:t>
      </w:r>
      <w:r w:rsidR="004A446D" w:rsidRPr="005F586E">
        <w:t>其它</w:t>
      </w:r>
      <w:r w:rsidRPr="005F586E">
        <w:t>元件是否出现越限；</w:t>
      </w:r>
    </w:p>
    <w:p w14:paraId="50BB97D0" w14:textId="77777777" w:rsidR="00C20B26" w:rsidRPr="005F586E" w:rsidRDefault="00C20B26" w:rsidP="00266212">
      <w:pPr>
        <w:pStyle w:val="af0"/>
        <w:numPr>
          <w:ilvl w:val="0"/>
          <w:numId w:val="54"/>
        </w:numPr>
        <w:spacing w:line="300" w:lineRule="auto"/>
        <w:ind w:firstLineChars="0"/>
      </w:pPr>
      <w:r w:rsidRPr="005F586E">
        <w:t>能够给出导致过载和越限的故障及相应的过载和越限设备，并给出故障严重程度指标。</w:t>
      </w:r>
    </w:p>
    <w:p w14:paraId="47BBD8C2" w14:textId="77777777" w:rsidR="00C20B26" w:rsidRPr="005F586E" w:rsidRDefault="00C20B26" w:rsidP="00244AAB">
      <w:pPr>
        <w:pStyle w:val="4"/>
        <w:rPr>
          <w:rFonts w:ascii="Times New Roman" w:hAnsi="Times New Roman"/>
        </w:rPr>
      </w:pPr>
      <w:r w:rsidRPr="005F586E">
        <w:rPr>
          <w:rFonts w:ascii="Times New Roman" w:hAnsi="Times New Roman"/>
        </w:rPr>
        <w:t>灵敏度分析</w:t>
      </w:r>
    </w:p>
    <w:p w14:paraId="23322AF7" w14:textId="77777777" w:rsidR="005A4C3B" w:rsidRDefault="00C20B26" w:rsidP="00C20B26">
      <w:pPr>
        <w:spacing w:line="300" w:lineRule="auto"/>
        <w:ind w:firstLine="480"/>
      </w:pPr>
      <w:r w:rsidRPr="005F586E">
        <w:t>灵敏度分析针对校核断面潮流，对静态安全分析结果中的越限、过载设备和输电断面进行灵敏度分析。</w:t>
      </w:r>
    </w:p>
    <w:p w14:paraId="0C776E49" w14:textId="3FFDFF05" w:rsidR="00C20B26" w:rsidRPr="005F586E" w:rsidRDefault="005A4C3B" w:rsidP="00C20B26">
      <w:pPr>
        <w:spacing w:line="300" w:lineRule="auto"/>
        <w:ind w:firstLine="480"/>
      </w:pPr>
      <w:r w:rsidRPr="005F586E">
        <w:t>灵敏度分析</w:t>
      </w:r>
      <w:r>
        <w:rPr>
          <w:rFonts w:hint="eastAsia"/>
        </w:rPr>
        <w:t>应</w:t>
      </w:r>
      <w:r w:rsidR="00C20B26" w:rsidRPr="005F586E">
        <w:t>满足如下功能：</w:t>
      </w:r>
    </w:p>
    <w:p w14:paraId="5CCE97E5" w14:textId="77777777" w:rsidR="00C20B26" w:rsidRPr="005F586E" w:rsidRDefault="00C20B26" w:rsidP="00266212">
      <w:pPr>
        <w:pStyle w:val="af0"/>
        <w:numPr>
          <w:ilvl w:val="0"/>
          <w:numId w:val="55"/>
        </w:numPr>
        <w:spacing w:line="300" w:lineRule="auto"/>
        <w:ind w:firstLineChars="0"/>
      </w:pPr>
      <w:r w:rsidRPr="005F586E">
        <w:t>能够计算支路或输电断面有功功率和发电机有功出力之间的灵敏度；</w:t>
      </w:r>
    </w:p>
    <w:p w14:paraId="7CA620ED" w14:textId="77777777" w:rsidR="00C20B26" w:rsidRPr="005F586E" w:rsidRDefault="00C20B26" w:rsidP="00266212">
      <w:pPr>
        <w:pStyle w:val="af0"/>
        <w:numPr>
          <w:ilvl w:val="0"/>
          <w:numId w:val="55"/>
        </w:numPr>
        <w:spacing w:line="300" w:lineRule="auto"/>
        <w:ind w:firstLineChars="0"/>
      </w:pPr>
      <w:r w:rsidRPr="005F586E">
        <w:t>能够计算支路开断分布因子，即线路或变压器支路开断后其它线路或变压器功率的变化情况；</w:t>
      </w:r>
    </w:p>
    <w:p w14:paraId="0C4A2427" w14:textId="77777777" w:rsidR="00C20B26" w:rsidRPr="005F586E" w:rsidRDefault="00C20B26" w:rsidP="00266212">
      <w:pPr>
        <w:pStyle w:val="af0"/>
        <w:numPr>
          <w:ilvl w:val="0"/>
          <w:numId w:val="55"/>
        </w:numPr>
        <w:spacing w:line="300" w:lineRule="auto"/>
        <w:ind w:firstLineChars="0"/>
      </w:pPr>
      <w:r w:rsidRPr="005F586E">
        <w:t>能够计算母线电压和节点无功注入（包括发电机节点和电容电抗器节点）之间的灵敏度，母线电压和变压器变比之间的灵敏度。</w:t>
      </w:r>
    </w:p>
    <w:p w14:paraId="1359AFFB" w14:textId="77777777" w:rsidR="00C20B26" w:rsidRPr="005F586E" w:rsidRDefault="00C20B26" w:rsidP="00244AAB">
      <w:pPr>
        <w:pStyle w:val="4"/>
        <w:rPr>
          <w:rFonts w:ascii="Times New Roman" w:hAnsi="Times New Roman"/>
        </w:rPr>
      </w:pPr>
      <w:r w:rsidRPr="005F586E">
        <w:rPr>
          <w:rFonts w:ascii="Times New Roman" w:hAnsi="Times New Roman"/>
        </w:rPr>
        <w:t>并行计算</w:t>
      </w:r>
    </w:p>
    <w:p w14:paraId="72C0F26B" w14:textId="77777777" w:rsidR="00C20B26" w:rsidRPr="005F586E" w:rsidRDefault="00C20B26" w:rsidP="00266212">
      <w:pPr>
        <w:pStyle w:val="af0"/>
        <w:numPr>
          <w:ilvl w:val="0"/>
          <w:numId w:val="56"/>
        </w:numPr>
        <w:spacing w:line="300" w:lineRule="auto"/>
        <w:ind w:firstLineChars="0"/>
      </w:pPr>
      <w:r w:rsidRPr="005F586E">
        <w:t>支持多个校核断面并行计算；</w:t>
      </w:r>
    </w:p>
    <w:p w14:paraId="6F20E296" w14:textId="142B2FDC" w:rsidR="00C20B26" w:rsidRPr="005F586E" w:rsidRDefault="00C20B26" w:rsidP="00266212">
      <w:pPr>
        <w:pStyle w:val="af0"/>
        <w:numPr>
          <w:ilvl w:val="0"/>
          <w:numId w:val="56"/>
        </w:numPr>
        <w:spacing w:line="300" w:lineRule="auto"/>
        <w:ind w:firstLineChars="0"/>
      </w:pPr>
      <w:r w:rsidRPr="005F586E">
        <w:t>支持多个计算任务并行计算，包括静态安全分析和灵敏度分析；</w:t>
      </w:r>
    </w:p>
    <w:p w14:paraId="5BA18E19" w14:textId="77777777" w:rsidR="00C20B26" w:rsidRPr="005F586E" w:rsidRDefault="00C20B26" w:rsidP="00266212">
      <w:pPr>
        <w:pStyle w:val="af0"/>
        <w:numPr>
          <w:ilvl w:val="0"/>
          <w:numId w:val="56"/>
        </w:numPr>
        <w:spacing w:line="300" w:lineRule="auto"/>
        <w:ind w:firstLineChars="0"/>
      </w:pPr>
      <w:r w:rsidRPr="005F586E">
        <w:t>支持多个算例并行计算。</w:t>
      </w:r>
    </w:p>
    <w:p w14:paraId="5FD54DCA" w14:textId="77777777" w:rsidR="00C20B26" w:rsidRPr="005F586E" w:rsidRDefault="00C20B26" w:rsidP="00044FAE">
      <w:pPr>
        <w:pStyle w:val="3"/>
      </w:pPr>
      <w:bookmarkStart w:id="139" w:name="_Toc511389222"/>
      <w:r w:rsidRPr="005F586E">
        <w:t>界面要求</w:t>
      </w:r>
      <w:bookmarkEnd w:id="139"/>
    </w:p>
    <w:p w14:paraId="15163020" w14:textId="03B7657B" w:rsidR="00C20B26" w:rsidRPr="005F586E" w:rsidRDefault="00C20B26" w:rsidP="00C20B26">
      <w:pPr>
        <w:spacing w:line="300" w:lineRule="auto"/>
        <w:ind w:firstLine="480"/>
      </w:pPr>
      <w:r w:rsidRPr="005F586E">
        <w:t>支持设置计算参数、设置计算内容、</w:t>
      </w:r>
      <w:r w:rsidR="002D2905">
        <w:rPr>
          <w:rFonts w:hint="eastAsia"/>
        </w:rPr>
        <w:t>监测</w:t>
      </w:r>
      <w:r w:rsidRPr="005F586E">
        <w:t>计算进度和查看计算结果。计算参数设置的界面包括：</w:t>
      </w:r>
    </w:p>
    <w:p w14:paraId="0F410B21" w14:textId="77777777" w:rsidR="00C20B26" w:rsidRPr="005F586E" w:rsidRDefault="00C20B26" w:rsidP="00266212">
      <w:pPr>
        <w:pStyle w:val="af0"/>
        <w:numPr>
          <w:ilvl w:val="0"/>
          <w:numId w:val="57"/>
        </w:numPr>
        <w:spacing w:line="300" w:lineRule="auto"/>
        <w:ind w:firstLineChars="0"/>
      </w:pPr>
      <w:r w:rsidRPr="005F586E">
        <w:t>能够浏览和修改设备和输电断面的限值；</w:t>
      </w:r>
    </w:p>
    <w:p w14:paraId="419B2D65" w14:textId="77777777" w:rsidR="00C20B26" w:rsidRPr="005F586E" w:rsidRDefault="00C20B26" w:rsidP="00266212">
      <w:pPr>
        <w:pStyle w:val="af0"/>
        <w:numPr>
          <w:ilvl w:val="0"/>
          <w:numId w:val="57"/>
        </w:numPr>
        <w:spacing w:line="300" w:lineRule="auto"/>
        <w:ind w:firstLineChars="0"/>
      </w:pPr>
      <w:r w:rsidRPr="005F586E">
        <w:t>能够按照分区和电压等级设置计算范围。</w:t>
      </w:r>
    </w:p>
    <w:p w14:paraId="792962F0" w14:textId="77777777" w:rsidR="00C20B26" w:rsidRPr="005F586E" w:rsidRDefault="00C20B26" w:rsidP="00C20B26">
      <w:pPr>
        <w:spacing w:line="300" w:lineRule="auto"/>
        <w:ind w:firstLine="480"/>
      </w:pPr>
      <w:r w:rsidRPr="005F586E">
        <w:t>计算内容设置的界面应包括：</w:t>
      </w:r>
    </w:p>
    <w:p w14:paraId="43C59CEE" w14:textId="4C95BE1D" w:rsidR="00C20B26" w:rsidRPr="005F586E" w:rsidRDefault="00C20B26" w:rsidP="00266212">
      <w:pPr>
        <w:pStyle w:val="af0"/>
        <w:numPr>
          <w:ilvl w:val="0"/>
          <w:numId w:val="58"/>
        </w:numPr>
        <w:spacing w:line="300" w:lineRule="auto"/>
        <w:ind w:firstLineChars="0"/>
      </w:pPr>
      <w:r w:rsidRPr="005F586E">
        <w:t>能够设置静</w:t>
      </w:r>
      <w:r w:rsidR="00DE3538" w:rsidRPr="005F586E">
        <w:t>态安全校核的计算任务，可选择是否进行基态潮流分析、静态稳定分析</w:t>
      </w:r>
      <w:r w:rsidRPr="005F586E">
        <w:t>和灵敏度分析；</w:t>
      </w:r>
    </w:p>
    <w:p w14:paraId="0F222729" w14:textId="77777777" w:rsidR="00C20B26" w:rsidRPr="005F586E" w:rsidRDefault="00C20B26" w:rsidP="00266212">
      <w:pPr>
        <w:pStyle w:val="af0"/>
        <w:numPr>
          <w:ilvl w:val="0"/>
          <w:numId w:val="58"/>
        </w:numPr>
        <w:spacing w:line="300" w:lineRule="auto"/>
        <w:ind w:firstLineChars="0"/>
      </w:pPr>
      <w:r w:rsidRPr="005F586E">
        <w:t>能够选择参与静态安全校核计算的校核断面。</w:t>
      </w:r>
    </w:p>
    <w:p w14:paraId="2C451B6C" w14:textId="2DBCCC31" w:rsidR="00C20B26" w:rsidRPr="005F586E" w:rsidRDefault="00C20B26" w:rsidP="00C20B26">
      <w:pPr>
        <w:spacing w:line="300" w:lineRule="auto"/>
        <w:ind w:firstLine="480"/>
      </w:pPr>
      <w:r w:rsidRPr="005F586E">
        <w:t>计算进度</w:t>
      </w:r>
      <w:r w:rsidR="0041173E">
        <w:rPr>
          <w:rFonts w:hint="eastAsia"/>
        </w:rPr>
        <w:t>监测</w:t>
      </w:r>
      <w:r w:rsidRPr="005F586E">
        <w:t>和计算结果查看的界面应包括：</w:t>
      </w:r>
    </w:p>
    <w:p w14:paraId="7239DBAB" w14:textId="3EF24998" w:rsidR="00C20B26" w:rsidRPr="005F586E" w:rsidRDefault="00C20B26" w:rsidP="00266212">
      <w:pPr>
        <w:pStyle w:val="af0"/>
        <w:numPr>
          <w:ilvl w:val="0"/>
          <w:numId w:val="59"/>
        </w:numPr>
        <w:spacing w:line="300" w:lineRule="auto"/>
        <w:ind w:firstLineChars="0"/>
      </w:pPr>
      <w:r w:rsidRPr="005F586E">
        <w:t>能够</w:t>
      </w:r>
      <w:r w:rsidR="0041173E">
        <w:rPr>
          <w:rFonts w:hint="eastAsia"/>
        </w:rPr>
        <w:t>监测</w:t>
      </w:r>
      <w:r w:rsidRPr="005F586E">
        <w:t>静态安全校核的计算进度；</w:t>
      </w:r>
    </w:p>
    <w:p w14:paraId="30AD1C5E" w14:textId="77777777" w:rsidR="00C20B26" w:rsidRPr="005F586E" w:rsidRDefault="00C20B26" w:rsidP="00266212">
      <w:pPr>
        <w:pStyle w:val="af0"/>
        <w:numPr>
          <w:ilvl w:val="0"/>
          <w:numId w:val="59"/>
        </w:numPr>
        <w:spacing w:line="300" w:lineRule="auto"/>
        <w:ind w:firstLineChars="0"/>
      </w:pPr>
      <w:r w:rsidRPr="005F586E">
        <w:t>能够中止静态安全校核计算；</w:t>
      </w:r>
    </w:p>
    <w:p w14:paraId="7C2615B1" w14:textId="27AB37ED" w:rsidR="00C20B26" w:rsidRPr="005F586E" w:rsidRDefault="00C20B26" w:rsidP="00266212">
      <w:pPr>
        <w:pStyle w:val="af0"/>
        <w:numPr>
          <w:ilvl w:val="0"/>
          <w:numId w:val="59"/>
        </w:numPr>
        <w:spacing w:line="300" w:lineRule="auto"/>
        <w:ind w:firstLineChars="0"/>
      </w:pPr>
      <w:r w:rsidRPr="005F586E">
        <w:lastRenderedPageBreak/>
        <w:t>支持按分区、电压等级和设备类型查看计算结果，支持对计算结果进行排序，支持在接线图上显示越限、过载等结果信息；</w:t>
      </w:r>
    </w:p>
    <w:p w14:paraId="5C1B1572" w14:textId="77777777" w:rsidR="00C20B26" w:rsidRPr="005F586E" w:rsidRDefault="00C20B26" w:rsidP="00C20B26">
      <w:pPr>
        <w:spacing w:line="300" w:lineRule="auto"/>
        <w:ind w:firstLine="480"/>
      </w:pPr>
      <w:r w:rsidRPr="005F586E">
        <w:t>针对基态潮流分析功能，应提供：</w:t>
      </w:r>
    </w:p>
    <w:p w14:paraId="161290DB" w14:textId="77777777" w:rsidR="00C20B26" w:rsidRPr="005F586E" w:rsidRDefault="00C20B26" w:rsidP="00266212">
      <w:pPr>
        <w:pStyle w:val="af0"/>
        <w:numPr>
          <w:ilvl w:val="0"/>
          <w:numId w:val="60"/>
        </w:numPr>
        <w:spacing w:line="300" w:lineRule="auto"/>
        <w:ind w:firstLineChars="0"/>
      </w:pPr>
      <w:r w:rsidRPr="005F586E">
        <w:t>过载设备及过载程度；</w:t>
      </w:r>
    </w:p>
    <w:p w14:paraId="614BDE40" w14:textId="47A0C8E0" w:rsidR="00C20B26" w:rsidRPr="005F586E" w:rsidRDefault="00C20B26" w:rsidP="00266212">
      <w:pPr>
        <w:pStyle w:val="af0"/>
        <w:numPr>
          <w:ilvl w:val="0"/>
          <w:numId w:val="60"/>
        </w:numPr>
        <w:spacing w:line="300" w:lineRule="auto"/>
        <w:ind w:firstLineChars="0"/>
      </w:pPr>
      <w:r w:rsidRPr="005F586E">
        <w:t>越限设备及越限程度；</w:t>
      </w:r>
    </w:p>
    <w:p w14:paraId="369A1C09" w14:textId="77777777" w:rsidR="00C20B26" w:rsidRPr="005F586E" w:rsidRDefault="00C20B26" w:rsidP="00266212">
      <w:pPr>
        <w:pStyle w:val="af0"/>
        <w:numPr>
          <w:ilvl w:val="0"/>
          <w:numId w:val="60"/>
        </w:numPr>
        <w:spacing w:line="300" w:lineRule="auto"/>
        <w:ind w:firstLineChars="0"/>
      </w:pPr>
      <w:r w:rsidRPr="005F586E">
        <w:t>地理接线图上过载和越限设备的可视化显示。</w:t>
      </w:r>
    </w:p>
    <w:p w14:paraId="5132567E" w14:textId="77777777" w:rsidR="00C20B26" w:rsidRPr="005F586E" w:rsidRDefault="00C20B26" w:rsidP="00C20B26">
      <w:pPr>
        <w:spacing w:line="300" w:lineRule="auto"/>
        <w:ind w:firstLine="480"/>
      </w:pPr>
      <w:r w:rsidRPr="005F586E">
        <w:t>针对静态安全分析功能，应提供：</w:t>
      </w:r>
    </w:p>
    <w:p w14:paraId="132CF5B8" w14:textId="77777777" w:rsidR="00C20B26" w:rsidRPr="005F586E" w:rsidRDefault="00C20B26" w:rsidP="00266212">
      <w:pPr>
        <w:pStyle w:val="af0"/>
        <w:numPr>
          <w:ilvl w:val="0"/>
          <w:numId w:val="61"/>
        </w:numPr>
        <w:spacing w:line="300" w:lineRule="auto"/>
        <w:ind w:firstLineChars="0"/>
      </w:pPr>
      <w:r w:rsidRPr="005F586E">
        <w:t>导致过载和越限的故障及相应的过载和越限设备；</w:t>
      </w:r>
    </w:p>
    <w:p w14:paraId="3EDB546F" w14:textId="41667E55" w:rsidR="00C20B26" w:rsidRPr="005F586E" w:rsidRDefault="00DE3538" w:rsidP="00266212">
      <w:pPr>
        <w:pStyle w:val="af0"/>
        <w:numPr>
          <w:ilvl w:val="0"/>
          <w:numId w:val="61"/>
        </w:numPr>
        <w:spacing w:line="300" w:lineRule="auto"/>
        <w:ind w:firstLineChars="0"/>
      </w:pPr>
      <w:r w:rsidRPr="005F586E">
        <w:t>故障严重程度指标。</w:t>
      </w:r>
    </w:p>
    <w:p w14:paraId="47A96A8C" w14:textId="77777777" w:rsidR="00C20B26" w:rsidRPr="005F586E" w:rsidRDefault="00C20B26" w:rsidP="00044FAE">
      <w:pPr>
        <w:pStyle w:val="3"/>
      </w:pPr>
      <w:bookmarkStart w:id="140" w:name="_Toc511389223"/>
      <w:r w:rsidRPr="005F586E">
        <w:t>接口要求</w:t>
      </w:r>
      <w:bookmarkEnd w:id="140"/>
    </w:p>
    <w:p w14:paraId="49694F82" w14:textId="77777777" w:rsidR="00C20B26" w:rsidRPr="005F586E" w:rsidRDefault="00C20B26" w:rsidP="00244AAB">
      <w:pPr>
        <w:pStyle w:val="4"/>
        <w:rPr>
          <w:rFonts w:ascii="Times New Roman" w:hAnsi="Times New Roman"/>
        </w:rPr>
      </w:pPr>
      <w:r w:rsidRPr="005F586E">
        <w:rPr>
          <w:rFonts w:ascii="Times New Roman" w:hAnsi="Times New Roman"/>
        </w:rPr>
        <w:t>数据输入</w:t>
      </w:r>
    </w:p>
    <w:p w14:paraId="681C061E" w14:textId="77777777" w:rsidR="00C20B26" w:rsidRPr="005F586E" w:rsidRDefault="00C20B26" w:rsidP="00266212">
      <w:pPr>
        <w:pStyle w:val="af0"/>
        <w:numPr>
          <w:ilvl w:val="0"/>
          <w:numId w:val="62"/>
        </w:numPr>
        <w:spacing w:line="300" w:lineRule="auto"/>
        <w:ind w:firstLineChars="0"/>
      </w:pPr>
      <w:r w:rsidRPr="005F586E">
        <w:t>从</w:t>
      </w:r>
      <w:r w:rsidRPr="005F586E">
        <w:t>EMS</w:t>
      </w:r>
      <w:r w:rsidRPr="005F586E">
        <w:t>等系统获取电网模型、规划数据和相似日历史潮流数据；</w:t>
      </w:r>
    </w:p>
    <w:p w14:paraId="16238937" w14:textId="78A61CCC" w:rsidR="00C20B26" w:rsidRPr="005F586E" w:rsidRDefault="00C20B26" w:rsidP="00266212">
      <w:pPr>
        <w:pStyle w:val="af0"/>
        <w:numPr>
          <w:ilvl w:val="0"/>
          <w:numId w:val="62"/>
        </w:numPr>
        <w:spacing w:line="300" w:lineRule="auto"/>
        <w:ind w:firstLineChars="0"/>
      </w:pPr>
      <w:r w:rsidRPr="005F586E">
        <w:t>从</w:t>
      </w:r>
      <w:r w:rsidRPr="005F586E">
        <w:t>EMS</w:t>
      </w:r>
      <w:r w:rsidRPr="005F586E">
        <w:t>等系统获取设备限额（包括线路电流限额、输电断面限额、变压器容量限额和母线电压限额）、静态安全分析故障集等信息；</w:t>
      </w:r>
    </w:p>
    <w:p w14:paraId="6C53AE10" w14:textId="77777777" w:rsidR="00C20B26" w:rsidRPr="005F586E" w:rsidRDefault="00C20B26" w:rsidP="00266212">
      <w:pPr>
        <w:pStyle w:val="af0"/>
        <w:numPr>
          <w:ilvl w:val="0"/>
          <w:numId w:val="62"/>
        </w:numPr>
        <w:spacing w:line="300" w:lineRule="auto"/>
        <w:ind w:firstLineChars="0"/>
      </w:pPr>
      <w:r w:rsidRPr="005F586E">
        <w:t>从</w:t>
      </w:r>
      <w:r w:rsidRPr="005F586E">
        <w:t>EMS</w:t>
      </w:r>
      <w:r w:rsidRPr="005F586E">
        <w:t>等系统获取系统负荷预测、母线负荷预测、检修计划、联络线计划、机组出力计划等信息。</w:t>
      </w:r>
    </w:p>
    <w:p w14:paraId="614986A9" w14:textId="77777777" w:rsidR="00C20B26" w:rsidRPr="005F586E" w:rsidRDefault="00C20B26" w:rsidP="00244AAB">
      <w:pPr>
        <w:pStyle w:val="4"/>
        <w:rPr>
          <w:rFonts w:ascii="Times New Roman" w:hAnsi="Times New Roman"/>
        </w:rPr>
      </w:pPr>
      <w:r w:rsidRPr="005F586E">
        <w:rPr>
          <w:rFonts w:ascii="Times New Roman" w:hAnsi="Times New Roman"/>
        </w:rPr>
        <w:t>数据输出</w:t>
      </w:r>
    </w:p>
    <w:p w14:paraId="5CBFDC22" w14:textId="0662F183" w:rsidR="00C20B26" w:rsidRPr="005F586E" w:rsidRDefault="00C20B26" w:rsidP="00EB4414">
      <w:pPr>
        <w:spacing w:line="300" w:lineRule="auto"/>
        <w:ind w:firstLineChars="200" w:firstLine="480"/>
      </w:pPr>
      <w:r w:rsidRPr="005F586E">
        <w:t>基态潮流分析、静态安全分析的重载、越限信息和灵敏度分析信息</w:t>
      </w:r>
    </w:p>
    <w:p w14:paraId="190829B8" w14:textId="77777777" w:rsidR="005B6AFB" w:rsidRPr="005F586E" w:rsidRDefault="005B6AFB" w:rsidP="005B6AFB"/>
    <w:p w14:paraId="173471AD" w14:textId="77777777" w:rsidR="001A7B47" w:rsidRPr="005F586E" w:rsidRDefault="001A7B47" w:rsidP="000C6C23">
      <w:pPr>
        <w:pStyle w:val="2"/>
      </w:pPr>
      <w:bookmarkStart w:id="141" w:name="_Toc502677661"/>
      <w:bookmarkStart w:id="142" w:name="_Toc502677662"/>
      <w:bookmarkStart w:id="143" w:name="_Toc502677663"/>
      <w:bookmarkStart w:id="144" w:name="_Toc502677664"/>
      <w:bookmarkStart w:id="145" w:name="_Toc502677665"/>
      <w:bookmarkStart w:id="146" w:name="_Toc502677666"/>
      <w:bookmarkStart w:id="147" w:name="_Toc502677667"/>
      <w:bookmarkStart w:id="148" w:name="_Toc502677668"/>
      <w:bookmarkStart w:id="149" w:name="_Toc502677669"/>
      <w:bookmarkStart w:id="150" w:name="_Toc502677670"/>
      <w:bookmarkStart w:id="151" w:name="_Toc502677671"/>
      <w:bookmarkStart w:id="152" w:name="_Toc502677672"/>
      <w:bookmarkStart w:id="153" w:name="_Toc502677673"/>
      <w:bookmarkStart w:id="154" w:name="_Toc502677674"/>
      <w:bookmarkStart w:id="155" w:name="_Toc502677675"/>
      <w:bookmarkStart w:id="156" w:name="_Toc502677676"/>
      <w:bookmarkStart w:id="157" w:name="_Toc502677677"/>
      <w:bookmarkStart w:id="158" w:name="_Toc502677678"/>
      <w:bookmarkStart w:id="159" w:name="_Toc502677679"/>
      <w:bookmarkStart w:id="160" w:name="_Toc502677680"/>
      <w:bookmarkStart w:id="161" w:name="_Toc502677681"/>
      <w:bookmarkStart w:id="162" w:name="_Toc502677682"/>
      <w:bookmarkStart w:id="163" w:name="_Toc502677683"/>
      <w:bookmarkStart w:id="164" w:name="_Toc502677684"/>
      <w:bookmarkStart w:id="165" w:name="_Toc502677685"/>
      <w:bookmarkStart w:id="166" w:name="_Toc502677686"/>
      <w:bookmarkStart w:id="167" w:name="_Toc502677687"/>
      <w:bookmarkStart w:id="168" w:name="_Toc502677688"/>
      <w:bookmarkStart w:id="169" w:name="_Toc502677689"/>
      <w:bookmarkStart w:id="170" w:name="_Toc502677690"/>
      <w:bookmarkStart w:id="171" w:name="_Toc502677691"/>
      <w:bookmarkStart w:id="172" w:name="_Toc502677692"/>
      <w:bookmarkStart w:id="173" w:name="_Toc502677693"/>
      <w:bookmarkStart w:id="174" w:name="_Toc502677694"/>
      <w:bookmarkStart w:id="175" w:name="_Toc502677695"/>
      <w:bookmarkStart w:id="176" w:name="_Toc502677696"/>
      <w:bookmarkStart w:id="177" w:name="_Toc502677697"/>
      <w:bookmarkStart w:id="178" w:name="_Toc502677698"/>
      <w:bookmarkStart w:id="179" w:name="_Toc502677699"/>
      <w:bookmarkStart w:id="180" w:name="_Toc502677700"/>
      <w:bookmarkStart w:id="181" w:name="_Toc502677701"/>
      <w:bookmarkStart w:id="182" w:name="_Toc502677702"/>
      <w:bookmarkStart w:id="183" w:name="_Toc502677703"/>
      <w:bookmarkStart w:id="184" w:name="_Toc502677704"/>
      <w:bookmarkStart w:id="185" w:name="_Toc502677705"/>
      <w:bookmarkStart w:id="186" w:name="_Toc502677706"/>
      <w:bookmarkStart w:id="187" w:name="_Toc502677707"/>
      <w:bookmarkStart w:id="188" w:name="_Toc502677708"/>
      <w:bookmarkStart w:id="189" w:name="_Toc502677709"/>
      <w:bookmarkStart w:id="190" w:name="_Toc502677710"/>
      <w:bookmarkStart w:id="191" w:name="_Toc502677711"/>
      <w:bookmarkStart w:id="192" w:name="_Toc502677712"/>
      <w:bookmarkStart w:id="193" w:name="_Toc502677713"/>
      <w:bookmarkStart w:id="194" w:name="_Toc502677714"/>
      <w:bookmarkStart w:id="195" w:name="_Toc502677715"/>
      <w:bookmarkStart w:id="196" w:name="_Toc502677716"/>
      <w:bookmarkStart w:id="197" w:name="_Toc502677717"/>
      <w:bookmarkStart w:id="198" w:name="_Toc502677718"/>
      <w:bookmarkStart w:id="199" w:name="_Toc502677719"/>
      <w:bookmarkStart w:id="200" w:name="_Toc502677720"/>
      <w:bookmarkStart w:id="201" w:name="_Toc502677721"/>
      <w:bookmarkStart w:id="202" w:name="_Toc502677722"/>
      <w:bookmarkStart w:id="203" w:name="_Toc502677723"/>
      <w:bookmarkStart w:id="204" w:name="_Toc502677724"/>
      <w:bookmarkStart w:id="205" w:name="_Toc502677725"/>
      <w:bookmarkStart w:id="206" w:name="_Toc502677726"/>
      <w:bookmarkStart w:id="207" w:name="_Toc502677727"/>
      <w:bookmarkStart w:id="208" w:name="_Toc502677728"/>
      <w:bookmarkStart w:id="209" w:name="_Toc502677729"/>
      <w:bookmarkStart w:id="210" w:name="_Toc502677730"/>
      <w:bookmarkStart w:id="211" w:name="_Toc502677731"/>
      <w:bookmarkStart w:id="212" w:name="_Toc502677732"/>
      <w:bookmarkStart w:id="213" w:name="_Toc500597446"/>
      <w:bookmarkStart w:id="214" w:name="_Toc479524906"/>
      <w:bookmarkStart w:id="215" w:name="_Toc471053255"/>
      <w:bookmarkStart w:id="216" w:name="_Toc470882251"/>
      <w:bookmarkStart w:id="217" w:name="_Toc470882062"/>
      <w:bookmarkStart w:id="218" w:name="_Toc511389224"/>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5F586E">
        <w:t>市场评估分析</w:t>
      </w:r>
      <w:bookmarkEnd w:id="213"/>
      <w:bookmarkEnd w:id="214"/>
      <w:bookmarkEnd w:id="215"/>
      <w:bookmarkEnd w:id="216"/>
      <w:bookmarkEnd w:id="217"/>
      <w:bookmarkEnd w:id="218"/>
    </w:p>
    <w:p w14:paraId="2AB95AE8" w14:textId="77777777" w:rsidR="000D71D8" w:rsidRPr="005F586E" w:rsidRDefault="000D71D8" w:rsidP="000D71D8">
      <w:pPr>
        <w:spacing w:line="300" w:lineRule="auto"/>
        <w:ind w:firstLine="480"/>
      </w:pPr>
      <w:r w:rsidRPr="005F586E">
        <w:t>市场评估分析是基于电力现货市场运营、电网运行、市场注册、市场结算、市场成员行为记录等数据，从市场结构、市场安全、市场运营、市场效益、调度运行等多方面对市场进行评估分析。可根据电力市场的交易记录、成交电量、电费以及市场供需情况对市场的交易进行统计、分析及测算。评估市场运营的状况，提供电力现货市场成员损益报告、市场风险报告，</w:t>
      </w:r>
      <w:r w:rsidRPr="00C129BD">
        <w:rPr>
          <w:rFonts w:hint="eastAsia"/>
        </w:rPr>
        <w:t>为市场成员参与市场，以及电力市场交易规则的修正提供参考</w:t>
      </w:r>
      <w:r w:rsidRPr="005F586E">
        <w:t>。</w:t>
      </w:r>
    </w:p>
    <w:p w14:paraId="23E1494E" w14:textId="77777777" w:rsidR="000D71D8" w:rsidRPr="005F586E" w:rsidRDefault="000D71D8" w:rsidP="00044FAE">
      <w:pPr>
        <w:pStyle w:val="3"/>
      </w:pPr>
      <w:bookmarkStart w:id="219" w:name="_Toc511389225"/>
      <w:r w:rsidRPr="005F586E">
        <w:t>功能要求</w:t>
      </w:r>
      <w:bookmarkEnd w:id="219"/>
    </w:p>
    <w:p w14:paraId="14C5F2B5" w14:textId="2F915573" w:rsidR="000D71D8" w:rsidRPr="005F586E" w:rsidRDefault="000D71D8" w:rsidP="00266212">
      <w:pPr>
        <w:pStyle w:val="af0"/>
        <w:numPr>
          <w:ilvl w:val="0"/>
          <w:numId w:val="63"/>
        </w:numPr>
        <w:spacing w:line="300" w:lineRule="auto"/>
        <w:ind w:firstLineChars="0"/>
      </w:pPr>
      <w:r w:rsidRPr="005F586E">
        <w:t>具备市场结构评估分析功能，包括</w:t>
      </w:r>
      <w:r w:rsidR="00BA0090" w:rsidRPr="005F586E">
        <w:t>三寡头测试、</w:t>
      </w:r>
      <w:r w:rsidRPr="005F586E">
        <w:t>市场集中度（</w:t>
      </w:r>
      <w:r w:rsidRPr="005F586E">
        <w:t>HHI</w:t>
      </w:r>
      <w:r w:rsidRPr="005F586E">
        <w:t>）、供应剩余率（</w:t>
      </w:r>
      <w:r w:rsidRPr="005F586E">
        <w:t>RSI</w:t>
      </w:r>
      <w:r w:rsidRPr="005F586E">
        <w:t>）、市场竞争空间等指标分析；</w:t>
      </w:r>
    </w:p>
    <w:p w14:paraId="08FCB42B" w14:textId="77777777" w:rsidR="000D71D8" w:rsidRPr="005F586E" w:rsidRDefault="000D71D8" w:rsidP="00266212">
      <w:pPr>
        <w:pStyle w:val="af0"/>
        <w:numPr>
          <w:ilvl w:val="0"/>
          <w:numId w:val="63"/>
        </w:numPr>
        <w:spacing w:line="300" w:lineRule="auto"/>
        <w:ind w:firstLineChars="0"/>
      </w:pPr>
      <w:r w:rsidRPr="005F586E">
        <w:t>具备市场安全性评估分析功能，包括短期安全性指标分析、长期性安全性指标分析、发电容量充裕度分析、输电容量充裕度分析等；</w:t>
      </w:r>
    </w:p>
    <w:p w14:paraId="619881C1" w14:textId="77777777" w:rsidR="000D71D8" w:rsidRPr="005F586E" w:rsidRDefault="000D71D8" w:rsidP="00266212">
      <w:pPr>
        <w:pStyle w:val="af0"/>
        <w:numPr>
          <w:ilvl w:val="0"/>
          <w:numId w:val="63"/>
        </w:numPr>
        <w:spacing w:line="300" w:lineRule="auto"/>
        <w:ind w:firstLineChars="0"/>
      </w:pPr>
      <w:r w:rsidRPr="005F586E">
        <w:t>具备市场运营评估分析功能，包括市场申报参量指标分析、供需指标分析和成交指标分析等；</w:t>
      </w:r>
    </w:p>
    <w:p w14:paraId="32B6A26E" w14:textId="77777777" w:rsidR="000D71D8" w:rsidRPr="005F586E" w:rsidRDefault="000D71D8" w:rsidP="00266212">
      <w:pPr>
        <w:pStyle w:val="af0"/>
        <w:numPr>
          <w:ilvl w:val="0"/>
          <w:numId w:val="63"/>
        </w:numPr>
        <w:spacing w:line="300" w:lineRule="auto"/>
        <w:ind w:firstLineChars="0"/>
      </w:pPr>
      <w:r w:rsidRPr="005F586E">
        <w:t>具备市场效益评估分析功能，包括现电价类指标分析、节能减排指标分析、容量利用率指标分析、市场成员损益计算分析等；</w:t>
      </w:r>
    </w:p>
    <w:p w14:paraId="23821D38" w14:textId="77777777" w:rsidR="000D71D8" w:rsidRPr="005F586E" w:rsidRDefault="000D71D8" w:rsidP="00266212">
      <w:pPr>
        <w:pStyle w:val="af0"/>
        <w:numPr>
          <w:ilvl w:val="0"/>
          <w:numId w:val="63"/>
        </w:numPr>
        <w:spacing w:line="300" w:lineRule="auto"/>
        <w:ind w:firstLineChars="0"/>
      </w:pPr>
      <w:r w:rsidRPr="005F586E">
        <w:t>具备调度运行指标分析功能，包括预测准确率、计划执行情况、机组调节性能</w:t>
      </w:r>
      <w:r w:rsidRPr="005F586E">
        <w:lastRenderedPageBreak/>
        <w:t>指标、启停履约率等指标分析；</w:t>
      </w:r>
    </w:p>
    <w:p w14:paraId="51A7BD37" w14:textId="03E7408C" w:rsidR="000D71D8" w:rsidRPr="005F586E" w:rsidRDefault="000D71D8" w:rsidP="00266212">
      <w:pPr>
        <w:pStyle w:val="af0"/>
        <w:numPr>
          <w:ilvl w:val="0"/>
          <w:numId w:val="63"/>
        </w:numPr>
        <w:spacing w:line="300" w:lineRule="auto"/>
        <w:ind w:firstLineChars="0"/>
      </w:pPr>
      <w:r w:rsidRPr="005F586E">
        <w:t>具备用户用电曲线监测功能，包括居民用户、大用户、售电</w:t>
      </w:r>
      <w:r w:rsidR="00986F1D">
        <w:rPr>
          <w:rFonts w:hint="eastAsia"/>
        </w:rPr>
        <w:t>企业</w:t>
      </w:r>
      <w:r w:rsidRPr="005F586E">
        <w:t>等不同类型用户用电曲线及电量</w:t>
      </w:r>
      <w:r w:rsidR="00986F1D">
        <w:rPr>
          <w:rFonts w:hint="eastAsia"/>
        </w:rPr>
        <w:t>监测</w:t>
      </w:r>
      <w:r w:rsidRPr="005F586E">
        <w:t>分析功能</w:t>
      </w:r>
      <w:r w:rsidR="00B81C1A" w:rsidRPr="005F586E">
        <w:t>；</w:t>
      </w:r>
    </w:p>
    <w:p w14:paraId="2B12D8F3" w14:textId="77777777" w:rsidR="000D71D8" w:rsidRPr="005F586E" w:rsidRDefault="000D71D8" w:rsidP="00266212">
      <w:pPr>
        <w:pStyle w:val="af0"/>
        <w:numPr>
          <w:ilvl w:val="0"/>
          <w:numId w:val="63"/>
        </w:numPr>
        <w:spacing w:line="300" w:lineRule="auto"/>
        <w:ind w:firstLineChars="0"/>
      </w:pPr>
      <w:r w:rsidRPr="005F586E">
        <w:t>辅助服务费用的测算与评估等。</w:t>
      </w:r>
    </w:p>
    <w:p w14:paraId="0D19A052" w14:textId="77777777" w:rsidR="000D71D8" w:rsidRPr="005F586E" w:rsidRDefault="000D71D8" w:rsidP="00044FAE">
      <w:pPr>
        <w:pStyle w:val="3"/>
      </w:pPr>
      <w:bookmarkStart w:id="220" w:name="_Toc511389226"/>
      <w:r w:rsidRPr="005F586E">
        <w:t>界面要求</w:t>
      </w:r>
      <w:bookmarkEnd w:id="220"/>
    </w:p>
    <w:p w14:paraId="2B282C8D" w14:textId="77777777" w:rsidR="000D71D8" w:rsidRPr="00F70CFE" w:rsidRDefault="000D71D8" w:rsidP="00266212">
      <w:pPr>
        <w:pStyle w:val="af0"/>
        <w:numPr>
          <w:ilvl w:val="0"/>
          <w:numId w:val="64"/>
        </w:numPr>
        <w:spacing w:line="300" w:lineRule="auto"/>
        <w:ind w:firstLineChars="0"/>
      </w:pPr>
      <w:r w:rsidRPr="005F586E">
        <w:t>支持对</w:t>
      </w:r>
      <w:r w:rsidRPr="002F4C41">
        <w:rPr>
          <w:rFonts w:hint="eastAsia"/>
        </w:rPr>
        <w:t>市场主体的发用电曲线监测</w:t>
      </w:r>
      <w:r w:rsidRPr="00F70CFE">
        <w:t>；</w:t>
      </w:r>
    </w:p>
    <w:p w14:paraId="3F41F0FE" w14:textId="77777777" w:rsidR="000D71D8" w:rsidRPr="005F586E" w:rsidRDefault="000D71D8" w:rsidP="00266212">
      <w:pPr>
        <w:pStyle w:val="af0"/>
        <w:numPr>
          <w:ilvl w:val="0"/>
          <w:numId w:val="64"/>
        </w:numPr>
        <w:spacing w:line="300" w:lineRule="auto"/>
        <w:ind w:firstLineChars="0"/>
      </w:pPr>
      <w:r w:rsidRPr="005F586E">
        <w:t>支持曲线、棒图、饼图等多种形式展示市场评估分析结果；</w:t>
      </w:r>
    </w:p>
    <w:p w14:paraId="5FC71CF5" w14:textId="77777777" w:rsidR="000D71D8" w:rsidRPr="005F586E" w:rsidRDefault="000D71D8" w:rsidP="00266212">
      <w:pPr>
        <w:pStyle w:val="af0"/>
        <w:numPr>
          <w:ilvl w:val="0"/>
          <w:numId w:val="64"/>
        </w:numPr>
        <w:spacing w:line="300" w:lineRule="auto"/>
        <w:ind w:firstLineChars="0"/>
      </w:pPr>
      <w:r w:rsidRPr="005F586E">
        <w:t>支持评估分析结果标准化导出、打印。</w:t>
      </w:r>
    </w:p>
    <w:p w14:paraId="74AED74A" w14:textId="77777777" w:rsidR="000D71D8" w:rsidRPr="005F586E" w:rsidRDefault="000D71D8" w:rsidP="00044FAE">
      <w:pPr>
        <w:pStyle w:val="3"/>
      </w:pPr>
      <w:bookmarkStart w:id="221" w:name="_Toc511389227"/>
      <w:r w:rsidRPr="005F586E">
        <w:t>接口要求</w:t>
      </w:r>
      <w:bookmarkEnd w:id="221"/>
    </w:p>
    <w:p w14:paraId="72862E7C" w14:textId="77777777" w:rsidR="000D71D8" w:rsidRPr="005F586E" w:rsidRDefault="000D71D8" w:rsidP="00244AAB">
      <w:pPr>
        <w:pStyle w:val="4"/>
        <w:rPr>
          <w:rFonts w:ascii="Times New Roman" w:hAnsi="Times New Roman"/>
        </w:rPr>
      </w:pPr>
      <w:r w:rsidRPr="005F586E">
        <w:rPr>
          <w:rFonts w:ascii="Times New Roman" w:hAnsi="Times New Roman"/>
        </w:rPr>
        <w:t>数据输入</w:t>
      </w:r>
    </w:p>
    <w:p w14:paraId="20B24DF3" w14:textId="17A5A032" w:rsidR="000D71D8" w:rsidRPr="005F586E" w:rsidRDefault="000D71D8" w:rsidP="00266212">
      <w:pPr>
        <w:pStyle w:val="af0"/>
        <w:numPr>
          <w:ilvl w:val="0"/>
          <w:numId w:val="65"/>
        </w:numPr>
        <w:spacing w:line="300" w:lineRule="auto"/>
        <w:ind w:firstLineChars="0"/>
      </w:pPr>
      <w:r w:rsidRPr="005F586E">
        <w:t>从</w:t>
      </w:r>
      <w:r w:rsidR="002D68D9" w:rsidRPr="005F586E">
        <w:t>EMS</w:t>
      </w:r>
      <w:r w:rsidR="002D68D9" w:rsidRPr="005F586E">
        <w:t>系统</w:t>
      </w:r>
      <w:r w:rsidRPr="005F586E">
        <w:t>获取电网实际运行数据；</w:t>
      </w:r>
    </w:p>
    <w:p w14:paraId="73652357" w14:textId="1CD7D149" w:rsidR="000D71D8" w:rsidRPr="005F586E" w:rsidRDefault="000D71D8" w:rsidP="00266212">
      <w:pPr>
        <w:pStyle w:val="af0"/>
        <w:numPr>
          <w:ilvl w:val="0"/>
          <w:numId w:val="65"/>
        </w:numPr>
        <w:spacing w:line="300" w:lineRule="auto"/>
        <w:ind w:firstLineChars="0"/>
      </w:pPr>
      <w:r w:rsidRPr="005F586E">
        <w:t>从市场申报读取市场申报数据；</w:t>
      </w:r>
    </w:p>
    <w:p w14:paraId="1904C00B" w14:textId="1E8494D2" w:rsidR="0027268D" w:rsidRPr="005F586E" w:rsidRDefault="0027268D" w:rsidP="00266212">
      <w:pPr>
        <w:pStyle w:val="af0"/>
        <w:numPr>
          <w:ilvl w:val="0"/>
          <w:numId w:val="65"/>
        </w:numPr>
        <w:spacing w:line="300" w:lineRule="auto"/>
        <w:ind w:firstLineChars="0"/>
      </w:pPr>
      <w:r w:rsidRPr="005F586E">
        <w:t>从结算系统读取市场结算数据；</w:t>
      </w:r>
    </w:p>
    <w:p w14:paraId="11348C22" w14:textId="5F4DF1B6" w:rsidR="00C97352" w:rsidRPr="005F586E" w:rsidRDefault="00C97352" w:rsidP="00266212">
      <w:pPr>
        <w:pStyle w:val="af0"/>
        <w:numPr>
          <w:ilvl w:val="0"/>
          <w:numId w:val="65"/>
        </w:numPr>
        <w:spacing w:line="300" w:lineRule="auto"/>
        <w:ind w:firstLineChars="0"/>
      </w:pPr>
      <w:r w:rsidRPr="005F586E">
        <w:t>从中长期合同管理读取日交易曲线；</w:t>
      </w:r>
    </w:p>
    <w:p w14:paraId="0A09A610" w14:textId="4C3EC083" w:rsidR="000D71D8" w:rsidRPr="005F586E" w:rsidRDefault="000D71D8" w:rsidP="00266212">
      <w:pPr>
        <w:pStyle w:val="af0"/>
        <w:numPr>
          <w:ilvl w:val="0"/>
          <w:numId w:val="65"/>
        </w:numPr>
        <w:spacing w:line="300" w:lineRule="auto"/>
        <w:ind w:firstLineChars="0"/>
      </w:pPr>
      <w:r w:rsidRPr="005F586E">
        <w:t>从日前</w:t>
      </w:r>
      <w:r w:rsidR="00EC3C6B" w:rsidRPr="005F586E">
        <w:t>市场</w:t>
      </w:r>
      <w:r w:rsidRPr="005F586E">
        <w:t>、日内</w:t>
      </w:r>
      <w:r w:rsidR="00EC3C6B" w:rsidRPr="005F586E">
        <w:t>市场</w:t>
      </w:r>
      <w:r w:rsidRPr="005F586E">
        <w:t>、</w:t>
      </w:r>
      <w:r w:rsidR="00EC3C6B" w:rsidRPr="005F586E">
        <w:t>平衡机制</w:t>
      </w:r>
      <w:r w:rsidR="00BC06C6">
        <w:rPr>
          <w:rFonts w:hint="eastAsia"/>
        </w:rPr>
        <w:t>、</w:t>
      </w:r>
      <w:r w:rsidR="00BC06C6">
        <w:t>辅助服务市场</w:t>
      </w:r>
      <w:r w:rsidRPr="005F586E">
        <w:t>读取市场出清结果。</w:t>
      </w:r>
    </w:p>
    <w:p w14:paraId="2F346531" w14:textId="77777777" w:rsidR="000D71D8" w:rsidRPr="005F586E" w:rsidRDefault="000D71D8" w:rsidP="00244AAB">
      <w:pPr>
        <w:pStyle w:val="4"/>
        <w:rPr>
          <w:rFonts w:ascii="Times New Roman" w:hAnsi="Times New Roman"/>
        </w:rPr>
      </w:pPr>
      <w:r w:rsidRPr="005F586E">
        <w:rPr>
          <w:rFonts w:ascii="Times New Roman" w:hAnsi="Times New Roman"/>
        </w:rPr>
        <w:t>数据输出</w:t>
      </w:r>
    </w:p>
    <w:p w14:paraId="081AD72E" w14:textId="26DE92C7" w:rsidR="000D71D8" w:rsidRPr="005F586E" w:rsidRDefault="000D71D8" w:rsidP="00266212">
      <w:pPr>
        <w:pStyle w:val="af0"/>
        <w:numPr>
          <w:ilvl w:val="0"/>
          <w:numId w:val="73"/>
        </w:numPr>
        <w:spacing w:line="300" w:lineRule="auto"/>
        <w:ind w:firstLineChars="0"/>
      </w:pPr>
      <w:r w:rsidRPr="005F586E">
        <w:t>输出市场评估分析结果，并针对不同市场</w:t>
      </w:r>
      <w:r w:rsidR="00800C09">
        <w:rPr>
          <w:rFonts w:hint="eastAsia"/>
        </w:rPr>
        <w:t>成员</w:t>
      </w:r>
      <w:r w:rsidRPr="005F586E">
        <w:t>，由</w:t>
      </w:r>
      <w:r w:rsidR="00800C09">
        <w:rPr>
          <w:rFonts w:hint="eastAsia"/>
        </w:rPr>
        <w:t>信息</w:t>
      </w:r>
      <w:r w:rsidRPr="005F586E">
        <w:t>发布</w:t>
      </w:r>
      <w:r w:rsidR="00D457A1">
        <w:rPr>
          <w:rFonts w:hint="eastAsia"/>
        </w:rPr>
        <w:t>子系统</w:t>
      </w:r>
      <w:r w:rsidRPr="005F586E">
        <w:t>负责对外发布</w:t>
      </w:r>
      <w:r w:rsidR="000C23D2" w:rsidRPr="005F586E">
        <w:t>；</w:t>
      </w:r>
    </w:p>
    <w:p w14:paraId="708A4A5E" w14:textId="77777777" w:rsidR="000D71D8" w:rsidRPr="005F586E" w:rsidRDefault="000D71D8" w:rsidP="00266212">
      <w:pPr>
        <w:pStyle w:val="af0"/>
        <w:numPr>
          <w:ilvl w:val="0"/>
          <w:numId w:val="73"/>
        </w:numPr>
        <w:spacing w:line="300" w:lineRule="auto"/>
        <w:ind w:firstLineChars="0"/>
      </w:pPr>
      <w:r w:rsidRPr="005F586E">
        <w:t>支持对指标评估分析功能进行服务封装，提供评估分析的服务调用接口。</w:t>
      </w:r>
    </w:p>
    <w:p w14:paraId="324087BC" w14:textId="77777777" w:rsidR="00636BE9" w:rsidRPr="005F586E" w:rsidRDefault="00636BE9" w:rsidP="000D71D8">
      <w:pPr>
        <w:spacing w:line="300" w:lineRule="auto"/>
        <w:ind w:firstLine="480"/>
      </w:pPr>
    </w:p>
    <w:p w14:paraId="5E48CB73" w14:textId="77777777" w:rsidR="00636BE9" w:rsidRPr="005F586E" w:rsidRDefault="00636BE9" w:rsidP="000C6C23">
      <w:pPr>
        <w:pStyle w:val="2"/>
      </w:pPr>
      <w:bookmarkStart w:id="222" w:name="_Toc511389228"/>
      <w:r w:rsidRPr="005F586E">
        <w:t>市场风险管控</w:t>
      </w:r>
      <w:bookmarkEnd w:id="222"/>
    </w:p>
    <w:p w14:paraId="0CFD548F" w14:textId="1E6C42ED" w:rsidR="00D3612A" w:rsidRPr="005F586E" w:rsidRDefault="00D3612A" w:rsidP="00D3612A">
      <w:pPr>
        <w:spacing w:line="300" w:lineRule="auto"/>
        <w:ind w:firstLine="480"/>
      </w:pPr>
      <w:r w:rsidRPr="005F586E">
        <w:t>现货市场中的风险管控要求研究风险发生和变化的规律，</w:t>
      </w:r>
      <w:r w:rsidR="00F37A1D" w:rsidRPr="005F586E">
        <w:t>评估</w:t>
      </w:r>
      <w:r w:rsidRPr="005F586E">
        <w:t>风险对社会经济生活可能造成的损害程度，并选择有效的手段，有计划有目的</w:t>
      </w:r>
      <w:r w:rsidR="00BC06C6">
        <w:rPr>
          <w:rFonts w:hint="eastAsia"/>
        </w:rPr>
        <w:t>地</w:t>
      </w:r>
      <w:r w:rsidRPr="005F586E">
        <w:t>处理风险，以期望用最小的成本代价，获得最大的安全保证。</w:t>
      </w:r>
    </w:p>
    <w:p w14:paraId="1AD3FFB4" w14:textId="77777777" w:rsidR="008074A0" w:rsidRPr="005F586E" w:rsidRDefault="008074A0" w:rsidP="008074A0">
      <w:pPr>
        <w:pStyle w:val="3"/>
      </w:pPr>
      <w:bookmarkStart w:id="223" w:name="_Toc511389229"/>
      <w:r w:rsidRPr="005F586E">
        <w:t>功能要求</w:t>
      </w:r>
      <w:bookmarkEnd w:id="223"/>
    </w:p>
    <w:p w14:paraId="0378BB8D" w14:textId="77777777" w:rsidR="00D3612A" w:rsidRPr="005F586E" w:rsidRDefault="00D3612A" w:rsidP="00D3612A">
      <w:pPr>
        <w:pStyle w:val="4"/>
        <w:tabs>
          <w:tab w:val="num" w:pos="864"/>
        </w:tabs>
        <w:spacing w:line="240" w:lineRule="auto"/>
        <w:rPr>
          <w:rFonts w:ascii="Times New Roman" w:hAnsi="Times New Roman"/>
        </w:rPr>
      </w:pPr>
      <w:r w:rsidRPr="005F586E">
        <w:rPr>
          <w:rFonts w:ascii="Times New Roman" w:hAnsi="Times New Roman"/>
        </w:rPr>
        <w:t>风险识别</w:t>
      </w:r>
    </w:p>
    <w:p w14:paraId="49BFD083" w14:textId="3142C94F" w:rsidR="00D3612A" w:rsidRPr="005F586E" w:rsidRDefault="00D3612A" w:rsidP="00D3612A">
      <w:pPr>
        <w:spacing w:line="300" w:lineRule="auto"/>
        <w:ind w:firstLineChars="200" w:firstLine="480"/>
      </w:pPr>
      <w:r w:rsidRPr="005F586E">
        <w:t>风险识别功能包含风险指标和权重的设置，风险指标计算功能。系统支持电力市场风险指标分析识别，包括但不限于：</w:t>
      </w:r>
    </w:p>
    <w:p w14:paraId="5EAF0595" w14:textId="3CF204A9" w:rsidR="00D3612A" w:rsidRPr="005F586E" w:rsidRDefault="00D3612A" w:rsidP="00266212">
      <w:pPr>
        <w:pStyle w:val="af0"/>
        <w:numPr>
          <w:ilvl w:val="0"/>
          <w:numId w:val="88"/>
        </w:numPr>
        <w:spacing w:line="300" w:lineRule="auto"/>
        <w:ind w:firstLineChars="0"/>
      </w:pPr>
      <w:r w:rsidRPr="005F586E">
        <w:t>支持供需风险指标分析识别，包含可用容量指标、市场供需弹性、备用容量水平指标分析等</w:t>
      </w:r>
      <w:r w:rsidR="00596B18" w:rsidRPr="005F586E">
        <w:t>；</w:t>
      </w:r>
    </w:p>
    <w:p w14:paraId="7B7616B8" w14:textId="50A8A42D" w:rsidR="00D3612A" w:rsidRPr="005F586E" w:rsidRDefault="00D3612A" w:rsidP="00266212">
      <w:pPr>
        <w:pStyle w:val="af0"/>
        <w:numPr>
          <w:ilvl w:val="0"/>
          <w:numId w:val="88"/>
        </w:numPr>
        <w:spacing w:line="300" w:lineRule="auto"/>
        <w:ind w:firstLineChars="0"/>
      </w:pPr>
      <w:r w:rsidRPr="005F586E">
        <w:t>支持市场力风险指标分析识别，包含</w:t>
      </w:r>
      <w:r w:rsidR="00ED194F" w:rsidRPr="005F586E">
        <w:t>三寡头测试、</w:t>
      </w:r>
      <w:r w:rsidRPr="005F586E">
        <w:t>HHI</w:t>
      </w:r>
      <w:r w:rsidRPr="005F586E">
        <w:t>指数、</w:t>
      </w:r>
      <w:r w:rsidRPr="005F586E">
        <w:t>Lerner</w:t>
      </w:r>
      <w:r w:rsidRPr="005F586E">
        <w:t>指数分析等</w:t>
      </w:r>
      <w:r w:rsidR="00596B18" w:rsidRPr="005F586E">
        <w:t>；</w:t>
      </w:r>
    </w:p>
    <w:p w14:paraId="7C5278C4" w14:textId="54820E68" w:rsidR="00D3612A" w:rsidRPr="005F586E" w:rsidRDefault="00D3612A" w:rsidP="00266212">
      <w:pPr>
        <w:pStyle w:val="af0"/>
        <w:numPr>
          <w:ilvl w:val="0"/>
          <w:numId w:val="88"/>
        </w:numPr>
        <w:spacing w:line="300" w:lineRule="auto"/>
        <w:ind w:firstLineChars="0"/>
      </w:pPr>
      <w:r w:rsidRPr="005F586E">
        <w:t>支持交易风险指标分析识别，包含电价平稳性指标、竞价风险指标分析</w:t>
      </w:r>
      <w:r w:rsidR="00596B18" w:rsidRPr="005F586E">
        <w:t>；</w:t>
      </w:r>
    </w:p>
    <w:p w14:paraId="02EFF503" w14:textId="1B410EF4" w:rsidR="00D3612A" w:rsidRPr="005F586E" w:rsidRDefault="00D3612A" w:rsidP="00266212">
      <w:pPr>
        <w:pStyle w:val="af0"/>
        <w:numPr>
          <w:ilvl w:val="0"/>
          <w:numId w:val="88"/>
        </w:numPr>
        <w:spacing w:line="300" w:lineRule="auto"/>
        <w:ind w:firstLineChars="0"/>
      </w:pPr>
      <w:r w:rsidRPr="005F586E">
        <w:t>支持电网安全风险指标分析识别，包含阻塞成本、输电容量富裕度、辅助服务</w:t>
      </w:r>
      <w:r w:rsidRPr="005F586E">
        <w:lastRenderedPageBreak/>
        <w:t>风险指标分析</w:t>
      </w:r>
      <w:r w:rsidR="00596B18" w:rsidRPr="005F586E">
        <w:t>；</w:t>
      </w:r>
    </w:p>
    <w:p w14:paraId="23B338E7" w14:textId="77777777" w:rsidR="00D3612A" w:rsidRPr="005F586E" w:rsidRDefault="00D3612A" w:rsidP="00266212">
      <w:pPr>
        <w:pStyle w:val="af0"/>
        <w:numPr>
          <w:ilvl w:val="0"/>
          <w:numId w:val="88"/>
        </w:numPr>
        <w:spacing w:line="300" w:lineRule="auto"/>
        <w:ind w:firstLineChars="0"/>
      </w:pPr>
      <w:r w:rsidRPr="005F586E">
        <w:t>支持电力市场价格风险识别。</w:t>
      </w:r>
    </w:p>
    <w:p w14:paraId="2D9ACB0A" w14:textId="77777777" w:rsidR="00D3612A" w:rsidRPr="005F586E" w:rsidRDefault="00D3612A" w:rsidP="00D3612A">
      <w:pPr>
        <w:pStyle w:val="4"/>
        <w:tabs>
          <w:tab w:val="num" w:pos="864"/>
        </w:tabs>
        <w:spacing w:line="240" w:lineRule="auto"/>
        <w:rPr>
          <w:rFonts w:ascii="Times New Roman" w:hAnsi="Times New Roman"/>
        </w:rPr>
      </w:pPr>
      <w:bookmarkStart w:id="224" w:name="_Toc509387907"/>
      <w:r w:rsidRPr="005F586E">
        <w:rPr>
          <w:rFonts w:ascii="Times New Roman" w:hAnsi="Times New Roman"/>
        </w:rPr>
        <w:t>风险预警</w:t>
      </w:r>
      <w:bookmarkEnd w:id="224"/>
    </w:p>
    <w:p w14:paraId="266BFF4C" w14:textId="42509896" w:rsidR="00D3612A" w:rsidRPr="005F586E" w:rsidRDefault="00D3612A" w:rsidP="00266212">
      <w:pPr>
        <w:pStyle w:val="af0"/>
        <w:numPr>
          <w:ilvl w:val="0"/>
          <w:numId w:val="87"/>
        </w:numPr>
        <w:spacing w:line="300" w:lineRule="auto"/>
        <w:ind w:firstLineChars="0"/>
      </w:pPr>
      <w:r w:rsidRPr="005F586E">
        <w:t>支持单一指标自动计算分析功能，当监控指标超过预先设定值时，告警</w:t>
      </w:r>
      <w:r w:rsidR="00596B18" w:rsidRPr="005F586E">
        <w:t>；</w:t>
      </w:r>
    </w:p>
    <w:p w14:paraId="182DD716" w14:textId="2ADF9AD4" w:rsidR="00D3612A" w:rsidRPr="005F586E" w:rsidRDefault="00D3612A" w:rsidP="00266212">
      <w:pPr>
        <w:pStyle w:val="af0"/>
        <w:numPr>
          <w:ilvl w:val="0"/>
          <w:numId w:val="87"/>
        </w:numPr>
        <w:spacing w:line="300" w:lineRule="auto"/>
        <w:ind w:firstLineChars="0"/>
      </w:pPr>
      <w:r w:rsidRPr="005F586E">
        <w:t>支持综合指标自动计算分析功能，当综合指标超过预先设定值时，告警</w:t>
      </w:r>
      <w:r w:rsidR="00596B18" w:rsidRPr="005F586E">
        <w:t>；</w:t>
      </w:r>
    </w:p>
    <w:p w14:paraId="31A11D9E" w14:textId="6AD9649D" w:rsidR="00D3612A" w:rsidRPr="005F586E" w:rsidRDefault="00D3612A" w:rsidP="00266212">
      <w:pPr>
        <w:pStyle w:val="af0"/>
        <w:numPr>
          <w:ilvl w:val="0"/>
          <w:numId w:val="87"/>
        </w:numPr>
        <w:spacing w:line="300" w:lineRule="auto"/>
        <w:ind w:firstLineChars="0"/>
      </w:pPr>
      <w:r w:rsidRPr="005F586E">
        <w:t>支持单一指标和综合指标手动计算分析功能</w:t>
      </w:r>
      <w:r w:rsidR="00596B18" w:rsidRPr="005F586E">
        <w:t>；</w:t>
      </w:r>
    </w:p>
    <w:p w14:paraId="0CF9F9D6" w14:textId="77777777" w:rsidR="00D3612A" w:rsidRPr="005F586E" w:rsidRDefault="00D3612A" w:rsidP="00266212">
      <w:pPr>
        <w:pStyle w:val="af0"/>
        <w:numPr>
          <w:ilvl w:val="0"/>
          <w:numId w:val="87"/>
        </w:numPr>
        <w:spacing w:line="300" w:lineRule="auto"/>
        <w:ind w:firstLineChars="0"/>
      </w:pPr>
      <w:r w:rsidRPr="005F586E">
        <w:t>支持多种告警方式，并可以选择设置。</w:t>
      </w:r>
    </w:p>
    <w:p w14:paraId="6CF24C7F" w14:textId="77777777" w:rsidR="00D3612A" w:rsidRPr="005F586E" w:rsidRDefault="00D3612A" w:rsidP="00D3612A">
      <w:pPr>
        <w:pStyle w:val="4"/>
        <w:tabs>
          <w:tab w:val="num" w:pos="864"/>
        </w:tabs>
        <w:spacing w:line="240" w:lineRule="auto"/>
        <w:rPr>
          <w:rFonts w:ascii="Times New Roman" w:hAnsi="Times New Roman"/>
        </w:rPr>
      </w:pPr>
      <w:bookmarkStart w:id="225" w:name="_Toc509387908"/>
      <w:r w:rsidRPr="005F586E">
        <w:rPr>
          <w:rFonts w:ascii="Times New Roman" w:hAnsi="Times New Roman"/>
        </w:rPr>
        <w:t>风险管控</w:t>
      </w:r>
      <w:bookmarkEnd w:id="225"/>
    </w:p>
    <w:p w14:paraId="266DA876" w14:textId="798C670E" w:rsidR="00D3612A" w:rsidRPr="005F586E" w:rsidRDefault="00596B18" w:rsidP="00266212">
      <w:pPr>
        <w:pStyle w:val="af0"/>
        <w:numPr>
          <w:ilvl w:val="0"/>
          <w:numId w:val="86"/>
        </w:numPr>
        <w:spacing w:line="300" w:lineRule="auto"/>
        <w:ind w:firstLineChars="0"/>
      </w:pPr>
      <w:r w:rsidRPr="005F586E">
        <w:t>支持</w:t>
      </w:r>
      <w:r w:rsidR="00D3612A" w:rsidRPr="005F586E">
        <w:t>阻塞管理功能，阻塞管理作为市场优化模型一部分，在日前和日内市场出清过程中充分考虑阻塞管理</w:t>
      </w:r>
      <w:r w:rsidRPr="005F586E">
        <w:t>；</w:t>
      </w:r>
    </w:p>
    <w:p w14:paraId="57E48850" w14:textId="790D665C" w:rsidR="00D3612A" w:rsidRPr="005F586E" w:rsidRDefault="00D3612A" w:rsidP="00266212">
      <w:pPr>
        <w:pStyle w:val="af0"/>
        <w:numPr>
          <w:ilvl w:val="0"/>
          <w:numId w:val="86"/>
        </w:numPr>
        <w:spacing w:line="300" w:lineRule="auto"/>
        <w:ind w:firstLineChars="0"/>
      </w:pPr>
      <w:r w:rsidRPr="005F586E">
        <w:t>支持市场成员行为测试，测试某一电源的投标</w:t>
      </w:r>
      <w:r w:rsidR="00ED194F" w:rsidRPr="005F586E">
        <w:t>价格</w:t>
      </w:r>
      <w:r w:rsidRPr="005F586E">
        <w:t>是否超过其参考价格，达到预先设定门槛</w:t>
      </w:r>
      <w:r w:rsidR="00596B18" w:rsidRPr="005F586E">
        <w:t>；</w:t>
      </w:r>
    </w:p>
    <w:p w14:paraId="60C0C788" w14:textId="77777777" w:rsidR="00596B18" w:rsidRPr="005F586E" w:rsidRDefault="00D3612A" w:rsidP="00266212">
      <w:pPr>
        <w:pStyle w:val="af0"/>
        <w:numPr>
          <w:ilvl w:val="0"/>
          <w:numId w:val="86"/>
        </w:numPr>
        <w:spacing w:line="300" w:lineRule="auto"/>
        <w:ind w:firstLineChars="0"/>
      </w:pPr>
      <w:r w:rsidRPr="005F586E">
        <w:t>支持市场成员影响测试，测试该电源投标对能量市场出清价格的影响，如果某一电源投标未能通过行为测试，且其影响测试超过了预先设定的门槛，则使用参考价格代替该电源投标价格</w:t>
      </w:r>
      <w:r w:rsidR="00596B18" w:rsidRPr="005F586E">
        <w:t>；</w:t>
      </w:r>
    </w:p>
    <w:p w14:paraId="160CC89C" w14:textId="00685E41" w:rsidR="00D3612A" w:rsidRPr="005F586E" w:rsidRDefault="00596B18" w:rsidP="00266212">
      <w:pPr>
        <w:pStyle w:val="af0"/>
        <w:numPr>
          <w:ilvl w:val="0"/>
          <w:numId w:val="86"/>
        </w:numPr>
        <w:spacing w:line="300" w:lineRule="auto"/>
        <w:ind w:firstLineChars="0"/>
      </w:pPr>
      <w:r w:rsidRPr="005F586E">
        <w:t>支持</w:t>
      </w:r>
      <w:r w:rsidR="00D3612A" w:rsidRPr="005F586E">
        <w:t>市场力消除程序功能，能够根据检测结果消除市场力引发的风险。</w:t>
      </w:r>
    </w:p>
    <w:p w14:paraId="328D9589" w14:textId="77777777" w:rsidR="008074A0" w:rsidRPr="005F586E" w:rsidRDefault="008074A0" w:rsidP="008074A0">
      <w:pPr>
        <w:pStyle w:val="3"/>
      </w:pPr>
      <w:bookmarkStart w:id="226" w:name="_Toc511389230"/>
      <w:r w:rsidRPr="005F586E">
        <w:t>界面要求</w:t>
      </w:r>
      <w:bookmarkEnd w:id="226"/>
    </w:p>
    <w:p w14:paraId="0E41037A" w14:textId="77777777" w:rsidR="00596B18" w:rsidRPr="005F586E" w:rsidRDefault="00596B18" w:rsidP="00596B18">
      <w:pPr>
        <w:spacing w:line="300" w:lineRule="auto"/>
        <w:ind w:firstLineChars="200" w:firstLine="480"/>
      </w:pPr>
      <w:r w:rsidRPr="005F586E">
        <w:t>应提供丰富友好的人机接口，具体功能如下：</w:t>
      </w:r>
    </w:p>
    <w:p w14:paraId="6F2F1125" w14:textId="65A12875" w:rsidR="00596B18" w:rsidRPr="005F586E" w:rsidRDefault="00596B18" w:rsidP="00266212">
      <w:pPr>
        <w:pStyle w:val="af0"/>
        <w:numPr>
          <w:ilvl w:val="0"/>
          <w:numId w:val="89"/>
        </w:numPr>
        <w:spacing w:line="300" w:lineRule="auto"/>
        <w:ind w:firstLineChars="0"/>
      </w:pPr>
      <w:r w:rsidRPr="005F586E">
        <w:t>应支持市场风险评估指标设置、限值设置、权重设置，报警方式设置等界面</w:t>
      </w:r>
      <w:r w:rsidR="00B81C1A" w:rsidRPr="005F586E">
        <w:t>；</w:t>
      </w:r>
    </w:p>
    <w:p w14:paraId="7BB1B0A0" w14:textId="1F3EB6CE" w:rsidR="00596B18" w:rsidRPr="005F586E" w:rsidRDefault="00596B18" w:rsidP="00266212">
      <w:pPr>
        <w:pStyle w:val="af0"/>
        <w:numPr>
          <w:ilvl w:val="0"/>
          <w:numId w:val="89"/>
        </w:numPr>
        <w:spacing w:line="300" w:lineRule="auto"/>
        <w:ind w:firstLineChars="0"/>
      </w:pPr>
      <w:r w:rsidRPr="005F586E">
        <w:t>应实现市场风险评估指标自动和手动计算功能</w:t>
      </w:r>
      <w:r w:rsidR="00B81C1A" w:rsidRPr="005F586E">
        <w:t>；</w:t>
      </w:r>
    </w:p>
    <w:p w14:paraId="6AD1D173" w14:textId="134719C6" w:rsidR="00596B18" w:rsidRPr="005F586E" w:rsidRDefault="00596B18" w:rsidP="00266212">
      <w:pPr>
        <w:pStyle w:val="af0"/>
        <w:numPr>
          <w:ilvl w:val="0"/>
          <w:numId w:val="89"/>
        </w:numPr>
        <w:spacing w:line="300" w:lineRule="auto"/>
        <w:ind w:firstLineChars="0"/>
      </w:pPr>
      <w:r w:rsidRPr="005F586E">
        <w:t>应实现风险指标越限告警功能</w:t>
      </w:r>
      <w:r w:rsidR="00B81C1A" w:rsidRPr="005F586E">
        <w:t>；</w:t>
      </w:r>
    </w:p>
    <w:p w14:paraId="0E5D1534" w14:textId="5622EF0D" w:rsidR="00596B18" w:rsidRPr="005F586E" w:rsidRDefault="00596B18" w:rsidP="00266212">
      <w:pPr>
        <w:pStyle w:val="af0"/>
        <w:numPr>
          <w:ilvl w:val="0"/>
          <w:numId w:val="89"/>
        </w:numPr>
        <w:spacing w:line="300" w:lineRule="auto"/>
        <w:ind w:firstLineChars="0"/>
      </w:pPr>
      <w:r w:rsidRPr="005F586E">
        <w:t>应实现告警方式设置功能</w:t>
      </w:r>
      <w:r w:rsidR="00B81C1A" w:rsidRPr="005F586E">
        <w:t>；</w:t>
      </w:r>
    </w:p>
    <w:p w14:paraId="24031913" w14:textId="77777777" w:rsidR="00596B18" w:rsidRPr="005F586E" w:rsidRDefault="00596B18" w:rsidP="00266212">
      <w:pPr>
        <w:pStyle w:val="af0"/>
        <w:numPr>
          <w:ilvl w:val="0"/>
          <w:numId w:val="89"/>
        </w:numPr>
        <w:spacing w:line="300" w:lineRule="auto"/>
        <w:ind w:firstLineChars="0"/>
      </w:pPr>
      <w:r w:rsidRPr="005F586E">
        <w:t>应实现手动解除告警功能。</w:t>
      </w:r>
    </w:p>
    <w:p w14:paraId="4B4329F5" w14:textId="77777777" w:rsidR="008074A0" w:rsidRPr="005F586E" w:rsidRDefault="008074A0" w:rsidP="008074A0">
      <w:pPr>
        <w:pStyle w:val="3"/>
      </w:pPr>
      <w:bookmarkStart w:id="227" w:name="_Toc511389231"/>
      <w:r w:rsidRPr="005F586E">
        <w:t>接口要求</w:t>
      </w:r>
      <w:bookmarkEnd w:id="227"/>
    </w:p>
    <w:p w14:paraId="1EF2CA16" w14:textId="77777777" w:rsidR="008074A0" w:rsidRPr="005F586E" w:rsidRDefault="008074A0" w:rsidP="00244AAB">
      <w:pPr>
        <w:pStyle w:val="4"/>
        <w:rPr>
          <w:rFonts w:ascii="Times New Roman" w:hAnsi="Times New Roman"/>
        </w:rPr>
      </w:pPr>
      <w:r w:rsidRPr="005F586E">
        <w:rPr>
          <w:rFonts w:ascii="Times New Roman" w:hAnsi="Times New Roman"/>
        </w:rPr>
        <w:t>数据输入</w:t>
      </w:r>
    </w:p>
    <w:p w14:paraId="7DC9C828" w14:textId="77777777" w:rsidR="00617F7B" w:rsidRPr="005F586E" w:rsidRDefault="00617F7B" w:rsidP="00266212">
      <w:pPr>
        <w:pStyle w:val="af0"/>
        <w:numPr>
          <w:ilvl w:val="0"/>
          <w:numId w:val="90"/>
        </w:numPr>
        <w:spacing w:line="300" w:lineRule="auto"/>
        <w:ind w:firstLineChars="0"/>
      </w:pPr>
      <w:r w:rsidRPr="005F586E">
        <w:t>从</w:t>
      </w:r>
      <w:r w:rsidRPr="005F586E">
        <w:t>EMS</w:t>
      </w:r>
      <w:r w:rsidRPr="005F586E">
        <w:t>系统获取电网实际运行数据；</w:t>
      </w:r>
    </w:p>
    <w:p w14:paraId="4110AC21" w14:textId="1DE9E47D" w:rsidR="00617F7B" w:rsidRPr="005F586E" w:rsidRDefault="00617F7B" w:rsidP="00266212">
      <w:pPr>
        <w:pStyle w:val="af0"/>
        <w:numPr>
          <w:ilvl w:val="0"/>
          <w:numId w:val="90"/>
        </w:numPr>
        <w:spacing w:line="300" w:lineRule="auto"/>
        <w:ind w:firstLineChars="0"/>
      </w:pPr>
      <w:r w:rsidRPr="005F586E">
        <w:t>从市场申报读取市场申报数据；</w:t>
      </w:r>
    </w:p>
    <w:p w14:paraId="37A84E46" w14:textId="30EF456F" w:rsidR="00617F7B" w:rsidRPr="005F586E" w:rsidRDefault="00617F7B" w:rsidP="00266212">
      <w:pPr>
        <w:pStyle w:val="af0"/>
        <w:numPr>
          <w:ilvl w:val="0"/>
          <w:numId w:val="90"/>
        </w:numPr>
        <w:spacing w:line="300" w:lineRule="auto"/>
        <w:ind w:firstLineChars="0"/>
      </w:pPr>
      <w:r w:rsidRPr="005F586E">
        <w:t>从</w:t>
      </w:r>
      <w:r w:rsidR="000F38BB" w:rsidRPr="005F586E">
        <w:t>日前市场、日内市场、平衡机制</w:t>
      </w:r>
      <w:r w:rsidR="00B760B4">
        <w:rPr>
          <w:rFonts w:hint="eastAsia"/>
        </w:rPr>
        <w:t>、</w:t>
      </w:r>
      <w:r w:rsidR="00B760B4">
        <w:t>辅助服务市场</w:t>
      </w:r>
      <w:r w:rsidRPr="005F586E">
        <w:t>读取市场出清结果。</w:t>
      </w:r>
    </w:p>
    <w:p w14:paraId="14AFE60F" w14:textId="77777777" w:rsidR="008074A0" w:rsidRPr="005F586E" w:rsidRDefault="008074A0" w:rsidP="00244AAB">
      <w:pPr>
        <w:pStyle w:val="4"/>
        <w:rPr>
          <w:rFonts w:ascii="Times New Roman" w:hAnsi="Times New Roman"/>
        </w:rPr>
      </w:pPr>
      <w:r w:rsidRPr="005F586E">
        <w:rPr>
          <w:rFonts w:ascii="Times New Roman" w:hAnsi="Times New Roman"/>
        </w:rPr>
        <w:t>数据输出</w:t>
      </w:r>
    </w:p>
    <w:p w14:paraId="29B1EC5F" w14:textId="11189C63" w:rsidR="00636BE9" w:rsidRPr="005F586E" w:rsidRDefault="00617F7B" w:rsidP="000A6AC7">
      <w:pPr>
        <w:spacing w:line="300" w:lineRule="auto"/>
        <w:ind w:firstLineChars="200" w:firstLine="480"/>
      </w:pPr>
      <w:r w:rsidRPr="005F586E">
        <w:t>输出风险评估结果，并针对不同市场</w:t>
      </w:r>
      <w:r w:rsidR="00D457A1">
        <w:rPr>
          <w:rFonts w:hint="eastAsia"/>
        </w:rPr>
        <w:t>成员</w:t>
      </w:r>
      <w:r w:rsidRPr="005F586E">
        <w:t>，由</w:t>
      </w:r>
      <w:r w:rsidR="00D457A1">
        <w:rPr>
          <w:rFonts w:hint="eastAsia"/>
        </w:rPr>
        <w:t>信息发布</w:t>
      </w:r>
      <w:r w:rsidR="00D457A1">
        <w:t>子系统</w:t>
      </w:r>
      <w:r w:rsidRPr="005F586E">
        <w:t>负责对外发布。</w:t>
      </w:r>
    </w:p>
    <w:p w14:paraId="57672312" w14:textId="77777777" w:rsidR="000D71D8" w:rsidRPr="005F586E" w:rsidRDefault="000D71D8" w:rsidP="000D71D8"/>
    <w:p w14:paraId="4FCFE91F" w14:textId="77777777" w:rsidR="00713483" w:rsidRPr="005F586E" w:rsidRDefault="00713483" w:rsidP="000C6C23">
      <w:pPr>
        <w:pStyle w:val="2"/>
      </w:pPr>
      <w:bookmarkStart w:id="228" w:name="_Toc509565001"/>
      <w:bookmarkStart w:id="229" w:name="_Toc511389232"/>
      <w:r w:rsidRPr="005F586E">
        <w:t>市场监管</w:t>
      </w:r>
      <w:bookmarkEnd w:id="228"/>
      <w:bookmarkEnd w:id="229"/>
    </w:p>
    <w:p w14:paraId="762F279F" w14:textId="66478BBD" w:rsidR="00713483" w:rsidRPr="005F586E" w:rsidRDefault="00713483" w:rsidP="00713483">
      <w:r w:rsidRPr="005F586E">
        <w:rPr>
          <w:szCs w:val="21"/>
          <w:lang w:val="sv-SE"/>
        </w:rPr>
        <w:tab/>
      </w:r>
      <w:r w:rsidRPr="005F586E">
        <w:rPr>
          <w:szCs w:val="21"/>
          <w:lang w:val="sv-SE"/>
        </w:rPr>
        <w:t>市场监管子系统为</w:t>
      </w:r>
      <w:r w:rsidRPr="005F586E">
        <w:rPr>
          <w:color w:val="000000" w:themeColor="text1"/>
        </w:rPr>
        <w:t>市场监管机构根据有关法律、法规和规章对市场主体</w:t>
      </w:r>
      <w:r w:rsidR="006E477F">
        <w:rPr>
          <w:rFonts w:hint="eastAsia"/>
          <w:color w:val="000000" w:themeColor="text1"/>
        </w:rPr>
        <w:t>、</w:t>
      </w:r>
      <w:r w:rsidR="006E477F">
        <w:rPr>
          <w:color w:val="000000" w:themeColor="text1"/>
        </w:rPr>
        <w:t>电网运营企业</w:t>
      </w:r>
      <w:r w:rsidR="006E477F">
        <w:rPr>
          <w:rFonts w:hint="eastAsia"/>
          <w:color w:val="000000" w:themeColor="text1"/>
        </w:rPr>
        <w:t>、</w:t>
      </w:r>
      <w:r w:rsidRPr="005F586E">
        <w:rPr>
          <w:color w:val="000000" w:themeColor="text1"/>
        </w:rPr>
        <w:t>市场运营机构及其市场行为进行监督和管理提供技术支持，以实现电力市场竞争的合理、有序、公正、公平和公开。</w:t>
      </w:r>
    </w:p>
    <w:p w14:paraId="0A0FE50B" w14:textId="77777777" w:rsidR="00713483" w:rsidRPr="005F586E" w:rsidRDefault="00713483" w:rsidP="00465093">
      <w:pPr>
        <w:pStyle w:val="3"/>
      </w:pPr>
      <w:bookmarkStart w:id="230" w:name="_Toc509565002"/>
      <w:bookmarkStart w:id="231" w:name="_Toc511389233"/>
      <w:r w:rsidRPr="005F586E">
        <w:lastRenderedPageBreak/>
        <w:t>功能要求</w:t>
      </w:r>
      <w:bookmarkEnd w:id="230"/>
      <w:bookmarkEnd w:id="231"/>
    </w:p>
    <w:p w14:paraId="1ED2883A" w14:textId="61C8B863" w:rsidR="00713483" w:rsidRPr="005F586E" w:rsidRDefault="00713483" w:rsidP="00713483">
      <w:pPr>
        <w:keepNext/>
        <w:keepLines/>
        <w:numPr>
          <w:ilvl w:val="3"/>
          <w:numId w:val="1"/>
        </w:numPr>
        <w:spacing w:before="120" w:after="120" w:line="300" w:lineRule="auto"/>
        <w:ind w:left="862" w:hanging="862"/>
        <w:outlineLvl w:val="3"/>
        <w:rPr>
          <w:bCs/>
          <w:szCs w:val="28"/>
        </w:rPr>
      </w:pPr>
      <w:r w:rsidRPr="005F586E">
        <w:rPr>
          <w:bCs/>
          <w:szCs w:val="28"/>
        </w:rPr>
        <w:t>市场数据查询与</w:t>
      </w:r>
      <w:r w:rsidR="007A3D5F">
        <w:rPr>
          <w:rFonts w:hint="eastAsia"/>
          <w:bCs/>
          <w:szCs w:val="28"/>
        </w:rPr>
        <w:t>监测</w:t>
      </w:r>
    </w:p>
    <w:p w14:paraId="0DC0D983" w14:textId="77777777" w:rsidR="00713483" w:rsidRPr="005F586E" w:rsidRDefault="00713483" w:rsidP="00266212">
      <w:pPr>
        <w:numPr>
          <w:ilvl w:val="0"/>
          <w:numId w:val="76"/>
        </w:numPr>
        <w:spacing w:line="300" w:lineRule="auto"/>
      </w:pPr>
      <w:r w:rsidRPr="005F586E">
        <w:t>支持现货市场交易、结算相关数据查询。支持但不限于交易单元信息、报价曲线、出清结果及成交情况等数据查询；</w:t>
      </w:r>
    </w:p>
    <w:p w14:paraId="3A653229" w14:textId="6C5688ED" w:rsidR="00713483" w:rsidRPr="005F586E" w:rsidRDefault="00713483" w:rsidP="00266212">
      <w:pPr>
        <w:numPr>
          <w:ilvl w:val="0"/>
          <w:numId w:val="76"/>
        </w:numPr>
        <w:spacing w:line="300" w:lineRule="auto"/>
      </w:pPr>
      <w:r w:rsidRPr="005F586E">
        <w:t>支持对电力现货市场每天的价格变化进行实时</w:t>
      </w:r>
      <w:r w:rsidR="007A3D5F">
        <w:rPr>
          <w:rFonts w:hint="eastAsia"/>
          <w:bCs/>
          <w:szCs w:val="28"/>
        </w:rPr>
        <w:t>监测</w:t>
      </w:r>
      <w:r w:rsidRPr="005F586E">
        <w:t>，对价格波动进行严格审核，发现问题将及时要求独立系统运营商或电网</w:t>
      </w:r>
      <w:r w:rsidR="00675F51">
        <w:rPr>
          <w:rFonts w:hint="eastAsia"/>
        </w:rPr>
        <w:t>运营</w:t>
      </w:r>
      <w:r w:rsidRPr="005F586E">
        <w:t>企业进行解释说明，控制市场成员利用市场操纵力导致电力现货市场价格大幅波动的问题；</w:t>
      </w:r>
    </w:p>
    <w:p w14:paraId="574211E1" w14:textId="563C6589" w:rsidR="00713483" w:rsidRPr="005F586E" w:rsidRDefault="00713483" w:rsidP="00266212">
      <w:pPr>
        <w:numPr>
          <w:ilvl w:val="0"/>
          <w:numId w:val="76"/>
        </w:numPr>
        <w:spacing w:line="300" w:lineRule="auto"/>
      </w:pPr>
      <w:r w:rsidRPr="005F586E">
        <w:t>支持申报数据</w:t>
      </w:r>
      <w:r w:rsidR="007A3D5F">
        <w:rPr>
          <w:rFonts w:hint="eastAsia"/>
          <w:bCs/>
          <w:szCs w:val="28"/>
        </w:rPr>
        <w:t>监测</w:t>
      </w:r>
      <w:r w:rsidRPr="005F586E">
        <w:t>，可以在线</w:t>
      </w:r>
      <w:r w:rsidR="007A3D5F">
        <w:rPr>
          <w:rFonts w:hint="eastAsia"/>
          <w:bCs/>
          <w:szCs w:val="28"/>
        </w:rPr>
        <w:t>监测</w:t>
      </w:r>
      <w:r w:rsidRPr="005F586E">
        <w:t>申报电价</w:t>
      </w:r>
      <w:r w:rsidR="007A3D5F">
        <w:rPr>
          <w:rFonts w:hint="eastAsia"/>
        </w:rPr>
        <w:t>、</w:t>
      </w:r>
      <w:r w:rsidRPr="005F586E">
        <w:t>电量等信息；</w:t>
      </w:r>
    </w:p>
    <w:p w14:paraId="1CB4CD6A" w14:textId="12813285" w:rsidR="00713483" w:rsidRPr="005F586E" w:rsidRDefault="00713483" w:rsidP="00266212">
      <w:pPr>
        <w:numPr>
          <w:ilvl w:val="0"/>
          <w:numId w:val="76"/>
        </w:numPr>
        <w:spacing w:line="300" w:lineRule="auto"/>
      </w:pPr>
      <w:r w:rsidRPr="005F586E">
        <w:t>支持市场出清数据</w:t>
      </w:r>
      <w:r w:rsidR="007A3D5F">
        <w:rPr>
          <w:rFonts w:hint="eastAsia"/>
          <w:bCs/>
          <w:szCs w:val="28"/>
        </w:rPr>
        <w:t>监测</w:t>
      </w:r>
      <w:r w:rsidRPr="005F586E">
        <w:t>，可以在线</w:t>
      </w:r>
      <w:r w:rsidR="007A3D5F">
        <w:rPr>
          <w:rFonts w:hint="eastAsia"/>
          <w:bCs/>
          <w:szCs w:val="28"/>
        </w:rPr>
        <w:t>监测</w:t>
      </w:r>
      <w:r w:rsidRPr="005F586E">
        <w:t>出清电价、电量等信息。</w:t>
      </w:r>
    </w:p>
    <w:p w14:paraId="5F392BD4" w14:textId="77777777" w:rsidR="00713483" w:rsidRPr="005F586E" w:rsidRDefault="00713483" w:rsidP="00713483">
      <w:pPr>
        <w:keepNext/>
        <w:keepLines/>
        <w:numPr>
          <w:ilvl w:val="3"/>
          <w:numId w:val="1"/>
        </w:numPr>
        <w:spacing w:before="120" w:after="120" w:line="300" w:lineRule="auto"/>
        <w:ind w:left="862" w:hanging="862"/>
        <w:outlineLvl w:val="3"/>
        <w:rPr>
          <w:bCs/>
          <w:szCs w:val="28"/>
        </w:rPr>
      </w:pPr>
      <w:r w:rsidRPr="005F586E">
        <w:rPr>
          <w:bCs/>
          <w:szCs w:val="28"/>
        </w:rPr>
        <w:t>市场力的判定与消除</w:t>
      </w:r>
    </w:p>
    <w:p w14:paraId="2F53596E" w14:textId="77777777" w:rsidR="00713483" w:rsidRPr="005F586E" w:rsidRDefault="00713483" w:rsidP="00266212">
      <w:pPr>
        <w:numPr>
          <w:ilvl w:val="0"/>
          <w:numId w:val="98"/>
        </w:numPr>
        <w:spacing w:line="300" w:lineRule="auto"/>
      </w:pPr>
      <w:r w:rsidRPr="005F586E">
        <w:t>能够判断</w:t>
      </w:r>
      <w:r w:rsidRPr="00C129BD">
        <w:rPr>
          <w:rFonts w:hint="eastAsia"/>
        </w:rPr>
        <w:t>市场成员是否具备并动用市场力来操控市场价格</w:t>
      </w:r>
      <w:r w:rsidRPr="007A3D5F">
        <w:t>，</w:t>
      </w:r>
      <w:r w:rsidRPr="005F586E">
        <w:t>并根据市场力缓解措施消除市场力；</w:t>
      </w:r>
    </w:p>
    <w:p w14:paraId="2B9A9CA4" w14:textId="77777777" w:rsidR="00713483" w:rsidRPr="005F586E" w:rsidRDefault="00713483" w:rsidP="00266212">
      <w:pPr>
        <w:numPr>
          <w:ilvl w:val="0"/>
          <w:numId w:val="98"/>
        </w:numPr>
        <w:spacing w:line="300" w:lineRule="auto"/>
      </w:pPr>
      <w:r w:rsidRPr="005F586E">
        <w:t>支持市场成员行为测试，支持对比市场成员实际竞价和参考竞价，设定门槛值，如果二者偏差超过门槛值则告警；</w:t>
      </w:r>
    </w:p>
    <w:p w14:paraId="65780496" w14:textId="77777777" w:rsidR="00713483" w:rsidRPr="005F586E" w:rsidRDefault="00713483" w:rsidP="00266212">
      <w:pPr>
        <w:numPr>
          <w:ilvl w:val="0"/>
          <w:numId w:val="98"/>
        </w:numPr>
        <w:spacing w:line="300" w:lineRule="auto"/>
      </w:pPr>
      <w:r w:rsidRPr="005F586E">
        <w:t>支</w:t>
      </w:r>
      <w:r w:rsidRPr="00C129BD">
        <w:rPr>
          <w:rFonts w:hint="eastAsia"/>
        </w:rPr>
        <w:t>持市场成员影响力测试</w:t>
      </w:r>
      <w:r w:rsidRPr="005F586E">
        <w:t>，对比采用发电成本和市场成员报价进行市场出清的结果，如果偏差大于一定门槛值则告警；</w:t>
      </w:r>
    </w:p>
    <w:p w14:paraId="4854D37F" w14:textId="017BC50E" w:rsidR="00713483" w:rsidRPr="005F586E" w:rsidRDefault="00713483" w:rsidP="00266212">
      <w:pPr>
        <w:numPr>
          <w:ilvl w:val="0"/>
          <w:numId w:val="98"/>
        </w:numPr>
        <w:spacing w:line="300" w:lineRule="auto"/>
      </w:pPr>
      <w:r w:rsidRPr="005F586E">
        <w:t>支持市场力缓解审批，对未通过市场力监测的成员</w:t>
      </w:r>
      <w:r w:rsidR="00675F51">
        <w:rPr>
          <w:rFonts w:hint="eastAsia"/>
        </w:rPr>
        <w:t>的</w:t>
      </w:r>
      <w:r w:rsidRPr="005F586E">
        <w:t>报价进行修改、审批。</w:t>
      </w:r>
    </w:p>
    <w:p w14:paraId="79428347" w14:textId="77777777" w:rsidR="00713483" w:rsidRPr="005F586E" w:rsidRDefault="00713483" w:rsidP="00713483">
      <w:pPr>
        <w:keepNext/>
        <w:keepLines/>
        <w:numPr>
          <w:ilvl w:val="3"/>
          <w:numId w:val="1"/>
        </w:numPr>
        <w:spacing w:before="120" w:after="120" w:line="300" w:lineRule="auto"/>
        <w:ind w:left="862" w:hanging="862"/>
        <w:outlineLvl w:val="3"/>
        <w:rPr>
          <w:bCs/>
          <w:szCs w:val="28"/>
        </w:rPr>
      </w:pPr>
      <w:r w:rsidRPr="005F586E">
        <w:rPr>
          <w:bCs/>
          <w:szCs w:val="28"/>
        </w:rPr>
        <w:t>市场运行绩效评价指标监管</w:t>
      </w:r>
    </w:p>
    <w:p w14:paraId="07B33A53" w14:textId="77777777" w:rsidR="00713483" w:rsidRPr="005F586E" w:rsidRDefault="00713483" w:rsidP="00713483">
      <w:pPr>
        <w:spacing w:line="300" w:lineRule="auto"/>
        <w:ind w:firstLineChars="200" w:firstLine="480"/>
      </w:pPr>
      <w:r w:rsidRPr="005F586E">
        <w:t>支持以下市场运行绩效评价指标，包括但不限于：</w:t>
      </w:r>
    </w:p>
    <w:p w14:paraId="01D13BA0" w14:textId="77777777" w:rsidR="00713483" w:rsidRPr="005F586E" w:rsidRDefault="00713483" w:rsidP="00266212">
      <w:pPr>
        <w:numPr>
          <w:ilvl w:val="0"/>
          <w:numId w:val="81"/>
        </w:numPr>
        <w:spacing w:line="300" w:lineRule="auto"/>
      </w:pPr>
      <w:r w:rsidRPr="005F586E">
        <w:t>市场竞争性指标；</w:t>
      </w:r>
    </w:p>
    <w:p w14:paraId="52E928D0" w14:textId="77777777" w:rsidR="00713483" w:rsidRPr="005F586E" w:rsidRDefault="00713483" w:rsidP="00266212">
      <w:pPr>
        <w:numPr>
          <w:ilvl w:val="0"/>
          <w:numId w:val="81"/>
        </w:numPr>
        <w:spacing w:line="300" w:lineRule="auto"/>
      </w:pPr>
      <w:r w:rsidRPr="005F586E">
        <w:t>市场价格指标；</w:t>
      </w:r>
    </w:p>
    <w:p w14:paraId="55CF9C8A" w14:textId="77777777" w:rsidR="00713483" w:rsidRPr="005F586E" w:rsidRDefault="00713483" w:rsidP="00266212">
      <w:pPr>
        <w:numPr>
          <w:ilvl w:val="0"/>
          <w:numId w:val="81"/>
        </w:numPr>
        <w:spacing w:line="300" w:lineRule="auto"/>
      </w:pPr>
      <w:r w:rsidRPr="005F586E">
        <w:t>阻塞管理效率指标；</w:t>
      </w:r>
    </w:p>
    <w:p w14:paraId="18B536F9" w14:textId="77777777" w:rsidR="00713483" w:rsidRPr="005F586E" w:rsidRDefault="00713483" w:rsidP="00266212">
      <w:pPr>
        <w:numPr>
          <w:ilvl w:val="0"/>
          <w:numId w:val="81"/>
        </w:numPr>
        <w:spacing w:line="300" w:lineRule="auto"/>
      </w:pPr>
      <w:r w:rsidRPr="005F586E">
        <w:t>资源可用性指标；</w:t>
      </w:r>
    </w:p>
    <w:p w14:paraId="7B0AA3F4" w14:textId="77777777" w:rsidR="00713483" w:rsidRPr="005F586E" w:rsidRDefault="00713483" w:rsidP="00266212">
      <w:pPr>
        <w:numPr>
          <w:ilvl w:val="0"/>
          <w:numId w:val="81"/>
        </w:numPr>
        <w:spacing w:line="300" w:lineRule="auto"/>
      </w:pPr>
      <w:r w:rsidRPr="005F586E">
        <w:t>发电燃料构成指标；</w:t>
      </w:r>
    </w:p>
    <w:p w14:paraId="6240BC01" w14:textId="77777777" w:rsidR="00713483" w:rsidRPr="005F586E" w:rsidRDefault="00713483" w:rsidP="00266212">
      <w:pPr>
        <w:numPr>
          <w:ilvl w:val="0"/>
          <w:numId w:val="81"/>
        </w:numPr>
        <w:spacing w:line="300" w:lineRule="auto"/>
      </w:pPr>
      <w:r w:rsidRPr="005F586E">
        <w:t>可再生能源穿透率指标；</w:t>
      </w:r>
    </w:p>
    <w:p w14:paraId="68794FA6" w14:textId="77777777" w:rsidR="00713483" w:rsidRPr="005F586E" w:rsidRDefault="00713483" w:rsidP="00266212">
      <w:pPr>
        <w:numPr>
          <w:ilvl w:val="0"/>
          <w:numId w:val="81"/>
        </w:numPr>
        <w:spacing w:line="300" w:lineRule="auto"/>
      </w:pPr>
      <w:r w:rsidRPr="005F586E">
        <w:t>市场深度指标。</w:t>
      </w:r>
    </w:p>
    <w:p w14:paraId="63F44F9D" w14:textId="77777777" w:rsidR="00713483" w:rsidRPr="005F586E" w:rsidRDefault="00713483" w:rsidP="00713483">
      <w:pPr>
        <w:keepNext/>
        <w:keepLines/>
        <w:numPr>
          <w:ilvl w:val="3"/>
          <w:numId w:val="1"/>
        </w:numPr>
        <w:spacing w:before="120" w:after="120" w:line="300" w:lineRule="auto"/>
        <w:ind w:left="862" w:hanging="862"/>
        <w:outlineLvl w:val="3"/>
        <w:rPr>
          <w:bCs/>
          <w:szCs w:val="28"/>
        </w:rPr>
      </w:pPr>
      <w:r w:rsidRPr="005F586E">
        <w:rPr>
          <w:bCs/>
          <w:szCs w:val="28"/>
        </w:rPr>
        <w:t>信息发布监管</w:t>
      </w:r>
    </w:p>
    <w:p w14:paraId="2E9F25C9" w14:textId="77777777" w:rsidR="00713483" w:rsidRPr="005F586E" w:rsidRDefault="00713483" w:rsidP="00266212">
      <w:pPr>
        <w:numPr>
          <w:ilvl w:val="0"/>
          <w:numId w:val="83"/>
        </w:numPr>
        <w:spacing w:line="300" w:lineRule="auto"/>
      </w:pPr>
      <w:r w:rsidRPr="005F586E">
        <w:t>支持对市场主体、电力交易和电力调度机构信息公开和报送，应当发布的信息内容和要求，主要信息的报送、备案或发布，有关方式、途径、时限，信息安全、保密情况等；</w:t>
      </w:r>
    </w:p>
    <w:p w14:paraId="2A794B24" w14:textId="06BC38AC" w:rsidR="00713483" w:rsidRPr="005F586E" w:rsidRDefault="00713483" w:rsidP="00266212">
      <w:pPr>
        <w:numPr>
          <w:ilvl w:val="0"/>
          <w:numId w:val="83"/>
        </w:numPr>
        <w:spacing w:line="300" w:lineRule="auto"/>
      </w:pPr>
      <w:r w:rsidRPr="005F586E">
        <w:t>支持监管信息按照日、月、季、年等时间间隔</w:t>
      </w:r>
      <w:r w:rsidRPr="005F586E">
        <w:t xml:space="preserve">, </w:t>
      </w:r>
      <w:r w:rsidRPr="005F586E">
        <w:t>定期将市场</w:t>
      </w:r>
      <w:r w:rsidR="00CC7480">
        <w:rPr>
          <w:rFonts w:hint="eastAsia"/>
        </w:rPr>
        <w:t>监测</w:t>
      </w:r>
      <w:r w:rsidRPr="005F586E">
        <w:t>与评估的结果予以公布。发布年度和季度市场状态报告，报告应提供市场结构，市场行为，市场绩效分析；</w:t>
      </w:r>
    </w:p>
    <w:p w14:paraId="0A44639F" w14:textId="77777777" w:rsidR="00713483" w:rsidRPr="005F586E" w:rsidRDefault="00713483" w:rsidP="00266212">
      <w:pPr>
        <w:numPr>
          <w:ilvl w:val="0"/>
          <w:numId w:val="83"/>
        </w:numPr>
        <w:spacing w:line="300" w:lineRule="auto"/>
      </w:pPr>
      <w:r w:rsidRPr="005F586E">
        <w:t>支持各类市场监管图表公布；</w:t>
      </w:r>
    </w:p>
    <w:p w14:paraId="7CAE7F6F" w14:textId="77777777" w:rsidR="00713483" w:rsidRPr="005F586E" w:rsidRDefault="00713483" w:rsidP="00266212">
      <w:pPr>
        <w:numPr>
          <w:ilvl w:val="0"/>
          <w:numId w:val="83"/>
        </w:numPr>
        <w:spacing w:line="300" w:lineRule="auto"/>
      </w:pPr>
      <w:r w:rsidRPr="005F586E">
        <w:t>支持各类市场评价指标公布；</w:t>
      </w:r>
    </w:p>
    <w:p w14:paraId="4D5BB9C3" w14:textId="77777777" w:rsidR="00713483" w:rsidRPr="005F586E" w:rsidRDefault="00713483" w:rsidP="00266212">
      <w:pPr>
        <w:numPr>
          <w:ilvl w:val="0"/>
          <w:numId w:val="83"/>
        </w:numPr>
        <w:spacing w:line="300" w:lineRule="auto"/>
      </w:pPr>
      <w:r w:rsidRPr="005F586E">
        <w:lastRenderedPageBreak/>
        <w:t>支持根据市场评价体系计算评分；</w:t>
      </w:r>
    </w:p>
    <w:p w14:paraId="52F2522B" w14:textId="77777777" w:rsidR="00713483" w:rsidRPr="005F586E" w:rsidRDefault="00713483" w:rsidP="00266212">
      <w:pPr>
        <w:numPr>
          <w:ilvl w:val="0"/>
          <w:numId w:val="83"/>
        </w:numPr>
        <w:spacing w:line="300" w:lineRule="auto"/>
      </w:pPr>
      <w:r w:rsidRPr="005F586E">
        <w:t>支持交易前、交易中，根据评分结果对异常情况提出预警；</w:t>
      </w:r>
    </w:p>
    <w:p w14:paraId="35471DC7" w14:textId="77777777" w:rsidR="00713483" w:rsidRPr="005F586E" w:rsidRDefault="00713483" w:rsidP="00266212">
      <w:pPr>
        <w:numPr>
          <w:ilvl w:val="0"/>
          <w:numId w:val="83"/>
        </w:numPr>
        <w:spacing w:line="300" w:lineRule="auto"/>
      </w:pPr>
      <w:r w:rsidRPr="005F586E">
        <w:t>支持按日、月、季、年等时间间隔，定期生成并发布市场分析报表。</w:t>
      </w:r>
    </w:p>
    <w:p w14:paraId="044E3330" w14:textId="77777777" w:rsidR="00713483" w:rsidRPr="005F586E" w:rsidRDefault="00713483" w:rsidP="00465093">
      <w:pPr>
        <w:pStyle w:val="3"/>
      </w:pPr>
      <w:bookmarkStart w:id="232" w:name="_Toc509565003"/>
      <w:bookmarkStart w:id="233" w:name="_Toc511389234"/>
      <w:r w:rsidRPr="005F586E">
        <w:t>界面要求</w:t>
      </w:r>
      <w:bookmarkEnd w:id="232"/>
      <w:bookmarkEnd w:id="233"/>
    </w:p>
    <w:p w14:paraId="470E6E63" w14:textId="77777777" w:rsidR="00713483" w:rsidRPr="005F586E" w:rsidRDefault="00713483" w:rsidP="00713483">
      <w:pPr>
        <w:spacing w:line="300" w:lineRule="auto"/>
        <w:ind w:firstLineChars="200" w:firstLine="480"/>
      </w:pPr>
      <w:r w:rsidRPr="005F586E">
        <w:t>应提供丰富友好的人机接口，支持各类信息的展示，具体功能如下：</w:t>
      </w:r>
    </w:p>
    <w:p w14:paraId="0FAD9D6A" w14:textId="77777777" w:rsidR="00713483" w:rsidRPr="005F586E" w:rsidRDefault="00713483" w:rsidP="00266212">
      <w:pPr>
        <w:numPr>
          <w:ilvl w:val="0"/>
          <w:numId w:val="84"/>
        </w:numPr>
        <w:spacing w:line="300" w:lineRule="auto"/>
      </w:pPr>
      <w:r w:rsidRPr="005F586E">
        <w:t>应支持市场运行绩效指标监控功能；</w:t>
      </w:r>
    </w:p>
    <w:p w14:paraId="127CAFFF" w14:textId="77777777" w:rsidR="00713483" w:rsidRPr="005F586E" w:rsidRDefault="00713483" w:rsidP="00266212">
      <w:pPr>
        <w:numPr>
          <w:ilvl w:val="0"/>
          <w:numId w:val="84"/>
        </w:numPr>
        <w:spacing w:line="300" w:lineRule="auto"/>
      </w:pPr>
      <w:r w:rsidRPr="005F586E">
        <w:t>应支持系统运行指标监控功能；</w:t>
      </w:r>
    </w:p>
    <w:p w14:paraId="54787DDC" w14:textId="77777777" w:rsidR="00713483" w:rsidRPr="005F586E" w:rsidRDefault="00713483" w:rsidP="00266212">
      <w:pPr>
        <w:numPr>
          <w:ilvl w:val="0"/>
          <w:numId w:val="84"/>
        </w:numPr>
        <w:spacing w:line="300" w:lineRule="auto"/>
      </w:pPr>
      <w:r w:rsidRPr="005F586E">
        <w:t>应支持监管信息披露功能。</w:t>
      </w:r>
    </w:p>
    <w:p w14:paraId="2D8151EA" w14:textId="77777777" w:rsidR="00713483" w:rsidRPr="005F586E" w:rsidRDefault="00713483" w:rsidP="00465093">
      <w:pPr>
        <w:pStyle w:val="3"/>
      </w:pPr>
      <w:bookmarkStart w:id="234" w:name="_Toc509565004"/>
      <w:bookmarkStart w:id="235" w:name="_Toc511389235"/>
      <w:r w:rsidRPr="005F586E">
        <w:t>接口要求</w:t>
      </w:r>
      <w:bookmarkEnd w:id="234"/>
      <w:bookmarkEnd w:id="235"/>
    </w:p>
    <w:p w14:paraId="5530548D" w14:textId="77777777" w:rsidR="00713483" w:rsidRPr="005F586E" w:rsidRDefault="00713483" w:rsidP="00713483">
      <w:pPr>
        <w:keepNext/>
        <w:keepLines/>
        <w:numPr>
          <w:ilvl w:val="3"/>
          <w:numId w:val="1"/>
        </w:numPr>
        <w:spacing w:before="120" w:after="120" w:line="300" w:lineRule="auto"/>
        <w:outlineLvl w:val="3"/>
        <w:rPr>
          <w:bCs/>
          <w:szCs w:val="28"/>
        </w:rPr>
      </w:pPr>
      <w:r w:rsidRPr="005F586E">
        <w:rPr>
          <w:bCs/>
          <w:szCs w:val="28"/>
        </w:rPr>
        <w:t>数据输入</w:t>
      </w:r>
    </w:p>
    <w:p w14:paraId="3A287732" w14:textId="77777777" w:rsidR="00713483" w:rsidRPr="005F586E" w:rsidRDefault="00713483" w:rsidP="00266212">
      <w:pPr>
        <w:numPr>
          <w:ilvl w:val="0"/>
          <w:numId w:val="85"/>
        </w:numPr>
        <w:spacing w:line="300" w:lineRule="auto"/>
      </w:pPr>
      <w:r w:rsidRPr="005F586E">
        <w:t>支持从市场申报读取市场申报数据；</w:t>
      </w:r>
    </w:p>
    <w:p w14:paraId="3D718810" w14:textId="56D2B521" w:rsidR="00713483" w:rsidRPr="005F586E" w:rsidRDefault="00713483" w:rsidP="00266212">
      <w:pPr>
        <w:numPr>
          <w:ilvl w:val="0"/>
          <w:numId w:val="85"/>
        </w:numPr>
        <w:spacing w:line="300" w:lineRule="auto"/>
      </w:pPr>
      <w:r w:rsidRPr="005F586E">
        <w:t>支持从日前、日内</w:t>
      </w:r>
      <w:r w:rsidR="00127CC5">
        <w:rPr>
          <w:rFonts w:hint="eastAsia"/>
        </w:rPr>
        <w:t>市场</w:t>
      </w:r>
      <w:r w:rsidRPr="005F586E">
        <w:t>、</w:t>
      </w:r>
      <w:r w:rsidR="00127CC5">
        <w:rPr>
          <w:rFonts w:hint="eastAsia"/>
        </w:rPr>
        <w:t>平衡</w:t>
      </w:r>
      <w:r w:rsidR="00127CC5">
        <w:t>机制、辅助服务市场</w:t>
      </w:r>
      <w:r w:rsidRPr="005F586E">
        <w:t>读取市场出清结果。</w:t>
      </w:r>
    </w:p>
    <w:p w14:paraId="188B2505" w14:textId="77777777" w:rsidR="00713483" w:rsidRPr="005F586E" w:rsidRDefault="00713483" w:rsidP="00713483">
      <w:pPr>
        <w:spacing w:line="300" w:lineRule="auto"/>
        <w:ind w:firstLineChars="200" w:firstLine="480"/>
      </w:pPr>
    </w:p>
    <w:p w14:paraId="2D17E5A4" w14:textId="77777777" w:rsidR="00713483" w:rsidRPr="005F586E" w:rsidRDefault="00713483" w:rsidP="000C6C23">
      <w:pPr>
        <w:pStyle w:val="2"/>
      </w:pPr>
      <w:bookmarkStart w:id="236" w:name="_Toc509565005"/>
      <w:bookmarkStart w:id="237" w:name="_Toc511389236"/>
      <w:r w:rsidRPr="005F586E">
        <w:t>系统管理</w:t>
      </w:r>
      <w:bookmarkEnd w:id="236"/>
      <w:bookmarkEnd w:id="237"/>
    </w:p>
    <w:p w14:paraId="08D1A098" w14:textId="6C7B9FB5" w:rsidR="00713483" w:rsidRPr="005F586E" w:rsidRDefault="00713483" w:rsidP="00713483">
      <w:pPr>
        <w:spacing w:line="300" w:lineRule="auto"/>
        <w:ind w:firstLineChars="200" w:firstLine="480"/>
      </w:pPr>
      <w:r w:rsidRPr="005F586E">
        <w:t>系统管理子系统提供系统管理员对运营系统的配置与管理功能，包括流程配置、规则配置、账户权限管理、运行日志、数据存档等功能，保证系统运行的安全性、灵活性和可扩展性，并对系统资源的使用进行有效监控。</w:t>
      </w:r>
    </w:p>
    <w:p w14:paraId="6D0A9CCA" w14:textId="77777777" w:rsidR="00713483" w:rsidRPr="005F586E" w:rsidRDefault="00713483" w:rsidP="002E7292">
      <w:pPr>
        <w:pStyle w:val="3"/>
      </w:pPr>
      <w:bookmarkStart w:id="238" w:name="_Toc509565006"/>
      <w:bookmarkStart w:id="239" w:name="_Toc511389237"/>
      <w:bookmarkStart w:id="240" w:name="_Toc509387917"/>
      <w:r w:rsidRPr="005F586E">
        <w:t>功能要求</w:t>
      </w:r>
      <w:bookmarkEnd w:id="238"/>
      <w:bookmarkEnd w:id="239"/>
    </w:p>
    <w:p w14:paraId="4B2DECB7" w14:textId="77777777" w:rsidR="00713483" w:rsidRPr="005F586E" w:rsidRDefault="00713483" w:rsidP="00713483">
      <w:pPr>
        <w:keepNext/>
        <w:keepLines/>
        <w:numPr>
          <w:ilvl w:val="3"/>
          <w:numId w:val="1"/>
        </w:numPr>
        <w:tabs>
          <w:tab w:val="num" w:pos="864"/>
        </w:tabs>
        <w:spacing w:before="120" w:after="120"/>
        <w:outlineLvl w:val="3"/>
        <w:rPr>
          <w:bCs/>
          <w:szCs w:val="28"/>
        </w:rPr>
      </w:pPr>
      <w:r w:rsidRPr="005F586E">
        <w:rPr>
          <w:bCs/>
          <w:szCs w:val="28"/>
        </w:rPr>
        <w:t>流程配置</w:t>
      </w:r>
      <w:bookmarkEnd w:id="240"/>
    </w:p>
    <w:p w14:paraId="3BDF01B8" w14:textId="5DAAD219" w:rsidR="00713483" w:rsidRPr="005F586E" w:rsidRDefault="00713483" w:rsidP="00713483">
      <w:pPr>
        <w:spacing w:line="300" w:lineRule="auto"/>
        <w:ind w:firstLineChars="200" w:firstLine="480"/>
      </w:pPr>
      <w:r w:rsidRPr="005F586E">
        <w:t>提供流程配置与管理功能，可根据电力现货市场的规则配置流程节点，流程节点可以配置为定时自动执行或由人工执行，流程节点配置为人工执行时可以配置授权账户。</w:t>
      </w:r>
    </w:p>
    <w:p w14:paraId="7551D67E" w14:textId="77777777" w:rsidR="00713483" w:rsidRPr="005F586E" w:rsidRDefault="00713483" w:rsidP="00713483">
      <w:pPr>
        <w:keepNext/>
        <w:keepLines/>
        <w:numPr>
          <w:ilvl w:val="3"/>
          <w:numId w:val="1"/>
        </w:numPr>
        <w:tabs>
          <w:tab w:val="num" w:pos="864"/>
        </w:tabs>
        <w:spacing w:before="120" w:after="120"/>
        <w:outlineLvl w:val="3"/>
        <w:rPr>
          <w:bCs/>
          <w:szCs w:val="28"/>
        </w:rPr>
      </w:pPr>
      <w:bookmarkStart w:id="241" w:name="_Toc509387918"/>
      <w:r w:rsidRPr="005F586E">
        <w:rPr>
          <w:bCs/>
          <w:szCs w:val="28"/>
        </w:rPr>
        <w:t>规则配置</w:t>
      </w:r>
      <w:bookmarkEnd w:id="241"/>
    </w:p>
    <w:p w14:paraId="5F9E9A21" w14:textId="77777777" w:rsidR="00713483" w:rsidRPr="005F586E" w:rsidRDefault="00713483" w:rsidP="00713483">
      <w:pPr>
        <w:spacing w:line="300" w:lineRule="auto"/>
        <w:ind w:firstLineChars="200" w:firstLine="480"/>
      </w:pPr>
      <w:r w:rsidRPr="005F586E">
        <w:t>提供电力现货市场规则库，供系统运行与维护人员按已公开发布的电力现货市场规则集中配置维护电力现货市场规则库。</w:t>
      </w:r>
    </w:p>
    <w:p w14:paraId="628BD5A7" w14:textId="77777777" w:rsidR="00713483" w:rsidRPr="005F586E" w:rsidRDefault="00713483" w:rsidP="00713483">
      <w:pPr>
        <w:spacing w:line="300" w:lineRule="auto"/>
        <w:ind w:firstLineChars="200" w:firstLine="480"/>
      </w:pPr>
      <w:r w:rsidRPr="005F586E">
        <w:t>支持在线修改、生效规则，无需修改或重启运营系统。</w:t>
      </w:r>
    </w:p>
    <w:p w14:paraId="29905690" w14:textId="77777777" w:rsidR="00713483" w:rsidRPr="005F586E" w:rsidRDefault="00713483" w:rsidP="00713483">
      <w:pPr>
        <w:keepNext/>
        <w:keepLines/>
        <w:numPr>
          <w:ilvl w:val="3"/>
          <w:numId w:val="1"/>
        </w:numPr>
        <w:tabs>
          <w:tab w:val="num" w:pos="864"/>
        </w:tabs>
        <w:spacing w:before="120" w:after="120"/>
        <w:outlineLvl w:val="3"/>
        <w:rPr>
          <w:bCs/>
          <w:szCs w:val="28"/>
        </w:rPr>
      </w:pPr>
      <w:bookmarkStart w:id="242" w:name="_Toc509387919"/>
      <w:r w:rsidRPr="005F586E">
        <w:rPr>
          <w:bCs/>
          <w:szCs w:val="28"/>
        </w:rPr>
        <w:t>账户权限管理</w:t>
      </w:r>
      <w:bookmarkEnd w:id="242"/>
    </w:p>
    <w:p w14:paraId="2155A58F" w14:textId="77777777" w:rsidR="00713483" w:rsidRPr="005F586E" w:rsidRDefault="00713483" w:rsidP="00713483">
      <w:pPr>
        <w:spacing w:line="300" w:lineRule="auto"/>
        <w:ind w:firstLineChars="200" w:firstLine="480"/>
      </w:pPr>
      <w:r w:rsidRPr="005F586E">
        <w:t>权限管理是基于角色、超级用户、用户组和用户的多级权限管理制度。多级权限管理制度遵循以下管理原则：</w:t>
      </w:r>
    </w:p>
    <w:p w14:paraId="6DBD3138" w14:textId="77777777" w:rsidR="00713483" w:rsidRPr="005F586E" w:rsidRDefault="00713483" w:rsidP="00266212">
      <w:pPr>
        <w:numPr>
          <w:ilvl w:val="0"/>
          <w:numId w:val="93"/>
        </w:numPr>
        <w:spacing w:line="300" w:lineRule="auto"/>
      </w:pPr>
      <w:r w:rsidRPr="005F586E">
        <w:t>系统提供超级用户，超级用户不能直接进行业务操作，只能对其余普通用户进行授权管理，以实现授权和业务分离；</w:t>
      </w:r>
    </w:p>
    <w:p w14:paraId="0E161C1F" w14:textId="77777777" w:rsidR="00713483" w:rsidRPr="005F586E" w:rsidRDefault="00713483" w:rsidP="00266212">
      <w:pPr>
        <w:numPr>
          <w:ilvl w:val="0"/>
          <w:numId w:val="93"/>
        </w:numPr>
        <w:spacing w:line="300" w:lineRule="auto"/>
      </w:pPr>
      <w:r w:rsidRPr="005F586E">
        <w:t>系统下分用户组，每个用户组具有一定范围的操作权限；</w:t>
      </w:r>
    </w:p>
    <w:p w14:paraId="01417E99" w14:textId="77777777" w:rsidR="00713483" w:rsidRPr="005F586E" w:rsidRDefault="00713483" w:rsidP="00266212">
      <w:pPr>
        <w:numPr>
          <w:ilvl w:val="0"/>
          <w:numId w:val="93"/>
        </w:numPr>
        <w:spacing w:line="300" w:lineRule="auto"/>
      </w:pPr>
      <w:r w:rsidRPr="005F586E">
        <w:t>系统用户根据自己的用户名、密码登录进入系统，进行权限允许的操作；</w:t>
      </w:r>
    </w:p>
    <w:p w14:paraId="48A262F0" w14:textId="77777777" w:rsidR="00713483" w:rsidRPr="005F586E" w:rsidRDefault="00713483" w:rsidP="00266212">
      <w:pPr>
        <w:numPr>
          <w:ilvl w:val="0"/>
          <w:numId w:val="93"/>
        </w:numPr>
        <w:spacing w:line="300" w:lineRule="auto"/>
      </w:pPr>
      <w:r w:rsidRPr="005F586E">
        <w:t>每个用户组可以包含一个或多个最终用户，具备该用户组的操作权限，同时每个用户都可以修改自己的密码，密码必须满足安全防护要求，否则修改不成功，</w:t>
      </w:r>
      <w:r w:rsidRPr="005F586E">
        <w:lastRenderedPageBreak/>
        <w:t>该密码不为管理员所知。</w:t>
      </w:r>
    </w:p>
    <w:p w14:paraId="18BA633D" w14:textId="77777777" w:rsidR="00713483" w:rsidRPr="005F586E" w:rsidRDefault="00713483" w:rsidP="00713483">
      <w:pPr>
        <w:keepNext/>
        <w:keepLines/>
        <w:numPr>
          <w:ilvl w:val="3"/>
          <w:numId w:val="1"/>
        </w:numPr>
        <w:tabs>
          <w:tab w:val="num" w:pos="864"/>
        </w:tabs>
        <w:spacing w:before="120" w:after="120"/>
        <w:outlineLvl w:val="3"/>
        <w:rPr>
          <w:bCs/>
          <w:szCs w:val="28"/>
        </w:rPr>
      </w:pPr>
      <w:bookmarkStart w:id="243" w:name="_Toc509387920"/>
      <w:r w:rsidRPr="005F586E">
        <w:rPr>
          <w:bCs/>
          <w:szCs w:val="28"/>
        </w:rPr>
        <w:t>运行日志</w:t>
      </w:r>
      <w:bookmarkEnd w:id="243"/>
    </w:p>
    <w:p w14:paraId="417DD621" w14:textId="77777777" w:rsidR="00713483" w:rsidRPr="005F586E" w:rsidRDefault="00713483" w:rsidP="00713483">
      <w:pPr>
        <w:spacing w:line="300" w:lineRule="auto"/>
        <w:ind w:firstLineChars="200" w:firstLine="480"/>
      </w:pPr>
      <w:r w:rsidRPr="005F586E">
        <w:t>对于系统所有的操作都记录到运行日志中，包括系统所有的安全相关事件以及操作人员操作时标等。</w:t>
      </w:r>
    </w:p>
    <w:p w14:paraId="138C87F5" w14:textId="3C7D4E94" w:rsidR="00713483" w:rsidRPr="005F586E" w:rsidRDefault="00713483" w:rsidP="00266212">
      <w:pPr>
        <w:numPr>
          <w:ilvl w:val="0"/>
          <w:numId w:val="95"/>
        </w:numPr>
        <w:spacing w:line="300" w:lineRule="auto"/>
      </w:pPr>
      <w:r w:rsidRPr="005F586E">
        <w:t>运行日志应分为系统事件（例如</w:t>
      </w:r>
      <w:r w:rsidR="00E04FDA">
        <w:rPr>
          <w:rFonts w:hint="eastAsia"/>
        </w:rPr>
        <w:t>：</w:t>
      </w:r>
      <w:r w:rsidRPr="005F586E">
        <w:t>系统启动、关闭，认证和鉴别，配置更改等）、业务事件（例如</w:t>
      </w:r>
      <w:r w:rsidR="00E04FDA">
        <w:rPr>
          <w:rFonts w:hint="eastAsia"/>
        </w:rPr>
        <w:t>：</w:t>
      </w:r>
      <w:r w:rsidRPr="005F586E">
        <w:t>信息查询，数据输入等）、成功事件、失败事件四类；</w:t>
      </w:r>
    </w:p>
    <w:p w14:paraId="11487EEC" w14:textId="77777777" w:rsidR="00713483" w:rsidRPr="005F586E" w:rsidRDefault="00713483" w:rsidP="00266212">
      <w:pPr>
        <w:numPr>
          <w:ilvl w:val="0"/>
          <w:numId w:val="95"/>
        </w:numPr>
        <w:spacing w:line="300" w:lineRule="auto"/>
      </w:pPr>
      <w:r w:rsidRPr="005F586E">
        <w:t>运行日志模块应提供对记录的日志数据进行分类查询分析功能，并且该模块只对有权限的管理员开放。</w:t>
      </w:r>
    </w:p>
    <w:p w14:paraId="2539F110" w14:textId="77777777" w:rsidR="00713483" w:rsidRPr="005F586E" w:rsidRDefault="00713483" w:rsidP="00713483">
      <w:pPr>
        <w:keepNext/>
        <w:keepLines/>
        <w:numPr>
          <w:ilvl w:val="3"/>
          <w:numId w:val="1"/>
        </w:numPr>
        <w:tabs>
          <w:tab w:val="num" w:pos="864"/>
        </w:tabs>
        <w:spacing w:before="120" w:after="120"/>
        <w:outlineLvl w:val="3"/>
        <w:rPr>
          <w:bCs/>
          <w:szCs w:val="28"/>
        </w:rPr>
      </w:pPr>
      <w:bookmarkStart w:id="244" w:name="_Toc509387921"/>
      <w:r w:rsidRPr="005F586E">
        <w:rPr>
          <w:bCs/>
          <w:szCs w:val="28"/>
        </w:rPr>
        <w:t>数据存档</w:t>
      </w:r>
      <w:bookmarkEnd w:id="244"/>
    </w:p>
    <w:p w14:paraId="3AE1B7AC" w14:textId="5E8941D7" w:rsidR="00713483" w:rsidRPr="005F586E" w:rsidRDefault="00713483" w:rsidP="00713483">
      <w:pPr>
        <w:spacing w:line="300" w:lineRule="auto"/>
        <w:ind w:firstLineChars="200" w:firstLine="480"/>
      </w:pPr>
      <w:r w:rsidRPr="005F586E">
        <w:t>数据存档模块对运营系统运行中各种数据和操作进行存档和管理。</w:t>
      </w:r>
    </w:p>
    <w:p w14:paraId="0050188E" w14:textId="77777777" w:rsidR="00713483" w:rsidRPr="005F586E" w:rsidRDefault="00713483" w:rsidP="00266212">
      <w:pPr>
        <w:numPr>
          <w:ilvl w:val="0"/>
          <w:numId w:val="94"/>
        </w:numPr>
        <w:spacing w:line="300" w:lineRule="auto"/>
      </w:pPr>
      <w:r w:rsidRPr="005F586E">
        <w:t>应实现对市场成员和系统用户的登录及操作、系统软硬件运行、系统数据等的存档功能；</w:t>
      </w:r>
    </w:p>
    <w:p w14:paraId="1BCAB59D" w14:textId="77777777" w:rsidR="00713483" w:rsidRPr="005F586E" w:rsidRDefault="00713483" w:rsidP="00266212">
      <w:pPr>
        <w:numPr>
          <w:ilvl w:val="0"/>
          <w:numId w:val="94"/>
        </w:numPr>
        <w:spacing w:line="300" w:lineRule="auto"/>
      </w:pPr>
      <w:r w:rsidRPr="005F586E">
        <w:t>应实现对交易的全过程进行全面跟踪记录，并存储在运行记录数据库里。</w:t>
      </w:r>
    </w:p>
    <w:p w14:paraId="4AA5FA17" w14:textId="77777777" w:rsidR="00713483" w:rsidRPr="005F586E" w:rsidRDefault="00713483" w:rsidP="002E7292">
      <w:pPr>
        <w:pStyle w:val="3"/>
      </w:pPr>
      <w:bookmarkStart w:id="245" w:name="_Toc509565007"/>
      <w:bookmarkStart w:id="246" w:name="_Toc511389238"/>
      <w:r w:rsidRPr="005F586E">
        <w:t>界面要求</w:t>
      </w:r>
      <w:bookmarkEnd w:id="245"/>
      <w:bookmarkEnd w:id="246"/>
    </w:p>
    <w:p w14:paraId="5C78131B" w14:textId="77777777" w:rsidR="00713483" w:rsidRPr="005F586E" w:rsidRDefault="00713483" w:rsidP="00713483">
      <w:pPr>
        <w:spacing w:line="300" w:lineRule="auto"/>
        <w:ind w:firstLine="480"/>
      </w:pPr>
      <w:r w:rsidRPr="005F586E">
        <w:t>提供使用方便、配置灵活、信息准确、管理有效的配置管理界面：</w:t>
      </w:r>
    </w:p>
    <w:p w14:paraId="0581C8FB" w14:textId="77777777" w:rsidR="00713483" w:rsidRPr="005F586E" w:rsidRDefault="00713483" w:rsidP="00266212">
      <w:pPr>
        <w:numPr>
          <w:ilvl w:val="0"/>
          <w:numId w:val="91"/>
        </w:numPr>
        <w:spacing w:line="300" w:lineRule="auto"/>
      </w:pPr>
      <w:r w:rsidRPr="005F586E">
        <w:t>应实现流程配置界面；</w:t>
      </w:r>
    </w:p>
    <w:p w14:paraId="5F07F450" w14:textId="77777777" w:rsidR="00713483" w:rsidRPr="005F586E" w:rsidRDefault="00713483" w:rsidP="00266212">
      <w:pPr>
        <w:numPr>
          <w:ilvl w:val="0"/>
          <w:numId w:val="91"/>
        </w:numPr>
        <w:spacing w:line="300" w:lineRule="auto"/>
      </w:pPr>
      <w:r w:rsidRPr="005F586E">
        <w:t>应实现规则配置界面；</w:t>
      </w:r>
    </w:p>
    <w:p w14:paraId="4F348491" w14:textId="77777777" w:rsidR="00713483" w:rsidRPr="005F586E" w:rsidRDefault="00713483" w:rsidP="00266212">
      <w:pPr>
        <w:numPr>
          <w:ilvl w:val="0"/>
          <w:numId w:val="91"/>
        </w:numPr>
        <w:spacing w:line="300" w:lineRule="auto"/>
      </w:pPr>
      <w:r w:rsidRPr="005F586E">
        <w:t>应实现账户权限管理界面；</w:t>
      </w:r>
    </w:p>
    <w:p w14:paraId="2CCE90E9" w14:textId="77777777" w:rsidR="00713483" w:rsidRPr="005F586E" w:rsidRDefault="00713483" w:rsidP="00266212">
      <w:pPr>
        <w:numPr>
          <w:ilvl w:val="0"/>
          <w:numId w:val="91"/>
        </w:numPr>
        <w:spacing w:line="300" w:lineRule="auto"/>
      </w:pPr>
      <w:r w:rsidRPr="005F586E">
        <w:t>应实现运行日志查询管理界面，可以对系统所有的安全相关事件进行查询；</w:t>
      </w:r>
    </w:p>
    <w:p w14:paraId="0B99F325" w14:textId="77777777" w:rsidR="00713483" w:rsidRPr="005F586E" w:rsidRDefault="00713483" w:rsidP="00266212">
      <w:pPr>
        <w:numPr>
          <w:ilvl w:val="0"/>
          <w:numId w:val="91"/>
        </w:numPr>
        <w:spacing w:line="300" w:lineRule="auto"/>
      </w:pPr>
      <w:r w:rsidRPr="005F586E">
        <w:t>应实现数据存档管理界面，可以对各种数据和操作进行存档和管理。</w:t>
      </w:r>
    </w:p>
    <w:p w14:paraId="2C118445" w14:textId="77777777" w:rsidR="00713483" w:rsidRPr="005F586E" w:rsidRDefault="00713483" w:rsidP="002E7292">
      <w:pPr>
        <w:pStyle w:val="3"/>
      </w:pPr>
      <w:bookmarkStart w:id="247" w:name="_Toc509565008"/>
      <w:bookmarkStart w:id="248" w:name="_Toc511389239"/>
      <w:r w:rsidRPr="005F586E">
        <w:t>接口要求</w:t>
      </w:r>
      <w:bookmarkEnd w:id="247"/>
      <w:bookmarkEnd w:id="248"/>
    </w:p>
    <w:p w14:paraId="370C1CE4" w14:textId="77777777" w:rsidR="00713483" w:rsidRPr="005F586E" w:rsidRDefault="00713483" w:rsidP="00713483">
      <w:pPr>
        <w:keepNext/>
        <w:keepLines/>
        <w:numPr>
          <w:ilvl w:val="3"/>
          <w:numId w:val="1"/>
        </w:numPr>
        <w:tabs>
          <w:tab w:val="num" w:pos="864"/>
        </w:tabs>
        <w:spacing w:before="120" w:after="120"/>
        <w:outlineLvl w:val="3"/>
        <w:rPr>
          <w:bCs/>
          <w:szCs w:val="28"/>
        </w:rPr>
      </w:pPr>
      <w:r w:rsidRPr="005F586E">
        <w:rPr>
          <w:bCs/>
          <w:szCs w:val="28"/>
        </w:rPr>
        <w:t>数据输入</w:t>
      </w:r>
    </w:p>
    <w:p w14:paraId="66BD17CA" w14:textId="52AFB264" w:rsidR="00713483" w:rsidRPr="005F586E" w:rsidRDefault="00713483" w:rsidP="00266212">
      <w:pPr>
        <w:numPr>
          <w:ilvl w:val="0"/>
          <w:numId w:val="92"/>
        </w:numPr>
        <w:spacing w:line="300" w:lineRule="auto"/>
      </w:pPr>
      <w:r w:rsidRPr="005F586E">
        <w:t>支持从日前、日内</w:t>
      </w:r>
      <w:r w:rsidR="00127CC5">
        <w:rPr>
          <w:rFonts w:hint="eastAsia"/>
        </w:rPr>
        <w:t>市场</w:t>
      </w:r>
      <w:r w:rsidRPr="005F586E">
        <w:t>、</w:t>
      </w:r>
      <w:r w:rsidR="00127CC5">
        <w:rPr>
          <w:rFonts w:hint="eastAsia"/>
        </w:rPr>
        <w:t>平衡机制</w:t>
      </w:r>
      <w:r w:rsidR="00127CC5">
        <w:t>、辅助服务市场</w:t>
      </w:r>
      <w:r w:rsidRPr="005F586E">
        <w:t>读取操作信息；</w:t>
      </w:r>
    </w:p>
    <w:p w14:paraId="7F468CBA" w14:textId="77777777" w:rsidR="00713483" w:rsidRPr="005F586E" w:rsidRDefault="00713483" w:rsidP="00266212">
      <w:pPr>
        <w:numPr>
          <w:ilvl w:val="0"/>
          <w:numId w:val="92"/>
        </w:numPr>
        <w:spacing w:line="300" w:lineRule="auto"/>
      </w:pPr>
      <w:r w:rsidRPr="005F586E">
        <w:t>支持从市场申报读取市场申报操作信息。</w:t>
      </w:r>
    </w:p>
    <w:p w14:paraId="76F4F13B" w14:textId="77777777" w:rsidR="00E459D8" w:rsidRPr="005F586E" w:rsidRDefault="00E459D8" w:rsidP="007A65AB">
      <w:pPr>
        <w:spacing w:line="300" w:lineRule="auto"/>
        <w:ind w:firstLineChars="200" w:firstLine="480"/>
      </w:pPr>
    </w:p>
    <w:p w14:paraId="6E3F2EA8" w14:textId="435BCB3C" w:rsidR="00984B14" w:rsidRPr="005F586E" w:rsidRDefault="00984B14" w:rsidP="000C6C23">
      <w:pPr>
        <w:pStyle w:val="2"/>
      </w:pPr>
      <w:bookmarkStart w:id="249" w:name="_Toc511389240"/>
      <w:r w:rsidRPr="005F586E">
        <w:t>市场成员服务</w:t>
      </w:r>
      <w:bookmarkEnd w:id="249"/>
    </w:p>
    <w:p w14:paraId="23CFB981" w14:textId="395B85A3" w:rsidR="0013328C" w:rsidRPr="005F586E" w:rsidRDefault="0013328C" w:rsidP="0013328C">
      <w:pPr>
        <w:spacing w:line="300" w:lineRule="auto"/>
        <w:ind w:firstLineChars="200" w:firstLine="480"/>
      </w:pPr>
      <w:r w:rsidRPr="005F586E">
        <w:t>市场成员服务为电力现货市场参与者提供电力现货市场体系介绍、市场规则解读、电力现货市场参与方式说明、运营系统使用培训、市场成员互动交流平台等服务，引导市场成员参与电力现货市场。</w:t>
      </w:r>
    </w:p>
    <w:p w14:paraId="38F7ED16" w14:textId="42B58630" w:rsidR="00E459D8" w:rsidRPr="005F586E" w:rsidRDefault="00E459D8" w:rsidP="00044FAE">
      <w:pPr>
        <w:pStyle w:val="3"/>
      </w:pPr>
      <w:bookmarkStart w:id="250" w:name="_Toc511389241"/>
      <w:r w:rsidRPr="005F586E">
        <w:t>功能要求</w:t>
      </w:r>
      <w:bookmarkEnd w:id="250"/>
    </w:p>
    <w:p w14:paraId="73C8FE7E" w14:textId="55751FA7" w:rsidR="003F04B1" w:rsidRPr="005F586E" w:rsidRDefault="003F04B1" w:rsidP="00266212">
      <w:pPr>
        <w:pStyle w:val="af0"/>
        <w:numPr>
          <w:ilvl w:val="0"/>
          <w:numId w:val="74"/>
        </w:numPr>
        <w:spacing w:line="300" w:lineRule="auto"/>
        <w:ind w:firstLineChars="0"/>
      </w:pPr>
      <w:r w:rsidRPr="005F586E">
        <w:t>具备电力现货市场体系介绍功能，通过图文、语音、视频等方式，</w:t>
      </w:r>
      <w:r w:rsidRPr="00C129BD">
        <w:rPr>
          <w:rFonts w:hint="eastAsia"/>
        </w:rPr>
        <w:t>向市场成员</w:t>
      </w:r>
      <w:r w:rsidRPr="005F586E">
        <w:t>介绍电力市场基本业务框架、</w:t>
      </w:r>
      <w:r w:rsidR="00452A7A">
        <w:t>电力中长期</w:t>
      </w:r>
      <w:r w:rsidRPr="005F586E">
        <w:t>市场与电力现货市场关系、日前、日内</w:t>
      </w:r>
      <w:r w:rsidR="0016471E">
        <w:rPr>
          <w:rFonts w:hint="eastAsia"/>
        </w:rPr>
        <w:t>现货</w:t>
      </w:r>
      <w:r w:rsidR="0016471E">
        <w:t>市场</w:t>
      </w:r>
      <w:r w:rsidR="00E04FDA">
        <w:rPr>
          <w:rFonts w:hint="eastAsia"/>
        </w:rPr>
        <w:t>、</w:t>
      </w:r>
      <w:r w:rsidR="0016471E">
        <w:rPr>
          <w:rFonts w:hint="eastAsia"/>
        </w:rPr>
        <w:t>平衡机制</w:t>
      </w:r>
      <w:r w:rsidR="00E04FDA">
        <w:rPr>
          <w:rFonts w:hint="eastAsia"/>
        </w:rPr>
        <w:t>和</w:t>
      </w:r>
      <w:r w:rsidRPr="005F586E">
        <w:t>辅助服务市场业务体系、市场风险管控体系和市场监管体系；</w:t>
      </w:r>
    </w:p>
    <w:p w14:paraId="00D8304C" w14:textId="0CFBF944" w:rsidR="003F04B1" w:rsidRPr="005F586E" w:rsidRDefault="003F04B1" w:rsidP="00266212">
      <w:pPr>
        <w:pStyle w:val="af0"/>
        <w:numPr>
          <w:ilvl w:val="0"/>
          <w:numId w:val="74"/>
        </w:numPr>
        <w:spacing w:line="300" w:lineRule="auto"/>
        <w:ind w:firstLineChars="0"/>
      </w:pPr>
      <w:r w:rsidRPr="005F586E">
        <w:lastRenderedPageBreak/>
        <w:t>具备电力现货市场规则解读功能，通过图文、语音、视频等方式，对电力市场规则进行解读，向市场成员介绍市场规则的指导思想、主要内容、现货市场业务流程、市场运营机构、市场监管机构职责、市场规则重要修改等内容，对市场成员关注的问题进行解答、澄清；</w:t>
      </w:r>
    </w:p>
    <w:p w14:paraId="00C1854B" w14:textId="2F19FDC4" w:rsidR="003F04B1" w:rsidRPr="005F586E" w:rsidRDefault="003F04B1" w:rsidP="00266212">
      <w:pPr>
        <w:pStyle w:val="af0"/>
        <w:numPr>
          <w:ilvl w:val="0"/>
          <w:numId w:val="74"/>
        </w:numPr>
        <w:spacing w:line="300" w:lineRule="auto"/>
        <w:ind w:firstLineChars="0"/>
      </w:pPr>
      <w:r w:rsidRPr="005F586E">
        <w:t>具备电力现货市场参与方式说明，通过图文、语音、视频等方式，介绍各类市场成员参与电力现货市场需要具备的准入条件、市场注册材料规范、市场注册方式和注册过程</w:t>
      </w:r>
      <w:r w:rsidR="00067BA5" w:rsidRPr="005F586E">
        <w:t>，</w:t>
      </w:r>
      <w:r w:rsidRPr="005F586E">
        <w:t>为市场成员参与电力现货市场提供全程指导；</w:t>
      </w:r>
    </w:p>
    <w:p w14:paraId="1B232BC6" w14:textId="4B56A8BD" w:rsidR="003F04B1" w:rsidRPr="005F586E" w:rsidRDefault="003F04B1" w:rsidP="00266212">
      <w:pPr>
        <w:pStyle w:val="af0"/>
        <w:numPr>
          <w:ilvl w:val="0"/>
          <w:numId w:val="74"/>
        </w:numPr>
        <w:spacing w:line="300" w:lineRule="auto"/>
        <w:ind w:firstLineChars="0"/>
      </w:pPr>
      <w:r w:rsidRPr="005F586E">
        <w:t>具备运营系统使用培训功能，通过图文、</w:t>
      </w:r>
      <w:r w:rsidRPr="005F586E">
        <w:t>PPT</w:t>
      </w:r>
      <w:r w:rsidRPr="005F586E">
        <w:t>、视频等方式，面向各类市场成员详细介绍电力现货市场运营系统总体架构、各业务模块功能使用方法、系统常见问题处理方法等，为市场成员通过运营系统参与各类市场交易业务提供指导；</w:t>
      </w:r>
    </w:p>
    <w:p w14:paraId="671FA707" w14:textId="569444FB" w:rsidR="00825EAF" w:rsidRPr="005F586E" w:rsidRDefault="003F04B1" w:rsidP="00266212">
      <w:pPr>
        <w:pStyle w:val="af0"/>
        <w:numPr>
          <w:ilvl w:val="0"/>
          <w:numId w:val="74"/>
        </w:numPr>
        <w:spacing w:line="300" w:lineRule="auto"/>
        <w:ind w:firstLineChars="0"/>
      </w:pPr>
      <w:r w:rsidRPr="005F586E">
        <w:t>具备市场成员互动交流平台功能，支持市场成员通过</w:t>
      </w:r>
      <w:r w:rsidR="009D5A2B">
        <w:t>WEB</w:t>
      </w:r>
      <w:r w:rsidRPr="005F586E">
        <w:t>网页、移动</w:t>
      </w:r>
      <w:r w:rsidRPr="005F586E">
        <w:t>APP</w:t>
      </w:r>
      <w:r w:rsidRPr="005F586E">
        <w:t>等方式进行互动交流。</w:t>
      </w:r>
    </w:p>
    <w:p w14:paraId="1A4F39D0" w14:textId="451E6D7F" w:rsidR="00E459D8" w:rsidRPr="005F586E" w:rsidRDefault="00E459D8" w:rsidP="00044FAE">
      <w:pPr>
        <w:pStyle w:val="3"/>
      </w:pPr>
      <w:bookmarkStart w:id="251" w:name="_Toc511389242"/>
      <w:r w:rsidRPr="005F586E">
        <w:t>界面要求</w:t>
      </w:r>
      <w:bookmarkEnd w:id="251"/>
    </w:p>
    <w:p w14:paraId="571BAB87" w14:textId="30F37F25" w:rsidR="00BF59A9" w:rsidRPr="005F586E" w:rsidRDefault="00BF59A9" w:rsidP="00266212">
      <w:pPr>
        <w:pStyle w:val="af0"/>
        <w:numPr>
          <w:ilvl w:val="0"/>
          <w:numId w:val="75"/>
        </w:numPr>
        <w:spacing w:line="300" w:lineRule="auto"/>
        <w:ind w:firstLineChars="0"/>
      </w:pPr>
      <w:r w:rsidRPr="005F586E">
        <w:t>支持图文、语音、视频等方式展示市场成员服务内容；</w:t>
      </w:r>
    </w:p>
    <w:p w14:paraId="5B9048DC" w14:textId="112747B9" w:rsidR="00BF59A9" w:rsidRPr="005F586E" w:rsidRDefault="00BF59A9" w:rsidP="00266212">
      <w:pPr>
        <w:pStyle w:val="af0"/>
        <w:numPr>
          <w:ilvl w:val="0"/>
          <w:numId w:val="75"/>
        </w:numPr>
        <w:spacing w:line="300" w:lineRule="auto"/>
        <w:ind w:firstLineChars="0"/>
      </w:pPr>
      <w:r w:rsidRPr="005F586E">
        <w:t>支持市场成员通过</w:t>
      </w:r>
      <w:r w:rsidR="009D5A2B">
        <w:t>WEB</w:t>
      </w:r>
      <w:r w:rsidRPr="005F586E">
        <w:t>网页、移动</w:t>
      </w:r>
      <w:r w:rsidRPr="005F586E">
        <w:t>APP</w:t>
      </w:r>
      <w:r w:rsidRPr="005F586E">
        <w:t>方式互动交流文字、图形、语音、视频等内容；</w:t>
      </w:r>
    </w:p>
    <w:p w14:paraId="684DDA22" w14:textId="1AFDFBED" w:rsidR="00BF59A9" w:rsidRPr="005F586E" w:rsidRDefault="00BF59A9" w:rsidP="00266212">
      <w:pPr>
        <w:pStyle w:val="af0"/>
        <w:numPr>
          <w:ilvl w:val="0"/>
          <w:numId w:val="75"/>
        </w:numPr>
        <w:spacing w:line="300" w:lineRule="auto"/>
        <w:ind w:firstLineChars="0"/>
      </w:pPr>
      <w:r w:rsidRPr="005F586E">
        <w:t>支持市场成员服务内容下载、打印。</w:t>
      </w:r>
    </w:p>
    <w:p w14:paraId="668B9C5C" w14:textId="77777777" w:rsidR="00370437" w:rsidRPr="005F586E" w:rsidRDefault="00370437" w:rsidP="00BF59A9">
      <w:pPr>
        <w:spacing w:line="300" w:lineRule="auto"/>
        <w:ind w:firstLineChars="200" w:firstLine="480"/>
      </w:pPr>
    </w:p>
    <w:p w14:paraId="74100EE4" w14:textId="3E42B9FF" w:rsidR="007539BF" w:rsidRPr="005F586E" w:rsidRDefault="00D11719" w:rsidP="000C6C23">
      <w:pPr>
        <w:pStyle w:val="2"/>
      </w:pPr>
      <w:bookmarkStart w:id="252" w:name="_Toc511389243"/>
      <w:r w:rsidRPr="005F586E">
        <w:t>电力</w:t>
      </w:r>
      <w:r w:rsidR="007539BF" w:rsidRPr="005F586E">
        <w:t>现货市场运营系统部署结构</w:t>
      </w:r>
      <w:bookmarkEnd w:id="252"/>
    </w:p>
    <w:p w14:paraId="27182E73" w14:textId="53387B32" w:rsidR="007539BF" w:rsidRPr="005F586E" w:rsidRDefault="001C7CD5" w:rsidP="007539BF">
      <w:pPr>
        <w:spacing w:line="300" w:lineRule="auto"/>
        <w:ind w:firstLineChars="200" w:firstLine="480"/>
        <w:jc w:val="left"/>
        <w:rPr>
          <w:szCs w:val="21"/>
        </w:rPr>
      </w:pPr>
      <w:r w:rsidRPr="005F586E">
        <w:rPr>
          <w:szCs w:val="21"/>
        </w:rPr>
        <w:t>电力</w:t>
      </w:r>
      <w:r w:rsidR="007539BF" w:rsidRPr="005F586E">
        <w:rPr>
          <w:szCs w:val="21"/>
        </w:rPr>
        <w:t>现货市场运营系统，包括支持跨省区电力市场的运营系统和省电力市场的运营系统。</w:t>
      </w:r>
      <w:r w:rsidR="00A471BE" w:rsidRPr="005F586E">
        <w:rPr>
          <w:szCs w:val="21"/>
        </w:rPr>
        <w:t>电力现货市场运营系统</w:t>
      </w:r>
      <w:r w:rsidR="007539BF" w:rsidRPr="005F586E">
        <w:rPr>
          <w:szCs w:val="21"/>
        </w:rPr>
        <w:t>的建设立足现有调度基础设施、调度控制系统的现状开展，同时考虑电力市场运营的客观需要。</w:t>
      </w:r>
      <w:r w:rsidR="00A471BE" w:rsidRPr="005F586E">
        <w:rPr>
          <w:szCs w:val="21"/>
        </w:rPr>
        <w:t>电力现货市场运营系统</w:t>
      </w:r>
      <w:r w:rsidR="007539BF" w:rsidRPr="005F586E">
        <w:rPr>
          <w:szCs w:val="21"/>
        </w:rPr>
        <w:t>部署结构如下图所示：</w:t>
      </w:r>
    </w:p>
    <w:p w14:paraId="65BAC1B9" w14:textId="77777777" w:rsidR="007539BF" w:rsidRPr="005F586E" w:rsidRDefault="007539BF" w:rsidP="007539BF">
      <w:pPr>
        <w:spacing w:line="300" w:lineRule="auto"/>
        <w:jc w:val="center"/>
      </w:pPr>
      <w:r w:rsidRPr="005F586E">
        <w:object w:dxaOrig="17630" w:dyaOrig="11570" w14:anchorId="08670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73pt" o:ole="">
            <v:imagedata r:id="rId15" o:title=""/>
          </v:shape>
          <o:OLEObject Type="Embed" ProgID="Visio.Drawing.11" ShapeID="_x0000_i1025" DrawAspect="Content" ObjectID="_1585374195" r:id="rId16"/>
        </w:object>
      </w:r>
    </w:p>
    <w:p w14:paraId="48A6CF24" w14:textId="0C0C3BDD" w:rsidR="007539BF" w:rsidRPr="005F586E" w:rsidRDefault="007539BF" w:rsidP="007539BF">
      <w:pPr>
        <w:spacing w:line="300" w:lineRule="auto"/>
        <w:jc w:val="center"/>
      </w:pPr>
      <w:r w:rsidRPr="005F586E">
        <w:rPr>
          <w:szCs w:val="21"/>
        </w:rPr>
        <w:t>图</w:t>
      </w:r>
      <w:r w:rsidR="003322B8" w:rsidRPr="005F586E">
        <w:rPr>
          <w:szCs w:val="21"/>
        </w:rPr>
        <w:t>2</w:t>
      </w:r>
      <w:r w:rsidRPr="005F586E">
        <w:rPr>
          <w:szCs w:val="21"/>
        </w:rPr>
        <w:t xml:space="preserve"> </w:t>
      </w:r>
      <w:r w:rsidR="001C7CD5" w:rsidRPr="005F586E">
        <w:rPr>
          <w:szCs w:val="21"/>
        </w:rPr>
        <w:t xml:space="preserve"> </w:t>
      </w:r>
      <w:r w:rsidR="001C7CD5" w:rsidRPr="005F586E">
        <w:rPr>
          <w:szCs w:val="21"/>
        </w:rPr>
        <w:t>电力</w:t>
      </w:r>
      <w:r w:rsidRPr="005F586E">
        <w:rPr>
          <w:szCs w:val="21"/>
        </w:rPr>
        <w:t>现货市场运营系统部署结构</w:t>
      </w:r>
    </w:p>
    <w:p w14:paraId="6154AC68" w14:textId="2AF74552" w:rsidR="007539BF" w:rsidRPr="005F586E" w:rsidRDefault="00A471BE" w:rsidP="007539BF">
      <w:pPr>
        <w:spacing w:line="300" w:lineRule="auto"/>
        <w:ind w:firstLine="480"/>
        <w:rPr>
          <w:szCs w:val="21"/>
        </w:rPr>
      </w:pPr>
      <w:r w:rsidRPr="005F586E">
        <w:rPr>
          <w:szCs w:val="21"/>
        </w:rPr>
        <w:t>运营系统</w:t>
      </w:r>
      <w:r w:rsidR="007539BF" w:rsidRPr="005F586E">
        <w:rPr>
          <w:szCs w:val="21"/>
        </w:rPr>
        <w:t>的主要功能部署在生产控制大区，现货市场（含辅助服务）运行功能部署在</w:t>
      </w:r>
      <w:r w:rsidR="007539BF" w:rsidRPr="005F586E">
        <w:rPr>
          <w:rFonts w:ascii="宋体" w:hAnsi="宋体" w:cs="宋体" w:hint="eastAsia"/>
          <w:szCs w:val="21"/>
        </w:rPr>
        <w:t>Ⅱ</w:t>
      </w:r>
      <w:r w:rsidR="007539BF" w:rsidRPr="005F586E">
        <w:rPr>
          <w:szCs w:val="21"/>
        </w:rPr>
        <w:t>区，市场管理功能部署在管理信息大区，数据申报与信息发布功能跨大区部署。生产控制大区和管理信息大区之间通过正反向隔离装置交互数据；信息外网和信息内网之间也部署正反向隔离装置；在生产控制大区和发电企业之间，采用纵向加密认证装置；在管理信息大区与发电企业之间采用防火墙等逻辑隔离设备；在信息外网与互联网之间通过防火墙、安全接入网关等逻辑隔离保障信息安全。</w:t>
      </w:r>
    </w:p>
    <w:p w14:paraId="1AE43670" w14:textId="77777777" w:rsidR="007539BF" w:rsidRPr="005F586E" w:rsidRDefault="007539BF" w:rsidP="007539BF">
      <w:pPr>
        <w:spacing w:line="300" w:lineRule="auto"/>
        <w:ind w:firstLine="480"/>
      </w:pPr>
    </w:p>
    <w:p w14:paraId="7A4B2705" w14:textId="6B2B2EB5" w:rsidR="00813B20" w:rsidRPr="005F586E" w:rsidRDefault="00813B20" w:rsidP="000C6C23">
      <w:pPr>
        <w:pStyle w:val="2"/>
      </w:pPr>
      <w:bookmarkStart w:id="253" w:name="_Toc511389244"/>
      <w:r w:rsidRPr="005F586E">
        <w:t>与</w:t>
      </w:r>
      <w:r w:rsidR="00986145" w:rsidRPr="005F586E">
        <w:t>其</w:t>
      </w:r>
      <w:r w:rsidR="00A471BE" w:rsidRPr="005F586E">
        <w:t>它电力现货市场运营系统</w:t>
      </w:r>
      <w:r w:rsidRPr="005F586E">
        <w:t>衔接</w:t>
      </w:r>
      <w:bookmarkEnd w:id="253"/>
    </w:p>
    <w:p w14:paraId="3024D930" w14:textId="174C2AAD" w:rsidR="00813B20" w:rsidRPr="005F586E" w:rsidRDefault="0022714D" w:rsidP="007C2002">
      <w:pPr>
        <w:pStyle w:val="af0"/>
        <w:spacing w:line="300" w:lineRule="auto"/>
        <w:ind w:firstLine="480"/>
        <w:rPr>
          <w:szCs w:val="21"/>
        </w:rPr>
      </w:pPr>
      <w:r>
        <w:rPr>
          <w:rFonts w:hint="eastAsia"/>
          <w:szCs w:val="21"/>
        </w:rPr>
        <w:t>电力</w:t>
      </w:r>
      <w:r w:rsidR="00734993">
        <w:rPr>
          <w:szCs w:val="21"/>
        </w:rPr>
        <w:t>市场</w:t>
      </w:r>
      <w:r w:rsidR="00B64F3E" w:rsidRPr="005F586E">
        <w:rPr>
          <w:szCs w:val="21"/>
        </w:rPr>
        <w:t>间数据交互要求如下</w:t>
      </w:r>
      <w:r w:rsidR="00BA16FE" w:rsidRPr="005F586E">
        <w:t>：</w:t>
      </w:r>
    </w:p>
    <w:p w14:paraId="10ACCF59" w14:textId="0A686BF0" w:rsidR="00813B20" w:rsidRPr="005F586E" w:rsidRDefault="00813B20" w:rsidP="007C2002">
      <w:pPr>
        <w:pStyle w:val="af0"/>
        <w:spacing w:line="300" w:lineRule="auto"/>
        <w:ind w:firstLine="480"/>
        <w:rPr>
          <w:szCs w:val="21"/>
        </w:rPr>
      </w:pPr>
      <w:r w:rsidRPr="005F586E">
        <w:rPr>
          <w:szCs w:val="21"/>
        </w:rPr>
        <w:t>1)</w:t>
      </w:r>
      <w:r w:rsidRPr="005F586E">
        <w:rPr>
          <w:szCs w:val="21"/>
        </w:rPr>
        <w:tab/>
      </w:r>
      <w:r w:rsidRPr="005F586E">
        <w:rPr>
          <w:szCs w:val="21"/>
        </w:rPr>
        <w:t>交互对象。应支持与其</w:t>
      </w:r>
      <w:r w:rsidR="00A471BE" w:rsidRPr="005F586E">
        <w:rPr>
          <w:szCs w:val="21"/>
        </w:rPr>
        <w:t>它电力现货市场运营系统</w:t>
      </w:r>
      <w:r w:rsidRPr="005F586E">
        <w:rPr>
          <w:szCs w:val="21"/>
        </w:rPr>
        <w:t>、调度系统之间进行数据交互。</w:t>
      </w:r>
    </w:p>
    <w:p w14:paraId="509B32B1" w14:textId="0F73FE8B" w:rsidR="00813B20" w:rsidRPr="005F586E" w:rsidRDefault="00813B20" w:rsidP="007C2002">
      <w:pPr>
        <w:pStyle w:val="af0"/>
        <w:spacing w:line="300" w:lineRule="auto"/>
        <w:ind w:firstLine="480"/>
        <w:rPr>
          <w:szCs w:val="21"/>
        </w:rPr>
      </w:pPr>
      <w:r w:rsidRPr="005F586E">
        <w:rPr>
          <w:szCs w:val="21"/>
        </w:rPr>
        <w:t>2)</w:t>
      </w:r>
      <w:r w:rsidRPr="005F586E">
        <w:rPr>
          <w:szCs w:val="21"/>
        </w:rPr>
        <w:tab/>
      </w:r>
      <w:r w:rsidRPr="005F586E">
        <w:rPr>
          <w:szCs w:val="21"/>
        </w:rPr>
        <w:t>输入范围。应支持接入机组上网电量、机组合同实际执行出力、</w:t>
      </w:r>
      <w:r w:rsidR="0022714D" w:rsidRPr="0022714D">
        <w:rPr>
          <w:rFonts w:hint="eastAsia"/>
          <w:szCs w:val="21"/>
        </w:rPr>
        <w:t>跨市场</w:t>
      </w:r>
      <w:r w:rsidRPr="005F586E">
        <w:rPr>
          <w:szCs w:val="21"/>
        </w:rPr>
        <w:t>送受电量、</w:t>
      </w:r>
      <w:r w:rsidR="0022714D">
        <w:rPr>
          <w:rFonts w:hint="eastAsia"/>
          <w:szCs w:val="21"/>
        </w:rPr>
        <w:t>跨市场</w:t>
      </w:r>
      <w:r w:rsidRPr="005F586E">
        <w:rPr>
          <w:szCs w:val="21"/>
        </w:rPr>
        <w:t>合同实际执行出力等。</w:t>
      </w:r>
    </w:p>
    <w:p w14:paraId="6CF49454" w14:textId="6FF8D756" w:rsidR="00813B20" w:rsidRPr="005F586E" w:rsidRDefault="00813B20" w:rsidP="007C2002">
      <w:pPr>
        <w:pStyle w:val="af0"/>
        <w:spacing w:line="300" w:lineRule="auto"/>
        <w:ind w:firstLine="480"/>
        <w:rPr>
          <w:szCs w:val="21"/>
        </w:rPr>
      </w:pPr>
      <w:r w:rsidRPr="005F586E">
        <w:rPr>
          <w:szCs w:val="21"/>
        </w:rPr>
        <w:t>3)</w:t>
      </w:r>
      <w:r w:rsidRPr="005F586E">
        <w:rPr>
          <w:szCs w:val="21"/>
        </w:rPr>
        <w:tab/>
      </w:r>
      <w:r w:rsidRPr="005F586E">
        <w:rPr>
          <w:szCs w:val="21"/>
        </w:rPr>
        <w:t>输出范围。应支持输出</w:t>
      </w:r>
      <w:r w:rsidR="00C23B2D">
        <w:rPr>
          <w:rFonts w:hint="eastAsia"/>
          <w:szCs w:val="21"/>
        </w:rPr>
        <w:t>本</w:t>
      </w:r>
      <w:r w:rsidRPr="005F586E">
        <w:rPr>
          <w:szCs w:val="21"/>
        </w:rPr>
        <w:t>市场需求曲线、联络线计划调整反馈。</w:t>
      </w:r>
    </w:p>
    <w:p w14:paraId="7DEB4729" w14:textId="77777777" w:rsidR="00813B20" w:rsidRPr="005F586E" w:rsidRDefault="00813B20" w:rsidP="007C2002">
      <w:pPr>
        <w:pStyle w:val="af0"/>
        <w:spacing w:line="300" w:lineRule="auto"/>
        <w:ind w:firstLine="480"/>
        <w:rPr>
          <w:szCs w:val="21"/>
        </w:rPr>
      </w:pPr>
      <w:r w:rsidRPr="005F586E">
        <w:rPr>
          <w:szCs w:val="21"/>
        </w:rPr>
        <w:t>4)</w:t>
      </w:r>
      <w:r w:rsidRPr="005F586E">
        <w:rPr>
          <w:szCs w:val="21"/>
        </w:rPr>
        <w:tab/>
      </w:r>
      <w:r w:rsidRPr="005F586E">
        <w:rPr>
          <w:szCs w:val="21"/>
        </w:rPr>
        <w:t>数据周期。数据的时间周期应支持分钟级时间粒度。</w:t>
      </w:r>
    </w:p>
    <w:p w14:paraId="4615D86B" w14:textId="104607D7" w:rsidR="00813B20" w:rsidRPr="005F586E" w:rsidRDefault="00813B20" w:rsidP="007C2002">
      <w:pPr>
        <w:pStyle w:val="af0"/>
        <w:spacing w:line="300" w:lineRule="auto"/>
        <w:ind w:firstLine="480"/>
        <w:rPr>
          <w:szCs w:val="21"/>
        </w:rPr>
      </w:pPr>
      <w:r w:rsidRPr="005F586E">
        <w:rPr>
          <w:szCs w:val="21"/>
        </w:rPr>
        <w:t>5)</w:t>
      </w:r>
      <w:r w:rsidRPr="005F586E">
        <w:rPr>
          <w:szCs w:val="21"/>
        </w:rPr>
        <w:tab/>
      </w:r>
      <w:r w:rsidRPr="005F586E">
        <w:rPr>
          <w:szCs w:val="21"/>
        </w:rPr>
        <w:t>交互周期。接入至运营</w:t>
      </w:r>
      <w:r w:rsidR="00441F32">
        <w:rPr>
          <w:rFonts w:hint="eastAsia"/>
          <w:szCs w:val="21"/>
        </w:rPr>
        <w:t>系统</w:t>
      </w:r>
      <w:r w:rsidRPr="005F586E">
        <w:rPr>
          <w:szCs w:val="21"/>
        </w:rPr>
        <w:t>的数据，数据应支持按小时、按日、按周、按月交互。</w:t>
      </w:r>
    </w:p>
    <w:p w14:paraId="4F1C69B2" w14:textId="5267CEC9" w:rsidR="00813B20" w:rsidRPr="005F586E" w:rsidRDefault="00813B20" w:rsidP="007C2002">
      <w:pPr>
        <w:pStyle w:val="af0"/>
        <w:spacing w:line="300" w:lineRule="auto"/>
        <w:ind w:firstLine="480"/>
        <w:rPr>
          <w:szCs w:val="21"/>
        </w:rPr>
      </w:pPr>
      <w:r w:rsidRPr="005F586E">
        <w:rPr>
          <w:szCs w:val="21"/>
        </w:rPr>
        <w:t>6)</w:t>
      </w:r>
      <w:r w:rsidRPr="005F586E">
        <w:rPr>
          <w:szCs w:val="21"/>
        </w:rPr>
        <w:tab/>
      </w:r>
      <w:r w:rsidRPr="005F586E">
        <w:rPr>
          <w:szCs w:val="21"/>
        </w:rPr>
        <w:t>数据主体。数据交互的主体范围应包括发电机组、电力用户、售电</w:t>
      </w:r>
      <w:r w:rsidR="00441F32">
        <w:rPr>
          <w:rFonts w:hint="eastAsia"/>
          <w:szCs w:val="21"/>
        </w:rPr>
        <w:t>企业</w:t>
      </w:r>
      <w:r w:rsidRPr="005F586E">
        <w:rPr>
          <w:szCs w:val="21"/>
        </w:rPr>
        <w:t>、电网</w:t>
      </w:r>
      <w:r w:rsidR="00441F32">
        <w:rPr>
          <w:rFonts w:hint="eastAsia"/>
          <w:szCs w:val="21"/>
        </w:rPr>
        <w:t>运营</w:t>
      </w:r>
      <w:r w:rsidR="00441F32">
        <w:rPr>
          <w:szCs w:val="21"/>
        </w:rPr>
        <w:t>企业</w:t>
      </w:r>
      <w:r w:rsidRPr="005F586E">
        <w:rPr>
          <w:szCs w:val="21"/>
        </w:rPr>
        <w:t>等。</w:t>
      </w:r>
    </w:p>
    <w:p w14:paraId="4A6E088F" w14:textId="30DB57BF" w:rsidR="00813B20" w:rsidRPr="005F586E" w:rsidRDefault="00813B20" w:rsidP="007F5ACF">
      <w:pPr>
        <w:pStyle w:val="af0"/>
        <w:spacing w:line="300" w:lineRule="auto"/>
        <w:ind w:firstLine="480"/>
        <w:rPr>
          <w:szCs w:val="21"/>
        </w:rPr>
      </w:pPr>
      <w:r w:rsidRPr="005F586E">
        <w:rPr>
          <w:szCs w:val="21"/>
        </w:rPr>
        <w:t>7)</w:t>
      </w:r>
      <w:r w:rsidRPr="005F586E">
        <w:rPr>
          <w:szCs w:val="21"/>
        </w:rPr>
        <w:tab/>
      </w:r>
      <w:r w:rsidRPr="005F586E">
        <w:rPr>
          <w:szCs w:val="21"/>
        </w:rPr>
        <w:t>交互方式。</w:t>
      </w:r>
      <w:r w:rsidR="00FA1445" w:rsidRPr="005F586E">
        <w:t>应支持自动定时推送、按条件推送、连续滚动推送及手动触发推送</w:t>
      </w:r>
      <w:r w:rsidR="00FA1445" w:rsidRPr="005F586E">
        <w:t>4</w:t>
      </w:r>
      <w:r w:rsidR="00FA1445" w:rsidRPr="005F586E">
        <w:t>种方式。</w:t>
      </w:r>
    </w:p>
    <w:p w14:paraId="75B059D9" w14:textId="77777777" w:rsidR="001A7B47" w:rsidRPr="005F586E" w:rsidRDefault="001A7B47" w:rsidP="00044FAE">
      <w:pPr>
        <w:pStyle w:val="1"/>
      </w:pPr>
      <w:bookmarkStart w:id="254" w:name="_Toc500597450"/>
      <w:bookmarkStart w:id="255" w:name="_Toc511389245"/>
      <w:r w:rsidRPr="005F586E">
        <w:lastRenderedPageBreak/>
        <w:t>与外部系统数据交互</w:t>
      </w:r>
      <w:bookmarkEnd w:id="254"/>
      <w:bookmarkEnd w:id="255"/>
    </w:p>
    <w:p w14:paraId="0973E2F4" w14:textId="261A20E9" w:rsidR="001A7B47" w:rsidRPr="005F586E" w:rsidRDefault="007C6EE3" w:rsidP="000C6C23">
      <w:pPr>
        <w:pStyle w:val="2"/>
      </w:pPr>
      <w:bookmarkStart w:id="256" w:name="_Toc511389246"/>
      <w:r w:rsidRPr="005F586E">
        <w:t>与</w:t>
      </w:r>
      <w:r w:rsidR="00152E1C" w:rsidRPr="005F586E">
        <w:t>EMS</w:t>
      </w:r>
      <w:r w:rsidR="00152E1C" w:rsidRPr="005F586E">
        <w:t>系统</w:t>
      </w:r>
      <w:r w:rsidRPr="005F586E">
        <w:t>数据交互</w:t>
      </w:r>
      <w:bookmarkEnd w:id="256"/>
    </w:p>
    <w:p w14:paraId="68566B60" w14:textId="7374D2AD" w:rsidR="009858FD" w:rsidRPr="005F586E" w:rsidRDefault="00A471BE" w:rsidP="007C2002">
      <w:pPr>
        <w:snapToGrid w:val="0"/>
        <w:spacing w:line="300" w:lineRule="auto"/>
        <w:ind w:firstLineChars="200" w:firstLine="480"/>
      </w:pPr>
      <w:r w:rsidRPr="005F586E">
        <w:rPr>
          <w:lang w:val="sv-SE"/>
        </w:rPr>
        <w:t>运营系统</w:t>
      </w:r>
      <w:r w:rsidR="009858FD" w:rsidRPr="005F586E">
        <w:t>从</w:t>
      </w:r>
      <w:r w:rsidR="000E68F9" w:rsidRPr="005F586E">
        <w:t>EMS</w:t>
      </w:r>
      <w:r w:rsidR="009858FD" w:rsidRPr="005F586E">
        <w:t>系统获取电网模型、网络约束及运行数据。包括电网模型数据、</w:t>
      </w:r>
      <w:r w:rsidR="009858FD" w:rsidRPr="005F586E">
        <w:t>SCADA</w:t>
      </w:r>
      <w:r w:rsidR="009858FD" w:rsidRPr="005F586E">
        <w:t>机组运行数据、断面控制信息、关键输电线关口断面稳定限额、新能源预测信息等。</w:t>
      </w:r>
    </w:p>
    <w:p w14:paraId="56622E38" w14:textId="63C338FF" w:rsidR="009858FD" w:rsidRPr="005F586E" w:rsidRDefault="00A471BE" w:rsidP="007C2002">
      <w:pPr>
        <w:snapToGrid w:val="0"/>
        <w:spacing w:line="300" w:lineRule="auto"/>
        <w:ind w:firstLineChars="200" w:firstLine="480"/>
      </w:pPr>
      <w:r w:rsidRPr="005F586E">
        <w:t>运营系统</w:t>
      </w:r>
      <w:r w:rsidR="009858FD" w:rsidRPr="005F586E">
        <w:t>将日前、日内和实时调度计划以及</w:t>
      </w:r>
      <w:r w:rsidR="009858FD" w:rsidRPr="005F586E">
        <w:rPr>
          <w:lang w:val="x-none"/>
        </w:rPr>
        <w:t>调频等</w:t>
      </w:r>
      <w:r w:rsidR="009858FD" w:rsidRPr="005F586E">
        <w:t>辅助服务的优化和实际调用结果发布到</w:t>
      </w:r>
      <w:r w:rsidR="000E68F9" w:rsidRPr="005F586E">
        <w:t>EMS</w:t>
      </w:r>
      <w:r w:rsidR="009858FD" w:rsidRPr="005F586E">
        <w:t>系统。</w:t>
      </w:r>
    </w:p>
    <w:p w14:paraId="34C79972" w14:textId="77777777" w:rsidR="009858FD" w:rsidRPr="005F586E" w:rsidRDefault="009858FD" w:rsidP="009858FD"/>
    <w:p w14:paraId="3DD66DB4" w14:textId="2850D0F6" w:rsidR="001A7B47" w:rsidRPr="005F586E" w:rsidRDefault="007C6EE3" w:rsidP="000C6C23">
      <w:pPr>
        <w:pStyle w:val="2"/>
      </w:pPr>
      <w:bookmarkStart w:id="257" w:name="_Toc500597452"/>
      <w:bookmarkStart w:id="258" w:name="_Toc511389247"/>
      <w:r w:rsidRPr="005F586E">
        <w:t>与</w:t>
      </w:r>
      <w:r w:rsidRPr="005F586E">
        <w:t>OMS</w:t>
      </w:r>
      <w:r w:rsidRPr="005F586E">
        <w:t>系统数据交互</w:t>
      </w:r>
      <w:bookmarkEnd w:id="257"/>
      <w:bookmarkEnd w:id="258"/>
    </w:p>
    <w:p w14:paraId="35A87520" w14:textId="536E7C1B" w:rsidR="001A28D6" w:rsidRPr="005F586E" w:rsidRDefault="00A471BE" w:rsidP="007C2002">
      <w:pPr>
        <w:snapToGrid w:val="0"/>
        <w:spacing w:line="300" w:lineRule="auto"/>
        <w:ind w:firstLineChars="200" w:firstLine="480"/>
      </w:pPr>
      <w:r w:rsidRPr="005F586E">
        <w:t>运营系统</w:t>
      </w:r>
      <w:r w:rsidR="001A28D6" w:rsidRPr="005F586E">
        <w:t>从</w:t>
      </w:r>
      <w:r w:rsidR="001A28D6" w:rsidRPr="005F586E">
        <w:t>OMS</w:t>
      </w:r>
      <w:r w:rsidR="001A28D6" w:rsidRPr="005F586E">
        <w:t>系统获取</w:t>
      </w:r>
      <w:r w:rsidR="00C23B2D" w:rsidRPr="00C23B2D">
        <w:rPr>
          <w:rFonts w:hint="eastAsia"/>
        </w:rPr>
        <w:t>发电和输变电设备</w:t>
      </w:r>
      <w:r w:rsidR="001A28D6" w:rsidRPr="005F586E">
        <w:t>检修及投退役计划等数据。包括机组检修单、输变电设备检修单、设备投运、设备退役信息等。</w:t>
      </w:r>
    </w:p>
    <w:p w14:paraId="1C4246F2" w14:textId="77777777" w:rsidR="001A28D6" w:rsidRPr="005F586E" w:rsidRDefault="001A28D6" w:rsidP="001A28D6"/>
    <w:p w14:paraId="663B5BAB" w14:textId="509C001C" w:rsidR="001A7B47" w:rsidRPr="00734993" w:rsidRDefault="00DD456D" w:rsidP="000C6C23">
      <w:pPr>
        <w:pStyle w:val="2"/>
      </w:pPr>
      <w:bookmarkStart w:id="259" w:name="_Toc511389248"/>
      <w:r w:rsidRPr="00734993">
        <w:t>与</w:t>
      </w:r>
      <w:r w:rsidR="00F0029D" w:rsidRPr="00734993">
        <w:t>中长期</w:t>
      </w:r>
      <w:r w:rsidR="00C74439" w:rsidRPr="00734993">
        <w:t>电力</w:t>
      </w:r>
      <w:r w:rsidR="00F0029D" w:rsidRPr="00734993">
        <w:t>交易</w:t>
      </w:r>
      <w:r w:rsidR="007C6EE3" w:rsidRPr="00734993">
        <w:t>平台数据交互</w:t>
      </w:r>
      <w:bookmarkEnd w:id="259"/>
    </w:p>
    <w:p w14:paraId="1D2844E5" w14:textId="359A5F8F" w:rsidR="008C2B68" w:rsidRDefault="00A471BE" w:rsidP="000C2E0D">
      <w:pPr>
        <w:snapToGrid w:val="0"/>
        <w:spacing w:line="300" w:lineRule="auto"/>
        <w:ind w:firstLineChars="200" w:firstLine="480"/>
      </w:pPr>
      <w:r w:rsidRPr="005F586E">
        <w:t>运营系统</w:t>
      </w:r>
      <w:r w:rsidR="008C2B68" w:rsidRPr="005F586E">
        <w:t>从</w:t>
      </w:r>
      <w:r w:rsidR="00F0029D">
        <w:t>中长期</w:t>
      </w:r>
      <w:r w:rsidR="00C74439" w:rsidRPr="00734993">
        <w:t>电力</w:t>
      </w:r>
      <w:r w:rsidR="00F0029D">
        <w:t>交易</w:t>
      </w:r>
      <w:r w:rsidR="004473DB" w:rsidRPr="005F586E">
        <w:t>平台</w:t>
      </w:r>
      <w:r w:rsidR="008C2B68" w:rsidRPr="005F586E">
        <w:t>获取发电企业、售电</w:t>
      </w:r>
      <w:r w:rsidR="006E477F">
        <w:rPr>
          <w:rFonts w:hint="eastAsia"/>
        </w:rPr>
        <w:t>企业、</w:t>
      </w:r>
      <w:r w:rsidR="006E477F">
        <w:t>电力用户</w:t>
      </w:r>
      <w:r w:rsidR="008C2B68" w:rsidRPr="005F586E">
        <w:t>等市场成员的注册</w:t>
      </w:r>
      <w:r w:rsidR="00F40422">
        <w:rPr>
          <w:rFonts w:hint="eastAsia"/>
        </w:rPr>
        <w:t>信息</w:t>
      </w:r>
      <w:r w:rsidR="008C2B68" w:rsidRPr="005F586E">
        <w:t>。</w:t>
      </w:r>
    </w:p>
    <w:p w14:paraId="6C107017" w14:textId="7664664C" w:rsidR="00237B99" w:rsidRPr="005F586E" w:rsidRDefault="00237B99" w:rsidP="000C2E0D">
      <w:pPr>
        <w:snapToGrid w:val="0"/>
        <w:spacing w:line="300" w:lineRule="auto"/>
        <w:ind w:firstLineChars="200" w:firstLine="480"/>
      </w:pPr>
      <w:r w:rsidRPr="00237B99">
        <w:rPr>
          <w:rFonts w:hint="eastAsia"/>
        </w:rPr>
        <w:t>运营系统从中长期电力交易平台获取中长期</w:t>
      </w:r>
      <w:r w:rsidR="00F77362">
        <w:rPr>
          <w:rFonts w:hint="eastAsia"/>
        </w:rPr>
        <w:t>实物合同</w:t>
      </w:r>
      <w:r w:rsidRPr="00237B99">
        <w:rPr>
          <w:rFonts w:hint="eastAsia"/>
        </w:rPr>
        <w:t>。</w:t>
      </w:r>
    </w:p>
    <w:p w14:paraId="506449A2" w14:textId="49F26773" w:rsidR="008C2B68" w:rsidRPr="005F586E" w:rsidRDefault="00A471BE" w:rsidP="000C2E0D">
      <w:pPr>
        <w:snapToGrid w:val="0"/>
        <w:spacing w:line="300" w:lineRule="auto"/>
        <w:ind w:firstLineChars="200" w:firstLine="480"/>
      </w:pPr>
      <w:r w:rsidRPr="005F586E">
        <w:t>运营系统</w:t>
      </w:r>
      <w:r w:rsidR="00A93CCB" w:rsidRPr="005F586E">
        <w:t>向</w:t>
      </w:r>
      <w:r w:rsidR="00F0029D">
        <w:t>中长期</w:t>
      </w:r>
      <w:r w:rsidR="00C74439" w:rsidRPr="00734993">
        <w:t>电力</w:t>
      </w:r>
      <w:r w:rsidR="00F0029D">
        <w:t>交易</w:t>
      </w:r>
      <w:r w:rsidR="003F62B9" w:rsidRPr="005F586E">
        <w:t>平台</w:t>
      </w:r>
      <w:r w:rsidR="00A93CCB" w:rsidRPr="005F586E">
        <w:t>输出</w:t>
      </w:r>
      <w:r w:rsidR="008C2B68" w:rsidRPr="005F586E">
        <w:t>现货交易</w:t>
      </w:r>
      <w:r w:rsidR="000E68F9" w:rsidRPr="005F586E">
        <w:t>及辅助服务交易结果</w:t>
      </w:r>
      <w:r w:rsidR="0099572E" w:rsidRPr="005F586E">
        <w:t>等信息</w:t>
      </w:r>
      <w:r w:rsidR="008C2B68" w:rsidRPr="005F586E">
        <w:t>。</w:t>
      </w:r>
    </w:p>
    <w:p w14:paraId="174553AF" w14:textId="77777777" w:rsidR="007F5ACF" w:rsidRPr="005F586E" w:rsidRDefault="007F5ACF" w:rsidP="000C2E0D">
      <w:pPr>
        <w:snapToGrid w:val="0"/>
        <w:spacing w:line="300" w:lineRule="auto"/>
        <w:ind w:firstLineChars="200" w:firstLine="480"/>
      </w:pPr>
    </w:p>
    <w:p w14:paraId="0E38A1B1" w14:textId="7DAE6D9F" w:rsidR="001A7B47" w:rsidRPr="005F586E" w:rsidRDefault="00256EF3" w:rsidP="000C6C23">
      <w:pPr>
        <w:pStyle w:val="2"/>
      </w:pPr>
      <w:bookmarkStart w:id="260" w:name="_Toc502677757"/>
      <w:bookmarkStart w:id="261" w:name="_Toc500597454"/>
      <w:bookmarkStart w:id="262" w:name="_Toc511389249"/>
      <w:bookmarkEnd w:id="260"/>
      <w:r w:rsidRPr="005F586E">
        <w:t>与电量计量系统</w:t>
      </w:r>
      <w:bookmarkEnd w:id="261"/>
      <w:r w:rsidRPr="005F586E">
        <w:t>数据交互</w:t>
      </w:r>
      <w:bookmarkEnd w:id="262"/>
    </w:p>
    <w:p w14:paraId="65362D91" w14:textId="737777EC" w:rsidR="00B13D35" w:rsidRPr="005F586E" w:rsidRDefault="00A471BE" w:rsidP="000C2E0D">
      <w:pPr>
        <w:snapToGrid w:val="0"/>
        <w:spacing w:line="300" w:lineRule="auto"/>
        <w:ind w:firstLineChars="200" w:firstLine="480"/>
      </w:pPr>
      <w:r w:rsidRPr="005F586E">
        <w:t>运营系统</w:t>
      </w:r>
      <w:r w:rsidR="000E68F9" w:rsidRPr="005F586E">
        <w:t>从电能量计量</w:t>
      </w:r>
      <w:r w:rsidR="00B13D35" w:rsidRPr="005F586E">
        <w:t>系统中获取机组</w:t>
      </w:r>
      <w:r w:rsidR="0098731D" w:rsidRPr="005F586E">
        <w:t>每日</w:t>
      </w:r>
      <w:r w:rsidR="000A0F8D" w:rsidRPr="005F586E">
        <w:t>分时上网</w:t>
      </w:r>
      <w:r w:rsidR="00B13D35" w:rsidRPr="005F586E">
        <w:t>电量数据。</w:t>
      </w:r>
    </w:p>
    <w:p w14:paraId="59A83026" w14:textId="77777777" w:rsidR="007F5ACF" w:rsidRPr="005F586E" w:rsidRDefault="007F5ACF" w:rsidP="000C2E0D">
      <w:pPr>
        <w:snapToGrid w:val="0"/>
        <w:spacing w:line="300" w:lineRule="auto"/>
        <w:ind w:firstLineChars="200" w:firstLine="480"/>
      </w:pPr>
    </w:p>
    <w:p w14:paraId="0EF0A9B1" w14:textId="77777777" w:rsidR="004D7C48" w:rsidRPr="005F586E" w:rsidRDefault="004D7C48" w:rsidP="000C6C23">
      <w:pPr>
        <w:pStyle w:val="2"/>
      </w:pPr>
      <w:bookmarkStart w:id="263" w:name="_Toc511389250"/>
      <w:r w:rsidRPr="005F586E">
        <w:t>与电力现货市场结算系统数据交互</w:t>
      </w:r>
      <w:bookmarkEnd w:id="263"/>
    </w:p>
    <w:p w14:paraId="773387E1" w14:textId="49408E12" w:rsidR="004D7C48" w:rsidRPr="005F586E" w:rsidRDefault="00A471BE" w:rsidP="007F5ACF">
      <w:pPr>
        <w:snapToGrid w:val="0"/>
        <w:spacing w:line="300" w:lineRule="auto"/>
        <w:ind w:firstLineChars="200" w:firstLine="480"/>
      </w:pPr>
      <w:r w:rsidRPr="005F586E">
        <w:t>运营系统</w:t>
      </w:r>
      <w:r w:rsidR="004D7C48" w:rsidRPr="005F586E">
        <w:t>将</w:t>
      </w:r>
      <w:r w:rsidR="00F0783C" w:rsidRPr="005F586E">
        <w:t>日前市场、日内市场、平衡机制</w:t>
      </w:r>
      <w:r w:rsidR="004D7C48" w:rsidRPr="005F586E">
        <w:t>和辅助服务市场出清结果发送到电力现货市场结算系统。</w:t>
      </w:r>
    </w:p>
    <w:p w14:paraId="64DF6F6A" w14:textId="56C048AB" w:rsidR="00D53D03" w:rsidRPr="005F586E" w:rsidRDefault="00D53D03" w:rsidP="00044FAE">
      <w:pPr>
        <w:pStyle w:val="1"/>
      </w:pPr>
      <w:bookmarkStart w:id="264" w:name="_Toc511389251"/>
      <w:bookmarkStart w:id="265" w:name="_Toc500597455"/>
      <w:r w:rsidRPr="005F586E">
        <w:t>安全防护</w:t>
      </w:r>
      <w:bookmarkEnd w:id="264"/>
    </w:p>
    <w:p w14:paraId="5032519A" w14:textId="68B9D05A" w:rsidR="0015345E" w:rsidRPr="005F586E" w:rsidRDefault="0015345E" w:rsidP="000C6C23">
      <w:pPr>
        <w:pStyle w:val="2"/>
      </w:pPr>
      <w:bookmarkStart w:id="266" w:name="_Toc511389252"/>
      <w:r w:rsidRPr="005F586E">
        <w:t>总体</w:t>
      </w:r>
      <w:r w:rsidR="00211356" w:rsidRPr="005F586E">
        <w:t>要求</w:t>
      </w:r>
      <w:bookmarkEnd w:id="266"/>
    </w:p>
    <w:p w14:paraId="35715F95" w14:textId="0363210D" w:rsidR="0015345E" w:rsidRPr="005F586E" w:rsidRDefault="0015345E" w:rsidP="0015345E">
      <w:pPr>
        <w:snapToGrid w:val="0"/>
        <w:spacing w:line="300" w:lineRule="auto"/>
        <w:ind w:firstLineChars="200" w:firstLine="480"/>
      </w:pPr>
      <w:r w:rsidRPr="005F586E">
        <w:t>运营系统的安全防护依据《中华人民共和国网络安全法》、《电力监控系统安全防护规定》</w:t>
      </w:r>
      <w:r w:rsidR="00237B99" w:rsidRPr="00237B99">
        <w:rPr>
          <w:rFonts w:hint="eastAsia"/>
        </w:rPr>
        <w:t>（国家发展改革委</w:t>
      </w:r>
      <w:r w:rsidR="00237B99" w:rsidRPr="00237B99">
        <w:rPr>
          <w:rFonts w:hint="eastAsia"/>
        </w:rPr>
        <w:t>2014</w:t>
      </w:r>
      <w:r w:rsidR="00237B99" w:rsidRPr="00237B99">
        <w:rPr>
          <w:rFonts w:hint="eastAsia"/>
        </w:rPr>
        <w:t>年第</w:t>
      </w:r>
      <w:r w:rsidR="00237B99" w:rsidRPr="00237B99">
        <w:rPr>
          <w:rFonts w:hint="eastAsia"/>
        </w:rPr>
        <w:t>14</w:t>
      </w:r>
      <w:r w:rsidR="00237B99" w:rsidRPr="00237B99">
        <w:rPr>
          <w:rFonts w:hint="eastAsia"/>
        </w:rPr>
        <w:t>号令）</w:t>
      </w:r>
      <w:r w:rsidRPr="005F586E">
        <w:t>和《电力监控系统安全防护方案》</w:t>
      </w:r>
      <w:r w:rsidR="00237B99" w:rsidRPr="00237B99">
        <w:rPr>
          <w:rFonts w:hint="eastAsia"/>
        </w:rPr>
        <w:t>（国能安全〔</w:t>
      </w:r>
      <w:r w:rsidR="00237B99" w:rsidRPr="00237B99">
        <w:rPr>
          <w:rFonts w:hint="eastAsia"/>
        </w:rPr>
        <w:t>2015</w:t>
      </w:r>
      <w:r w:rsidR="00237B99" w:rsidRPr="00237B99">
        <w:rPr>
          <w:rFonts w:hint="eastAsia"/>
        </w:rPr>
        <w:t>〕</w:t>
      </w:r>
      <w:r w:rsidR="00237B99" w:rsidRPr="00237B99">
        <w:rPr>
          <w:rFonts w:hint="eastAsia"/>
        </w:rPr>
        <w:t>36</w:t>
      </w:r>
      <w:r w:rsidR="00237B99" w:rsidRPr="00237B99">
        <w:rPr>
          <w:rFonts w:hint="eastAsia"/>
        </w:rPr>
        <w:t>号）</w:t>
      </w:r>
      <w:r w:rsidRPr="005F586E">
        <w:t>，根据业务系统的不断完善加强对系统的防护，最大限度地保障系统的安全、可靠和稳定运行。</w:t>
      </w:r>
    </w:p>
    <w:p w14:paraId="03101682" w14:textId="0CF79FFB" w:rsidR="0015345E" w:rsidRPr="005F586E" w:rsidRDefault="0015345E" w:rsidP="0015345E">
      <w:pPr>
        <w:snapToGrid w:val="0"/>
        <w:spacing w:line="300" w:lineRule="auto"/>
        <w:ind w:firstLineChars="200" w:firstLine="480"/>
      </w:pPr>
      <w:r w:rsidRPr="005F586E">
        <w:t>运营系统安全防护具体又可划分为网络安全、主机安全、应用安全、数据安全、终端安全、监测预警、系统灾备等方面。</w:t>
      </w:r>
    </w:p>
    <w:p w14:paraId="4488AE92" w14:textId="77777777" w:rsidR="00D26404" w:rsidRPr="005F586E" w:rsidRDefault="00D26404" w:rsidP="0015345E">
      <w:pPr>
        <w:snapToGrid w:val="0"/>
        <w:spacing w:line="300" w:lineRule="auto"/>
        <w:ind w:firstLineChars="200" w:firstLine="480"/>
      </w:pPr>
    </w:p>
    <w:p w14:paraId="1B3C236A" w14:textId="3FC919A7" w:rsidR="0015345E" w:rsidRPr="005F586E" w:rsidRDefault="0015345E" w:rsidP="000C6C23">
      <w:pPr>
        <w:pStyle w:val="2"/>
      </w:pPr>
      <w:bookmarkStart w:id="267" w:name="_Toc511389253"/>
      <w:r w:rsidRPr="005F586E">
        <w:t>网络安全</w:t>
      </w:r>
      <w:bookmarkEnd w:id="267"/>
    </w:p>
    <w:p w14:paraId="6D275719" w14:textId="67BACAE0" w:rsidR="0015345E" w:rsidRPr="005F586E" w:rsidRDefault="0015345E" w:rsidP="0015345E">
      <w:pPr>
        <w:snapToGrid w:val="0"/>
        <w:spacing w:line="300" w:lineRule="auto"/>
        <w:ind w:firstLineChars="200" w:firstLine="480"/>
      </w:pPr>
      <w:r w:rsidRPr="005F586E">
        <w:t>运营系统网络安全防护包括网络交换设备（如路由器、交换机等）和网络安全设备（如防火墙、电力专用横向单向隔离装置等），采用设备安全配置管理策略，对关键网络链路提供硬件设备冗余，对设备配置进行安全备份，对设备软件系统进行及时更新，</w:t>
      </w:r>
      <w:r w:rsidRPr="005F586E">
        <w:lastRenderedPageBreak/>
        <w:t>通过网络漏洞扫描加强网络安全管理。在网络通道建设方面，采用网络专用策略，对互联网业务通信采用强身份认证和数据加密、签名手段保障网络通信安全。</w:t>
      </w:r>
    </w:p>
    <w:p w14:paraId="1F60AB16" w14:textId="77777777" w:rsidR="00D26404" w:rsidRPr="005F586E" w:rsidRDefault="00D26404" w:rsidP="0015345E">
      <w:pPr>
        <w:snapToGrid w:val="0"/>
        <w:spacing w:line="300" w:lineRule="auto"/>
        <w:ind w:firstLineChars="200" w:firstLine="480"/>
      </w:pPr>
    </w:p>
    <w:p w14:paraId="194556C4" w14:textId="41B4EA97" w:rsidR="0015345E" w:rsidRPr="005F586E" w:rsidRDefault="0015345E" w:rsidP="000C6C23">
      <w:pPr>
        <w:pStyle w:val="2"/>
      </w:pPr>
      <w:bookmarkStart w:id="268" w:name="_Toc511389254"/>
      <w:r w:rsidRPr="005F586E">
        <w:t>主机安全</w:t>
      </w:r>
      <w:bookmarkEnd w:id="268"/>
    </w:p>
    <w:p w14:paraId="141E5A46" w14:textId="70F4423D" w:rsidR="0015345E" w:rsidRPr="005F586E" w:rsidRDefault="0015345E" w:rsidP="0015345E">
      <w:pPr>
        <w:snapToGrid w:val="0"/>
        <w:spacing w:line="300" w:lineRule="auto"/>
        <w:ind w:firstLineChars="200" w:firstLine="480"/>
      </w:pPr>
      <w:r w:rsidRPr="005F586E">
        <w:t>运营系统的主机操作系统采用国家有关部门指定的安全操作系统，提供身份认证、访问控制、安全审计、</w:t>
      </w:r>
      <w:r w:rsidR="00211356" w:rsidRPr="005F586E">
        <w:t>恶意代码与</w:t>
      </w:r>
      <w:r w:rsidRPr="005F586E">
        <w:t>漏洞防范等必要措施，以及采取及时的升级更新策略提升主机安全性。</w:t>
      </w:r>
    </w:p>
    <w:p w14:paraId="118956CD" w14:textId="77777777" w:rsidR="00D26404" w:rsidRPr="005F586E" w:rsidRDefault="00D26404" w:rsidP="0015345E">
      <w:pPr>
        <w:snapToGrid w:val="0"/>
        <w:spacing w:line="300" w:lineRule="auto"/>
        <w:ind w:firstLineChars="200" w:firstLine="480"/>
      </w:pPr>
    </w:p>
    <w:p w14:paraId="6B79E454" w14:textId="29CFEC99" w:rsidR="0015345E" w:rsidRPr="005F586E" w:rsidRDefault="0015345E" w:rsidP="000C6C23">
      <w:pPr>
        <w:pStyle w:val="2"/>
      </w:pPr>
      <w:bookmarkStart w:id="269" w:name="_Toc511389255"/>
      <w:r w:rsidRPr="005F586E">
        <w:t>应用安全</w:t>
      </w:r>
      <w:bookmarkEnd w:id="269"/>
    </w:p>
    <w:p w14:paraId="3E394D7F" w14:textId="659E2195" w:rsidR="0015345E" w:rsidRPr="005F586E" w:rsidRDefault="0015345E" w:rsidP="0015345E">
      <w:pPr>
        <w:snapToGrid w:val="0"/>
        <w:spacing w:line="300" w:lineRule="auto"/>
        <w:ind w:firstLineChars="200" w:firstLine="480"/>
      </w:pPr>
      <w:r w:rsidRPr="005F586E">
        <w:t>运营系统的应用服务及业务信息面临用户认证欺骗、权限及信息泄露、篡改等风险，严格采用双因子用户身份认证，对敏感信息进行加密存储及传输，加强应用权限管理。强化日志审计管理，提供可作为法律证据的日志记录，日志记录应采取安全措施保存至少六个月以上。</w:t>
      </w:r>
    </w:p>
    <w:p w14:paraId="3EBEECF4" w14:textId="77777777" w:rsidR="00D26404" w:rsidRPr="005F586E" w:rsidRDefault="00D26404" w:rsidP="0015345E">
      <w:pPr>
        <w:snapToGrid w:val="0"/>
        <w:spacing w:line="300" w:lineRule="auto"/>
        <w:ind w:firstLineChars="200" w:firstLine="480"/>
      </w:pPr>
    </w:p>
    <w:p w14:paraId="375ED907" w14:textId="0722D4A0" w:rsidR="0015345E" w:rsidRPr="005F586E" w:rsidRDefault="0015345E" w:rsidP="000C6C23">
      <w:pPr>
        <w:pStyle w:val="2"/>
      </w:pPr>
      <w:bookmarkStart w:id="270" w:name="_Toc511389256"/>
      <w:r w:rsidRPr="005F586E">
        <w:t>数据安全</w:t>
      </w:r>
      <w:bookmarkEnd w:id="270"/>
    </w:p>
    <w:p w14:paraId="4CB8BDDB" w14:textId="7E7B420B" w:rsidR="0015345E" w:rsidRPr="005F586E" w:rsidRDefault="0015345E" w:rsidP="0015345E">
      <w:pPr>
        <w:snapToGrid w:val="0"/>
        <w:spacing w:line="300" w:lineRule="auto"/>
        <w:ind w:firstLineChars="200" w:firstLine="480"/>
      </w:pPr>
      <w:r w:rsidRPr="005F586E">
        <w:t>运营系统的敏感数据包括电力交易数据申报信息、电力交易单据信息、计划结算结果信息等，在传输及存储的过程中，面临篡改及泄露风险，应采取数据加密、签名和数据使用权限限制手段，保障数据安全。为保障信息系统的容灾能力，对重点数据进行有效备份。</w:t>
      </w:r>
    </w:p>
    <w:p w14:paraId="2B6E5BCD" w14:textId="77777777" w:rsidR="00D26404" w:rsidRPr="005F586E" w:rsidRDefault="00D26404" w:rsidP="0015345E">
      <w:pPr>
        <w:snapToGrid w:val="0"/>
        <w:spacing w:line="300" w:lineRule="auto"/>
        <w:ind w:firstLineChars="200" w:firstLine="480"/>
      </w:pPr>
    </w:p>
    <w:p w14:paraId="66584C01" w14:textId="200B2781" w:rsidR="0015345E" w:rsidRPr="005F586E" w:rsidRDefault="0015345E" w:rsidP="000C6C23">
      <w:pPr>
        <w:pStyle w:val="2"/>
      </w:pPr>
      <w:bookmarkStart w:id="271" w:name="_Toc511389257"/>
      <w:r w:rsidRPr="005F586E">
        <w:t>终端安全</w:t>
      </w:r>
      <w:bookmarkEnd w:id="271"/>
      <w:r w:rsidRPr="005F586E">
        <w:t xml:space="preserve"> </w:t>
      </w:r>
    </w:p>
    <w:p w14:paraId="6468AD36" w14:textId="59A195EF" w:rsidR="0015345E" w:rsidRPr="005F586E" w:rsidRDefault="0015345E" w:rsidP="0015345E">
      <w:pPr>
        <w:snapToGrid w:val="0"/>
        <w:spacing w:line="300" w:lineRule="auto"/>
        <w:ind w:firstLineChars="200" w:firstLine="480"/>
      </w:pPr>
      <w:r w:rsidRPr="005F586E">
        <w:t>运营系统涉及使用的终端应采用基于专用硬件的双因子认证机制保证用户身份的真实性。终端系统应部署专用的终端安全防护软件，提供网络安全通信、权限访问控制、病毒及恶意代码防范、系统升级更新等安全措施为使用者提供安全访问环境。</w:t>
      </w:r>
    </w:p>
    <w:p w14:paraId="3C98A670" w14:textId="77777777" w:rsidR="00D26404" w:rsidRPr="005F586E" w:rsidRDefault="00D26404" w:rsidP="0015345E">
      <w:pPr>
        <w:snapToGrid w:val="0"/>
        <w:spacing w:line="300" w:lineRule="auto"/>
        <w:ind w:firstLineChars="200" w:firstLine="480"/>
      </w:pPr>
    </w:p>
    <w:p w14:paraId="1EC9CB35" w14:textId="71FADBBE" w:rsidR="0015345E" w:rsidRPr="005F586E" w:rsidRDefault="0015345E" w:rsidP="000C6C23">
      <w:pPr>
        <w:pStyle w:val="2"/>
      </w:pPr>
      <w:bookmarkStart w:id="272" w:name="_Toc511389258"/>
      <w:r w:rsidRPr="005F586E">
        <w:t>监测预警</w:t>
      </w:r>
      <w:bookmarkEnd w:id="272"/>
      <w:r w:rsidRPr="005F586E">
        <w:t xml:space="preserve"> </w:t>
      </w:r>
    </w:p>
    <w:p w14:paraId="3E857AE2" w14:textId="2701C812" w:rsidR="0015345E" w:rsidRPr="005F586E" w:rsidRDefault="0015345E" w:rsidP="0015345E">
      <w:pPr>
        <w:snapToGrid w:val="0"/>
        <w:spacing w:line="300" w:lineRule="auto"/>
        <w:ind w:firstLineChars="200" w:firstLine="480"/>
      </w:pPr>
      <w:r w:rsidRPr="005F586E">
        <w:t>运营系统应采取监测、记录网络运行状态、网络安全事件的技术措施，对安全事件进行分析提供预警信息，并按照规定留存相关的网络日志不少于六个月。</w:t>
      </w:r>
    </w:p>
    <w:p w14:paraId="6ED7DD90" w14:textId="77777777" w:rsidR="00D26404" w:rsidRPr="005F586E" w:rsidRDefault="00D26404" w:rsidP="0015345E">
      <w:pPr>
        <w:snapToGrid w:val="0"/>
        <w:spacing w:line="300" w:lineRule="auto"/>
        <w:ind w:firstLineChars="200" w:firstLine="480"/>
      </w:pPr>
    </w:p>
    <w:p w14:paraId="21C806A5" w14:textId="65744DF5" w:rsidR="0015345E" w:rsidRPr="005F586E" w:rsidRDefault="0015345E" w:rsidP="000C6C23">
      <w:pPr>
        <w:pStyle w:val="2"/>
      </w:pPr>
      <w:bookmarkStart w:id="273" w:name="_Toc511389259"/>
      <w:r w:rsidRPr="005F586E">
        <w:t>系统灾备</w:t>
      </w:r>
      <w:bookmarkEnd w:id="273"/>
      <w:r w:rsidRPr="005F586E">
        <w:t xml:space="preserve"> </w:t>
      </w:r>
    </w:p>
    <w:p w14:paraId="4F1E9645" w14:textId="0A6510A4" w:rsidR="00D53D03" w:rsidRPr="005F586E" w:rsidRDefault="0015345E" w:rsidP="0015345E">
      <w:pPr>
        <w:snapToGrid w:val="0"/>
        <w:spacing w:line="300" w:lineRule="auto"/>
        <w:ind w:firstLineChars="200" w:firstLine="480"/>
      </w:pPr>
      <w:r w:rsidRPr="005F586E">
        <w:t>运营系统应建设异地容灾机制，对系统运行的硬件环境和关键数据进行备份。当发生灾害事件或安全事件影响系统服务时，应及时启用备用系统保障服务正常运行。</w:t>
      </w:r>
      <w:bookmarkEnd w:id="92"/>
      <w:bookmarkEnd w:id="265"/>
    </w:p>
    <w:sectPr w:rsidR="00D53D03" w:rsidRPr="005F586E" w:rsidSect="00DE1709">
      <w:footerReference w:type="default" r:id="rId17"/>
      <w:headerReference w:type="first" r:id="rId18"/>
      <w:footnotePr>
        <w:numRestart w:val="eachPage"/>
      </w:footnotePr>
      <w:pgSz w:w="11906" w:h="16838"/>
      <w:pgMar w:top="1134" w:right="1418" w:bottom="1134" w:left="1418" w:header="851" w:footer="992"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4">
      <wne:acd wne:acdName="acd2"/>
    </wne:keymap>
  </wne:keymaps>
  <wne:toolbars>
    <wne:acdManifest>
      <wne:acdEntry wne:acdName="acd0"/>
      <wne:acdEntry wne:acdName="acd1"/>
      <wne:acdEntry wne:acdName="acd2"/>
    </wne:acdManifest>
    <wne:toolbarData r:id="rId1"/>
  </wne:toolbars>
  <wne:acds>
    <wne:acd wne:argValue="AgAHaJiYIAAxACwAO04HaJiYLABDAGgAYQBwAHQAZQByACAATABlAHYAZQBsAA==" wne:acdName="acd0" wne:fciIndexBasedOn="0065"/>
    <wne:acd wne:argValue="AgAHaJiYIAAyACwAgoIHaJiYLAAATqd+goINVCwAB2iYmDEA" wne:acdName="acd1" wne:fciIndexBasedOn="0065"/>
    <wne:acd wne:argValue="AQAAAAQ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9B952" w14:textId="77777777" w:rsidR="006E235E" w:rsidRDefault="006E235E">
      <w:r>
        <w:separator/>
      </w:r>
    </w:p>
  </w:endnote>
  <w:endnote w:type="continuationSeparator" w:id="0">
    <w:p w14:paraId="315A3AF9" w14:textId="77777777" w:rsidR="006E235E" w:rsidRDefault="006E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694745"/>
      <w:docPartObj>
        <w:docPartGallery w:val="Page Numbers (Bottom of Page)"/>
        <w:docPartUnique/>
      </w:docPartObj>
    </w:sdtPr>
    <w:sdtEndPr/>
    <w:sdtContent>
      <w:p w14:paraId="217FB121" w14:textId="7400270C" w:rsidR="00BA77AB" w:rsidRDefault="00BA77AB" w:rsidP="00811447">
        <w:pPr>
          <w:pStyle w:val="a8"/>
          <w:jc w:val="center"/>
        </w:pPr>
        <w:r>
          <w:fldChar w:fldCharType="begin"/>
        </w:r>
        <w:r>
          <w:instrText>PAGE   \* MERGEFORMAT</w:instrText>
        </w:r>
        <w:r>
          <w:fldChar w:fldCharType="separate"/>
        </w:r>
        <w:r w:rsidR="00102F3F" w:rsidRPr="00102F3F">
          <w:rPr>
            <w:noProof/>
            <w:lang w:val="zh-CN"/>
          </w:rPr>
          <w:t>II</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4B7E2" w14:textId="77777777" w:rsidR="00BA77AB" w:rsidRDefault="00BA77AB" w:rsidP="003323D6">
    <w:pPr>
      <w:pStyle w:val="a8"/>
      <w:framePr w:wrap="around" w:vAnchor="text" w:hAnchor="margin" w:xAlign="right" w:y="1"/>
      <w:rPr>
        <w:rStyle w:val="a9"/>
      </w:rPr>
    </w:pPr>
  </w:p>
  <w:p w14:paraId="459F3BB5" w14:textId="77777777" w:rsidR="00BA77AB" w:rsidRDefault="00BA77AB" w:rsidP="003323D6">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B3B7" w14:textId="77777777" w:rsidR="00BA77AB" w:rsidRPr="006F7C44" w:rsidRDefault="00BA77AB" w:rsidP="0077230F">
    <w:pPr>
      <w:jc w:val="center"/>
      <w:rPr>
        <w:rFonts w:ascii="宋体" w:hAnsi="宋体"/>
      </w:rPr>
    </w:pPr>
    <w:r>
      <w:rPr>
        <w:rStyle w:val="a9"/>
        <w:sz w:val="18"/>
        <w:szCs w:val="18"/>
      </w:rPr>
      <w:fldChar w:fldCharType="begin"/>
    </w:r>
    <w:r>
      <w:rPr>
        <w:rStyle w:val="a9"/>
        <w:sz w:val="18"/>
        <w:szCs w:val="18"/>
      </w:rPr>
      <w:instrText xml:space="preserve"> PAGE </w:instrText>
    </w:r>
    <w:r>
      <w:rPr>
        <w:rStyle w:val="a9"/>
        <w:sz w:val="18"/>
        <w:szCs w:val="18"/>
      </w:rPr>
      <w:fldChar w:fldCharType="separate"/>
    </w:r>
    <w:r w:rsidR="00102F3F">
      <w:rPr>
        <w:rStyle w:val="a9"/>
        <w:noProof/>
        <w:sz w:val="18"/>
        <w:szCs w:val="18"/>
      </w:rPr>
      <w:t>I</w:t>
    </w:r>
    <w:r>
      <w:rPr>
        <w:rStyle w:val="a9"/>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8789666"/>
      <w:docPartObj>
        <w:docPartGallery w:val="Page Numbers (Bottom of Page)"/>
        <w:docPartUnique/>
      </w:docPartObj>
    </w:sdtPr>
    <w:sdtEndPr/>
    <w:sdtContent>
      <w:p w14:paraId="3A09F2EA" w14:textId="05109708" w:rsidR="00BA77AB" w:rsidRDefault="00BA77AB" w:rsidP="00811447">
        <w:pPr>
          <w:pStyle w:val="a8"/>
          <w:jc w:val="center"/>
        </w:pPr>
        <w:r>
          <w:fldChar w:fldCharType="begin"/>
        </w:r>
        <w:r>
          <w:instrText>PAGE   \* MERGEFORMAT</w:instrText>
        </w:r>
        <w:r>
          <w:fldChar w:fldCharType="separate"/>
        </w:r>
        <w:r w:rsidR="00102F3F" w:rsidRPr="00102F3F">
          <w:rPr>
            <w:noProof/>
            <w:lang w:val="zh-CN"/>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06405" w14:textId="77777777" w:rsidR="006E235E" w:rsidRDefault="006E235E">
      <w:r>
        <w:separator/>
      </w:r>
    </w:p>
  </w:footnote>
  <w:footnote w:type="continuationSeparator" w:id="0">
    <w:p w14:paraId="51245CF7" w14:textId="77777777" w:rsidR="006E235E" w:rsidRDefault="006E2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6B62" w14:textId="1454D184" w:rsidR="00BA77AB" w:rsidRPr="001C0056" w:rsidRDefault="00BA77AB" w:rsidP="001C005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86284" w14:textId="3ADF8306" w:rsidR="00BA77AB" w:rsidRPr="005F4239" w:rsidRDefault="00BA77AB" w:rsidP="005F423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201A" w14:textId="77777777" w:rsidR="00BA77AB" w:rsidRDefault="00BA77AB" w:rsidP="004623BB">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E59"/>
    <w:multiLevelType w:val="hybridMultilevel"/>
    <w:tmpl w:val="61DA519E"/>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0E8660A"/>
    <w:multiLevelType w:val="hybridMultilevel"/>
    <w:tmpl w:val="B1ACAC58"/>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0F44516"/>
    <w:multiLevelType w:val="hybridMultilevel"/>
    <w:tmpl w:val="29169CF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04707561"/>
    <w:multiLevelType w:val="hybridMultilevel"/>
    <w:tmpl w:val="61DA519E"/>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072D6885"/>
    <w:multiLevelType w:val="hybridMultilevel"/>
    <w:tmpl w:val="EE2A568E"/>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8611D68"/>
    <w:multiLevelType w:val="hybridMultilevel"/>
    <w:tmpl w:val="3E76A9D0"/>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8C81BE7"/>
    <w:multiLevelType w:val="hybridMultilevel"/>
    <w:tmpl w:val="33E67024"/>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09E5581D"/>
    <w:multiLevelType w:val="hybridMultilevel"/>
    <w:tmpl w:val="46688EBC"/>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ACD07E2"/>
    <w:multiLevelType w:val="hybridMultilevel"/>
    <w:tmpl w:val="4FE45CC4"/>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9">
    <w:nsid w:val="0B656412"/>
    <w:multiLevelType w:val="hybridMultilevel"/>
    <w:tmpl w:val="B9EE7EB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0E88221F"/>
    <w:multiLevelType w:val="hybridMultilevel"/>
    <w:tmpl w:val="29169CF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0F235E9F"/>
    <w:multiLevelType w:val="hybridMultilevel"/>
    <w:tmpl w:val="61DA519E"/>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
    <w:nsid w:val="11407E7D"/>
    <w:multiLevelType w:val="hybridMultilevel"/>
    <w:tmpl w:val="91EC8EA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2213D0C"/>
    <w:multiLevelType w:val="hybridMultilevel"/>
    <w:tmpl w:val="52D4291C"/>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2A20499"/>
    <w:multiLevelType w:val="hybridMultilevel"/>
    <w:tmpl w:val="136EC1DC"/>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15477408"/>
    <w:multiLevelType w:val="hybridMultilevel"/>
    <w:tmpl w:val="3D46072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16EB57C2"/>
    <w:multiLevelType w:val="multilevel"/>
    <w:tmpl w:val="9FA4EBF6"/>
    <w:lvl w:ilvl="0">
      <w:start w:val="1"/>
      <w:numFmt w:val="decimal"/>
      <w:pStyle w:val="1"/>
      <w:suff w:val="space"/>
      <w:lvlText w:val="%1"/>
      <w:lvlJc w:val="left"/>
      <w:pPr>
        <w:ind w:left="432" w:hanging="432"/>
      </w:pPr>
      <w:rPr>
        <w:rFonts w:hint="eastAsia"/>
      </w:rPr>
    </w:lvl>
    <w:lvl w:ilvl="1">
      <w:start w:val="1"/>
      <w:numFmt w:val="decimal"/>
      <w:pStyle w:val="2"/>
      <w:suff w:val="space"/>
      <w:lvlText w:val="%1.%2"/>
      <w:lvlJc w:val="left"/>
      <w:pPr>
        <w:ind w:left="576" w:hanging="576"/>
      </w:pPr>
      <w:rPr>
        <w:rFonts w:ascii="Times New Roman" w:hAnsi="Times New Roman" w:cs="Times New Roman" w:hint="default"/>
        <w:b w:val="0"/>
        <w:color w:val="auto"/>
        <w:sz w:val="24"/>
        <w:szCs w:val="21"/>
      </w:rPr>
    </w:lvl>
    <w:lvl w:ilvl="2">
      <w:start w:val="1"/>
      <w:numFmt w:val="decimal"/>
      <w:pStyle w:val="3"/>
      <w:suff w:val="space"/>
      <w:lvlText w:val="%1.%2.%3"/>
      <w:lvlJc w:val="left"/>
      <w:pPr>
        <w:ind w:left="720" w:hanging="720"/>
      </w:pPr>
      <w:rPr>
        <w:rFonts w:ascii="Times New Roman" w:eastAsia="黑体" w:hAnsi="Times New Roman" w:cs="Times New Roman" w:hint="default"/>
        <w:b w:val="0"/>
      </w:rPr>
    </w:lvl>
    <w:lvl w:ilvl="3">
      <w:start w:val="1"/>
      <w:numFmt w:val="decimal"/>
      <w:pStyle w:val="4"/>
      <w:suff w:val="space"/>
      <w:lvlText w:val="%1.%2.%3.%4"/>
      <w:lvlJc w:val="left"/>
      <w:pPr>
        <w:ind w:left="864" w:hanging="864"/>
      </w:pPr>
      <w:rPr>
        <w:rFonts w:ascii="Times New Roman" w:hAnsi="Times New Roman" w:cs="Times New Roman" w:hint="default"/>
        <w:b w:val="0"/>
        <w:sz w:val="21"/>
        <w:szCs w:val="21"/>
      </w:rPr>
    </w:lvl>
    <w:lvl w:ilvl="4">
      <w:start w:val="1"/>
      <w:numFmt w:val="decimal"/>
      <w:pStyle w:val="5"/>
      <w:lvlText w:val="%1.%2.%3.%4.%5"/>
      <w:lvlJc w:val="left"/>
      <w:pPr>
        <w:tabs>
          <w:tab w:val="num" w:pos="1008"/>
        </w:tabs>
        <w:ind w:left="1008" w:hanging="1008"/>
      </w:pPr>
      <w:rPr>
        <w:rFonts w:hint="eastAsia"/>
        <w:sz w:val="21"/>
        <w:szCs w:val="21"/>
      </w:rPr>
    </w:lvl>
    <w:lvl w:ilvl="5">
      <w:start w:val="1"/>
      <w:numFmt w:val="decimal"/>
      <w:pStyle w:val="6"/>
      <w:lvlText w:val="%1.%2.%3.%4.%5.%6"/>
      <w:lvlJc w:val="left"/>
      <w:pPr>
        <w:tabs>
          <w:tab w:val="num" w:pos="1152"/>
        </w:tabs>
        <w:ind w:left="1152" w:hanging="1152"/>
      </w:pPr>
      <w:rPr>
        <w:rFonts w:hint="eastAsia"/>
        <w:b w:val="0"/>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7">
    <w:nsid w:val="18AF2621"/>
    <w:multiLevelType w:val="hybridMultilevel"/>
    <w:tmpl w:val="18C0D9CC"/>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191C0B28"/>
    <w:multiLevelType w:val="hybridMultilevel"/>
    <w:tmpl w:val="8282479E"/>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1A5858E7"/>
    <w:multiLevelType w:val="hybridMultilevel"/>
    <w:tmpl w:val="3D46072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1B8C6F0C"/>
    <w:multiLevelType w:val="hybridMultilevel"/>
    <w:tmpl w:val="F176ECCA"/>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207603F9"/>
    <w:multiLevelType w:val="hybridMultilevel"/>
    <w:tmpl w:val="3E76A9D0"/>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22F30402"/>
    <w:multiLevelType w:val="hybridMultilevel"/>
    <w:tmpl w:val="BB3C9A7E"/>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23900C3F"/>
    <w:multiLevelType w:val="hybridMultilevel"/>
    <w:tmpl w:val="008099A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262F0190"/>
    <w:multiLevelType w:val="hybridMultilevel"/>
    <w:tmpl w:val="61DA519E"/>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265F443F"/>
    <w:multiLevelType w:val="hybridMultilevel"/>
    <w:tmpl w:val="BCB8958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26D14A80"/>
    <w:multiLevelType w:val="hybridMultilevel"/>
    <w:tmpl w:val="29169CF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7">
    <w:nsid w:val="273423FE"/>
    <w:multiLevelType w:val="hybridMultilevel"/>
    <w:tmpl w:val="0DA6E5C4"/>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27367FD5"/>
    <w:multiLevelType w:val="hybridMultilevel"/>
    <w:tmpl w:val="EC24BF7A"/>
    <w:lvl w:ilvl="0" w:tplc="71CACC64">
      <w:start w:val="1"/>
      <w:numFmt w:val="lowerLetter"/>
      <w:lvlText w:val="%1)"/>
      <w:lvlJc w:val="left"/>
      <w:pPr>
        <w:ind w:left="900" w:hanging="420"/>
      </w:pPr>
      <w:rPr>
        <w:rFonts w:hint="default"/>
      </w:rPr>
    </w:lvl>
    <w:lvl w:ilvl="1" w:tplc="E8B6475E">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2A6F11FB"/>
    <w:multiLevelType w:val="hybridMultilevel"/>
    <w:tmpl w:val="03CE3802"/>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0">
    <w:nsid w:val="2AC50617"/>
    <w:multiLevelType w:val="hybridMultilevel"/>
    <w:tmpl w:val="8F6A6570"/>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2C4C2623"/>
    <w:multiLevelType w:val="hybridMultilevel"/>
    <w:tmpl w:val="61DA519E"/>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nsid w:val="2D026A2A"/>
    <w:multiLevelType w:val="hybridMultilevel"/>
    <w:tmpl w:val="3F5ACADE"/>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2F174112"/>
    <w:multiLevelType w:val="hybridMultilevel"/>
    <w:tmpl w:val="29169CF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4">
    <w:nsid w:val="30F67B5A"/>
    <w:multiLevelType w:val="hybridMultilevel"/>
    <w:tmpl w:val="EC449C20"/>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5">
    <w:nsid w:val="330747CD"/>
    <w:multiLevelType w:val="hybridMultilevel"/>
    <w:tmpl w:val="9F867B14"/>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34306438"/>
    <w:multiLevelType w:val="hybridMultilevel"/>
    <w:tmpl w:val="09BCE35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357E682B"/>
    <w:multiLevelType w:val="hybridMultilevel"/>
    <w:tmpl w:val="29169CF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8">
    <w:nsid w:val="35CF786F"/>
    <w:multiLevelType w:val="hybridMultilevel"/>
    <w:tmpl w:val="3CE80CC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9">
    <w:nsid w:val="370628D9"/>
    <w:multiLevelType w:val="hybridMultilevel"/>
    <w:tmpl w:val="70B69030"/>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036" w:hanging="420"/>
      </w:pPr>
    </w:lvl>
    <w:lvl w:ilvl="2" w:tplc="0409001B" w:tentative="1">
      <w:start w:val="1"/>
      <w:numFmt w:val="lowerRoman"/>
      <w:lvlText w:val="%3."/>
      <w:lvlJc w:val="right"/>
      <w:pPr>
        <w:ind w:left="1456" w:hanging="420"/>
      </w:pPr>
    </w:lvl>
    <w:lvl w:ilvl="3" w:tplc="0409000F" w:tentative="1">
      <w:start w:val="1"/>
      <w:numFmt w:val="decimal"/>
      <w:lvlText w:val="%4."/>
      <w:lvlJc w:val="left"/>
      <w:pPr>
        <w:ind w:left="1876" w:hanging="420"/>
      </w:pPr>
    </w:lvl>
    <w:lvl w:ilvl="4" w:tplc="04090019" w:tentative="1">
      <w:start w:val="1"/>
      <w:numFmt w:val="lowerLetter"/>
      <w:lvlText w:val="%5)"/>
      <w:lvlJc w:val="left"/>
      <w:pPr>
        <w:ind w:left="2296" w:hanging="420"/>
      </w:pPr>
    </w:lvl>
    <w:lvl w:ilvl="5" w:tplc="0409001B" w:tentative="1">
      <w:start w:val="1"/>
      <w:numFmt w:val="lowerRoman"/>
      <w:lvlText w:val="%6."/>
      <w:lvlJc w:val="right"/>
      <w:pPr>
        <w:ind w:left="2716" w:hanging="420"/>
      </w:pPr>
    </w:lvl>
    <w:lvl w:ilvl="6" w:tplc="0409000F" w:tentative="1">
      <w:start w:val="1"/>
      <w:numFmt w:val="decimal"/>
      <w:lvlText w:val="%7."/>
      <w:lvlJc w:val="left"/>
      <w:pPr>
        <w:ind w:left="3136" w:hanging="420"/>
      </w:pPr>
    </w:lvl>
    <w:lvl w:ilvl="7" w:tplc="04090019" w:tentative="1">
      <w:start w:val="1"/>
      <w:numFmt w:val="lowerLetter"/>
      <w:lvlText w:val="%8)"/>
      <w:lvlJc w:val="left"/>
      <w:pPr>
        <w:ind w:left="3556" w:hanging="420"/>
      </w:pPr>
    </w:lvl>
    <w:lvl w:ilvl="8" w:tplc="0409001B" w:tentative="1">
      <w:start w:val="1"/>
      <w:numFmt w:val="lowerRoman"/>
      <w:lvlText w:val="%9."/>
      <w:lvlJc w:val="right"/>
      <w:pPr>
        <w:ind w:left="3976" w:hanging="420"/>
      </w:pPr>
    </w:lvl>
  </w:abstractNum>
  <w:abstractNum w:abstractNumId="40">
    <w:nsid w:val="374F0468"/>
    <w:multiLevelType w:val="hybridMultilevel"/>
    <w:tmpl w:val="54828068"/>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1">
    <w:nsid w:val="37A61694"/>
    <w:multiLevelType w:val="hybridMultilevel"/>
    <w:tmpl w:val="C3DEA0F2"/>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2">
    <w:nsid w:val="37EB5E68"/>
    <w:multiLevelType w:val="hybridMultilevel"/>
    <w:tmpl w:val="F66071AE"/>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3">
    <w:nsid w:val="3B3E0293"/>
    <w:multiLevelType w:val="hybridMultilevel"/>
    <w:tmpl w:val="D1DECFBA"/>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nsid w:val="3C780B0D"/>
    <w:multiLevelType w:val="hybridMultilevel"/>
    <w:tmpl w:val="3F5ACADE"/>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nsid w:val="3D425324"/>
    <w:multiLevelType w:val="hybridMultilevel"/>
    <w:tmpl w:val="9F3EA20A"/>
    <w:lvl w:ilvl="0" w:tplc="71CACC64">
      <w:start w:val="1"/>
      <w:numFmt w:val="lowerLetter"/>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6">
    <w:nsid w:val="3DA11902"/>
    <w:multiLevelType w:val="hybridMultilevel"/>
    <w:tmpl w:val="1C66DBDC"/>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
    <w:nsid w:val="3FB37025"/>
    <w:multiLevelType w:val="hybridMultilevel"/>
    <w:tmpl w:val="F658119A"/>
    <w:lvl w:ilvl="0" w:tplc="71CACC64">
      <w:start w:val="1"/>
      <w:numFmt w:val="lowerLetter"/>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8">
    <w:nsid w:val="409A1352"/>
    <w:multiLevelType w:val="hybridMultilevel"/>
    <w:tmpl w:val="DC5E9168"/>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nsid w:val="431F2BE5"/>
    <w:multiLevelType w:val="hybridMultilevel"/>
    <w:tmpl w:val="3E76A9D0"/>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nsid w:val="43276835"/>
    <w:multiLevelType w:val="hybridMultilevel"/>
    <w:tmpl w:val="208AD69C"/>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nsid w:val="43525DC0"/>
    <w:multiLevelType w:val="hybridMultilevel"/>
    <w:tmpl w:val="61DA519E"/>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2">
    <w:nsid w:val="443F651D"/>
    <w:multiLevelType w:val="hybridMultilevel"/>
    <w:tmpl w:val="A5F645E8"/>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3">
    <w:nsid w:val="46A746CF"/>
    <w:multiLevelType w:val="hybridMultilevel"/>
    <w:tmpl w:val="64568CC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4">
    <w:nsid w:val="46BA1A9D"/>
    <w:multiLevelType w:val="hybridMultilevel"/>
    <w:tmpl w:val="82D6AAE6"/>
    <w:lvl w:ilvl="0" w:tplc="71B24D78">
      <w:start w:val="1"/>
      <w:numFmt w:val="lowerLetter"/>
      <w:pStyle w:val="a"/>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735726E"/>
    <w:multiLevelType w:val="hybridMultilevel"/>
    <w:tmpl w:val="50702BBA"/>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6">
    <w:nsid w:val="48E77C8B"/>
    <w:multiLevelType w:val="hybridMultilevel"/>
    <w:tmpl w:val="48A0900E"/>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
    <w:nsid w:val="48FA6EB0"/>
    <w:multiLevelType w:val="hybridMultilevel"/>
    <w:tmpl w:val="54828068"/>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8">
    <w:nsid w:val="4AE9194D"/>
    <w:multiLevelType w:val="hybridMultilevel"/>
    <w:tmpl w:val="BC3CD250"/>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9">
    <w:nsid w:val="4DB856BA"/>
    <w:multiLevelType w:val="hybridMultilevel"/>
    <w:tmpl w:val="D988D278"/>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
    <w:nsid w:val="51491CC6"/>
    <w:multiLevelType w:val="hybridMultilevel"/>
    <w:tmpl w:val="1F987D0E"/>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1">
    <w:nsid w:val="53E073C1"/>
    <w:multiLevelType w:val="hybridMultilevel"/>
    <w:tmpl w:val="61DA519E"/>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2">
    <w:nsid w:val="53F9495B"/>
    <w:multiLevelType w:val="hybridMultilevel"/>
    <w:tmpl w:val="F52C3BC2"/>
    <w:lvl w:ilvl="0" w:tplc="71CACC64">
      <w:start w:val="1"/>
      <w:numFmt w:val="lowerLetter"/>
      <w:lvlText w:val="%1)"/>
      <w:lvlJc w:val="left"/>
      <w:pPr>
        <w:ind w:left="900" w:hanging="420"/>
      </w:pPr>
      <w:rPr>
        <w:rFonts w:hint="default"/>
      </w:rPr>
    </w:lvl>
    <w:lvl w:ilvl="1" w:tplc="E8B6475E">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
    <w:nsid w:val="55F559D9"/>
    <w:multiLevelType w:val="hybridMultilevel"/>
    <w:tmpl w:val="0FEAC488"/>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58" w:hanging="420"/>
      </w:pPr>
      <w:rPr>
        <w:rFonts w:ascii="Wingdings" w:hAnsi="Wingdings" w:hint="default"/>
      </w:rPr>
    </w:lvl>
    <w:lvl w:ilvl="2" w:tplc="04090005"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3" w:tentative="1">
      <w:start w:val="1"/>
      <w:numFmt w:val="bullet"/>
      <w:lvlText w:val=""/>
      <w:lvlJc w:val="left"/>
      <w:pPr>
        <w:ind w:left="2718" w:hanging="420"/>
      </w:pPr>
      <w:rPr>
        <w:rFonts w:ascii="Wingdings" w:hAnsi="Wingdings" w:hint="default"/>
      </w:rPr>
    </w:lvl>
    <w:lvl w:ilvl="5" w:tplc="04090005"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3" w:tentative="1">
      <w:start w:val="1"/>
      <w:numFmt w:val="bullet"/>
      <w:lvlText w:val=""/>
      <w:lvlJc w:val="left"/>
      <w:pPr>
        <w:ind w:left="3978" w:hanging="420"/>
      </w:pPr>
      <w:rPr>
        <w:rFonts w:ascii="Wingdings" w:hAnsi="Wingdings" w:hint="default"/>
      </w:rPr>
    </w:lvl>
    <w:lvl w:ilvl="8" w:tplc="04090005" w:tentative="1">
      <w:start w:val="1"/>
      <w:numFmt w:val="bullet"/>
      <w:lvlText w:val=""/>
      <w:lvlJc w:val="left"/>
      <w:pPr>
        <w:ind w:left="4398" w:hanging="420"/>
      </w:pPr>
      <w:rPr>
        <w:rFonts w:ascii="Wingdings" w:hAnsi="Wingdings" w:hint="default"/>
      </w:rPr>
    </w:lvl>
  </w:abstractNum>
  <w:abstractNum w:abstractNumId="64">
    <w:nsid w:val="5741278B"/>
    <w:multiLevelType w:val="hybridMultilevel"/>
    <w:tmpl w:val="858A6D92"/>
    <w:lvl w:ilvl="0" w:tplc="71CACC64">
      <w:start w:val="1"/>
      <w:numFmt w:val="lowerLetter"/>
      <w:lvlText w:val="%1)"/>
      <w:lvlJc w:val="left"/>
      <w:pPr>
        <w:ind w:left="900" w:hanging="420"/>
      </w:pPr>
      <w:rPr>
        <w:rFonts w:hint="default"/>
      </w:rPr>
    </w:lvl>
    <w:lvl w:ilvl="1" w:tplc="E8B6475E">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
    <w:nsid w:val="58A85C65"/>
    <w:multiLevelType w:val="hybridMultilevel"/>
    <w:tmpl w:val="B8F29A3A"/>
    <w:lvl w:ilvl="0" w:tplc="71CACC64">
      <w:start w:val="1"/>
      <w:numFmt w:val="lowerLetter"/>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6">
    <w:nsid w:val="58A916CF"/>
    <w:multiLevelType w:val="hybridMultilevel"/>
    <w:tmpl w:val="7C9AA296"/>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7">
    <w:nsid w:val="5A56576F"/>
    <w:multiLevelType w:val="hybridMultilevel"/>
    <w:tmpl w:val="F12CC998"/>
    <w:lvl w:ilvl="0" w:tplc="71CACC64">
      <w:start w:val="1"/>
      <w:numFmt w:val="lowerLetter"/>
      <w:lvlText w:val="%1)"/>
      <w:lvlJc w:val="left"/>
      <w:pPr>
        <w:ind w:left="900" w:hanging="420"/>
      </w:pPr>
      <w:rPr>
        <w:rFonts w:hint="default"/>
      </w:rPr>
    </w:lvl>
    <w:lvl w:ilvl="1" w:tplc="E8B6475E">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8">
    <w:nsid w:val="5ACE65A9"/>
    <w:multiLevelType w:val="hybridMultilevel"/>
    <w:tmpl w:val="7BDE64DA"/>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
    <w:nsid w:val="5AE72707"/>
    <w:multiLevelType w:val="hybridMultilevel"/>
    <w:tmpl w:val="3CE80CC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0">
    <w:nsid w:val="5C451661"/>
    <w:multiLevelType w:val="hybridMultilevel"/>
    <w:tmpl w:val="8E467ECE"/>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1">
    <w:nsid w:val="5F0351B8"/>
    <w:multiLevelType w:val="hybridMultilevel"/>
    <w:tmpl w:val="F658119A"/>
    <w:lvl w:ilvl="0" w:tplc="71CACC64">
      <w:start w:val="1"/>
      <w:numFmt w:val="lowerLetter"/>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2">
    <w:nsid w:val="5F73113F"/>
    <w:multiLevelType w:val="hybridMultilevel"/>
    <w:tmpl w:val="981A9B1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5F921F3B"/>
    <w:multiLevelType w:val="hybridMultilevel"/>
    <w:tmpl w:val="882EB9C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4">
    <w:nsid w:val="60266FC6"/>
    <w:multiLevelType w:val="multilevel"/>
    <w:tmpl w:val="7E54FD1E"/>
    <w:lvl w:ilvl="0">
      <w:start w:val="1"/>
      <w:numFmt w:val="upperLetter"/>
      <w:pStyle w:val="a0"/>
      <w:suff w:val="space"/>
      <w:lvlText w:val="Annex %1"/>
      <w:lvlJc w:val="left"/>
      <w:pPr>
        <w:ind w:left="0" w:firstLine="0"/>
      </w:pPr>
    </w:lvl>
    <w:lvl w:ilvl="1">
      <w:start w:val="1"/>
      <w:numFmt w:val="decimal"/>
      <w:lvlText w:val="%1.%2"/>
      <w:lvlJc w:val="left"/>
      <w:pPr>
        <w:tabs>
          <w:tab w:val="num" w:pos="680"/>
        </w:tabs>
        <w:ind w:left="680" w:hanging="680"/>
      </w:pPr>
    </w:lvl>
    <w:lvl w:ilvl="2">
      <w:start w:val="1"/>
      <w:numFmt w:val="decimal"/>
      <w:pStyle w:val="ANNEXtitle"/>
      <w:lvlText w:val="%1.%2.%3"/>
      <w:lvlJc w:val="left"/>
      <w:pPr>
        <w:tabs>
          <w:tab w:val="num" w:pos="907"/>
        </w:tabs>
        <w:ind w:left="907" w:hanging="907"/>
      </w:pPr>
    </w:lvl>
    <w:lvl w:ilvl="3">
      <w:start w:val="1"/>
      <w:numFmt w:val="decimal"/>
      <w:pStyle w:val="ANNEX-heading1"/>
      <w:lvlText w:val="%1.%2.%3.%4"/>
      <w:lvlJc w:val="left"/>
      <w:pPr>
        <w:tabs>
          <w:tab w:val="num" w:pos="1134"/>
        </w:tabs>
        <w:ind w:left="1134" w:hanging="1134"/>
      </w:pPr>
    </w:lvl>
    <w:lvl w:ilvl="4">
      <w:start w:val="1"/>
      <w:numFmt w:val="decimal"/>
      <w:pStyle w:val="ANNEX-heading2"/>
      <w:lvlText w:val="%1.%2.%3.%4.%5"/>
      <w:lvlJc w:val="left"/>
      <w:pPr>
        <w:tabs>
          <w:tab w:val="num" w:pos="1361"/>
        </w:tabs>
        <w:ind w:left="1361" w:hanging="1361"/>
      </w:pPr>
    </w:lvl>
    <w:lvl w:ilvl="5">
      <w:start w:val="1"/>
      <w:numFmt w:val="decimal"/>
      <w:pStyle w:val="ANNEX-heading3"/>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5">
    <w:nsid w:val="60C373A0"/>
    <w:multiLevelType w:val="hybridMultilevel"/>
    <w:tmpl w:val="347A875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6">
    <w:nsid w:val="61E5469A"/>
    <w:multiLevelType w:val="hybridMultilevel"/>
    <w:tmpl w:val="893EAF0C"/>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7">
    <w:nsid w:val="62C97249"/>
    <w:multiLevelType w:val="hybridMultilevel"/>
    <w:tmpl w:val="09BCE35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
    <w:nsid w:val="64DC0989"/>
    <w:multiLevelType w:val="hybridMultilevel"/>
    <w:tmpl w:val="F658119A"/>
    <w:lvl w:ilvl="0" w:tplc="71CACC64">
      <w:start w:val="1"/>
      <w:numFmt w:val="lowerLetter"/>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9">
    <w:nsid w:val="655832FF"/>
    <w:multiLevelType w:val="hybridMultilevel"/>
    <w:tmpl w:val="29169CF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0">
    <w:nsid w:val="65F710B3"/>
    <w:multiLevelType w:val="hybridMultilevel"/>
    <w:tmpl w:val="B4B4FEDA"/>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81">
    <w:nsid w:val="666E65DC"/>
    <w:multiLevelType w:val="hybridMultilevel"/>
    <w:tmpl w:val="012C48D0"/>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2">
    <w:nsid w:val="68706974"/>
    <w:multiLevelType w:val="hybridMultilevel"/>
    <w:tmpl w:val="3D46072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3">
    <w:nsid w:val="69C61146"/>
    <w:multiLevelType w:val="hybridMultilevel"/>
    <w:tmpl w:val="95A08E4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4">
    <w:nsid w:val="6DFB75C2"/>
    <w:multiLevelType w:val="hybridMultilevel"/>
    <w:tmpl w:val="29169CF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5">
    <w:nsid w:val="70791068"/>
    <w:multiLevelType w:val="hybridMultilevel"/>
    <w:tmpl w:val="5614C93C"/>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6">
    <w:nsid w:val="750876B8"/>
    <w:multiLevelType w:val="hybridMultilevel"/>
    <w:tmpl w:val="7F08E304"/>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7">
    <w:nsid w:val="751871F0"/>
    <w:multiLevelType w:val="hybridMultilevel"/>
    <w:tmpl w:val="A05A249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8">
    <w:nsid w:val="767A7B18"/>
    <w:multiLevelType w:val="hybridMultilevel"/>
    <w:tmpl w:val="17F68962"/>
    <w:lvl w:ilvl="0" w:tplc="71CACC64">
      <w:start w:val="1"/>
      <w:numFmt w:val="lowerLetter"/>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9">
    <w:nsid w:val="7762393F"/>
    <w:multiLevelType w:val="hybridMultilevel"/>
    <w:tmpl w:val="E9A01EC0"/>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90">
    <w:nsid w:val="78B80913"/>
    <w:multiLevelType w:val="hybridMultilevel"/>
    <w:tmpl w:val="88161F8A"/>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1">
    <w:nsid w:val="79C83A20"/>
    <w:multiLevelType w:val="hybridMultilevel"/>
    <w:tmpl w:val="3D66F1D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2">
    <w:nsid w:val="7D6B3E4E"/>
    <w:multiLevelType w:val="hybridMultilevel"/>
    <w:tmpl w:val="F118CA9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3">
    <w:nsid w:val="7D6C7A7A"/>
    <w:multiLevelType w:val="hybridMultilevel"/>
    <w:tmpl w:val="E8B4C558"/>
    <w:lvl w:ilvl="0" w:tplc="71CACC64">
      <w:start w:val="1"/>
      <w:numFmt w:val="lowerLetter"/>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4">
    <w:nsid w:val="7DAC1554"/>
    <w:multiLevelType w:val="hybridMultilevel"/>
    <w:tmpl w:val="C04A8940"/>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5">
    <w:nsid w:val="7DD65D1F"/>
    <w:multiLevelType w:val="hybridMultilevel"/>
    <w:tmpl w:val="21AC4776"/>
    <w:lvl w:ilvl="0" w:tplc="71CACC64">
      <w:start w:val="1"/>
      <w:numFmt w:val="lowerLetter"/>
      <w:lvlText w:val="%1)"/>
      <w:lvlJc w:val="left"/>
      <w:pPr>
        <w:ind w:left="900" w:hanging="420"/>
      </w:pPr>
      <w:rPr>
        <w:rFonts w:hint="default"/>
      </w:rPr>
    </w:lvl>
    <w:lvl w:ilvl="1" w:tplc="E8B6475E">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6">
    <w:nsid w:val="7E386EC4"/>
    <w:multiLevelType w:val="hybridMultilevel"/>
    <w:tmpl w:val="5C2ECEDE"/>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7">
    <w:nsid w:val="7ED5065C"/>
    <w:multiLevelType w:val="hybridMultilevel"/>
    <w:tmpl w:val="3D460722"/>
    <w:lvl w:ilvl="0" w:tplc="71CACC64">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6"/>
  </w:num>
  <w:num w:numId="2">
    <w:abstractNumId w:val="74"/>
  </w:num>
  <w:num w:numId="3">
    <w:abstractNumId w:val="54"/>
  </w:num>
  <w:num w:numId="4">
    <w:abstractNumId w:val="66"/>
  </w:num>
  <w:num w:numId="5">
    <w:abstractNumId w:val="41"/>
  </w:num>
  <w:num w:numId="6">
    <w:abstractNumId w:val="6"/>
  </w:num>
  <w:num w:numId="7">
    <w:abstractNumId w:val="86"/>
  </w:num>
  <w:num w:numId="8">
    <w:abstractNumId w:val="53"/>
  </w:num>
  <w:num w:numId="9">
    <w:abstractNumId w:val="81"/>
  </w:num>
  <w:num w:numId="10">
    <w:abstractNumId w:val="93"/>
  </w:num>
  <w:num w:numId="11">
    <w:abstractNumId w:val="34"/>
  </w:num>
  <w:num w:numId="12">
    <w:abstractNumId w:val="90"/>
  </w:num>
  <w:num w:numId="13">
    <w:abstractNumId w:val="42"/>
  </w:num>
  <w:num w:numId="14">
    <w:abstractNumId w:val="38"/>
  </w:num>
  <w:num w:numId="15">
    <w:abstractNumId w:val="73"/>
  </w:num>
  <w:num w:numId="16">
    <w:abstractNumId w:val="13"/>
  </w:num>
  <w:num w:numId="17">
    <w:abstractNumId w:val="63"/>
  </w:num>
  <w:num w:numId="18">
    <w:abstractNumId w:val="60"/>
  </w:num>
  <w:num w:numId="19">
    <w:abstractNumId w:val="33"/>
  </w:num>
  <w:num w:numId="20">
    <w:abstractNumId w:val="39"/>
  </w:num>
  <w:num w:numId="21">
    <w:abstractNumId w:val="30"/>
  </w:num>
  <w:num w:numId="22">
    <w:abstractNumId w:val="78"/>
  </w:num>
  <w:num w:numId="23">
    <w:abstractNumId w:val="65"/>
  </w:num>
  <w:num w:numId="24">
    <w:abstractNumId w:val="94"/>
  </w:num>
  <w:num w:numId="25">
    <w:abstractNumId w:val="7"/>
  </w:num>
  <w:num w:numId="26">
    <w:abstractNumId w:val="18"/>
  </w:num>
  <w:num w:numId="27">
    <w:abstractNumId w:val="35"/>
  </w:num>
  <w:num w:numId="28">
    <w:abstractNumId w:val="43"/>
  </w:num>
  <w:num w:numId="29">
    <w:abstractNumId w:val="27"/>
  </w:num>
  <w:num w:numId="30">
    <w:abstractNumId w:val="14"/>
  </w:num>
  <w:num w:numId="31">
    <w:abstractNumId w:val="70"/>
  </w:num>
  <w:num w:numId="32">
    <w:abstractNumId w:val="97"/>
  </w:num>
  <w:num w:numId="33">
    <w:abstractNumId w:val="62"/>
  </w:num>
  <w:num w:numId="34">
    <w:abstractNumId w:val="28"/>
  </w:num>
  <w:num w:numId="35">
    <w:abstractNumId w:val="67"/>
  </w:num>
  <w:num w:numId="36">
    <w:abstractNumId w:val="64"/>
  </w:num>
  <w:num w:numId="37">
    <w:abstractNumId w:val="17"/>
  </w:num>
  <w:num w:numId="38">
    <w:abstractNumId w:val="76"/>
  </w:num>
  <w:num w:numId="39">
    <w:abstractNumId w:val="12"/>
  </w:num>
  <w:num w:numId="40">
    <w:abstractNumId w:val="83"/>
  </w:num>
  <w:num w:numId="41">
    <w:abstractNumId w:val="91"/>
  </w:num>
  <w:num w:numId="42">
    <w:abstractNumId w:val="4"/>
  </w:num>
  <w:num w:numId="43">
    <w:abstractNumId w:val="49"/>
  </w:num>
  <w:num w:numId="44">
    <w:abstractNumId w:val="75"/>
  </w:num>
  <w:num w:numId="45">
    <w:abstractNumId w:val="58"/>
  </w:num>
  <w:num w:numId="46">
    <w:abstractNumId w:val="52"/>
  </w:num>
  <w:num w:numId="47">
    <w:abstractNumId w:val="59"/>
  </w:num>
  <w:num w:numId="48">
    <w:abstractNumId w:val="72"/>
  </w:num>
  <w:num w:numId="49">
    <w:abstractNumId w:val="55"/>
  </w:num>
  <w:num w:numId="50">
    <w:abstractNumId w:val="87"/>
  </w:num>
  <w:num w:numId="51">
    <w:abstractNumId w:val="50"/>
  </w:num>
  <w:num w:numId="52">
    <w:abstractNumId w:val="44"/>
  </w:num>
  <w:num w:numId="53">
    <w:abstractNumId w:val="1"/>
  </w:num>
  <w:num w:numId="54">
    <w:abstractNumId w:val="48"/>
  </w:num>
  <w:num w:numId="55">
    <w:abstractNumId w:val="56"/>
  </w:num>
  <w:num w:numId="56">
    <w:abstractNumId w:val="46"/>
  </w:num>
  <w:num w:numId="57">
    <w:abstractNumId w:val="96"/>
  </w:num>
  <w:num w:numId="58">
    <w:abstractNumId w:val="25"/>
  </w:num>
  <w:num w:numId="59">
    <w:abstractNumId w:val="20"/>
  </w:num>
  <w:num w:numId="60">
    <w:abstractNumId w:val="68"/>
  </w:num>
  <w:num w:numId="61">
    <w:abstractNumId w:val="85"/>
  </w:num>
  <w:num w:numId="62">
    <w:abstractNumId w:val="22"/>
  </w:num>
  <w:num w:numId="63">
    <w:abstractNumId w:val="29"/>
  </w:num>
  <w:num w:numId="64">
    <w:abstractNumId w:val="57"/>
  </w:num>
  <w:num w:numId="65">
    <w:abstractNumId w:val="24"/>
  </w:num>
  <w:num w:numId="66">
    <w:abstractNumId w:val="88"/>
  </w:num>
  <w:num w:numId="67">
    <w:abstractNumId w:val="45"/>
  </w:num>
  <w:num w:numId="68">
    <w:abstractNumId w:val="69"/>
  </w:num>
  <w:num w:numId="69">
    <w:abstractNumId w:val="95"/>
  </w:num>
  <w:num w:numId="70">
    <w:abstractNumId w:val="82"/>
  </w:num>
  <w:num w:numId="71">
    <w:abstractNumId w:val="15"/>
  </w:num>
  <w:num w:numId="72">
    <w:abstractNumId w:val="19"/>
  </w:num>
  <w:num w:numId="73">
    <w:abstractNumId w:val="51"/>
  </w:num>
  <w:num w:numId="74">
    <w:abstractNumId w:val="21"/>
  </w:num>
  <w:num w:numId="75">
    <w:abstractNumId w:val="5"/>
  </w:num>
  <w:num w:numId="76">
    <w:abstractNumId w:val="84"/>
  </w:num>
  <w:num w:numId="77">
    <w:abstractNumId w:val="8"/>
  </w:num>
  <w:num w:numId="78">
    <w:abstractNumId w:val="89"/>
  </w:num>
  <w:num w:numId="79">
    <w:abstractNumId w:val="80"/>
  </w:num>
  <w:num w:numId="80">
    <w:abstractNumId w:val="32"/>
  </w:num>
  <w:num w:numId="81">
    <w:abstractNumId w:val="2"/>
  </w:num>
  <w:num w:numId="82">
    <w:abstractNumId w:val="26"/>
  </w:num>
  <w:num w:numId="83">
    <w:abstractNumId w:val="79"/>
  </w:num>
  <w:num w:numId="84">
    <w:abstractNumId w:val="37"/>
  </w:num>
  <w:num w:numId="85">
    <w:abstractNumId w:val="3"/>
  </w:num>
  <w:num w:numId="86">
    <w:abstractNumId w:val="31"/>
  </w:num>
  <w:num w:numId="87">
    <w:abstractNumId w:val="23"/>
  </w:num>
  <w:num w:numId="88">
    <w:abstractNumId w:val="92"/>
  </w:num>
  <w:num w:numId="89">
    <w:abstractNumId w:val="0"/>
  </w:num>
  <w:num w:numId="90">
    <w:abstractNumId w:val="61"/>
  </w:num>
  <w:num w:numId="91">
    <w:abstractNumId w:val="40"/>
  </w:num>
  <w:num w:numId="92">
    <w:abstractNumId w:val="11"/>
  </w:num>
  <w:num w:numId="93">
    <w:abstractNumId w:val="36"/>
  </w:num>
  <w:num w:numId="94">
    <w:abstractNumId w:val="9"/>
  </w:num>
  <w:num w:numId="95">
    <w:abstractNumId w:val="77"/>
  </w:num>
  <w:num w:numId="96">
    <w:abstractNumId w:val="47"/>
  </w:num>
  <w:num w:numId="97">
    <w:abstractNumId w:val="71"/>
  </w:num>
  <w:num w:numId="98">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mirrorMargins/>
  <w:bordersDoNotSurroundHeader/>
  <w:bordersDoNotSurroundFooter/>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BB"/>
    <w:rsid w:val="00000487"/>
    <w:rsid w:val="0000078C"/>
    <w:rsid w:val="00000DAB"/>
    <w:rsid w:val="00004643"/>
    <w:rsid w:val="00010F33"/>
    <w:rsid w:val="00014098"/>
    <w:rsid w:val="000159A4"/>
    <w:rsid w:val="00017895"/>
    <w:rsid w:val="00022520"/>
    <w:rsid w:val="000227D8"/>
    <w:rsid w:val="00022C21"/>
    <w:rsid w:val="00023E57"/>
    <w:rsid w:val="00024CEE"/>
    <w:rsid w:val="00025498"/>
    <w:rsid w:val="00027A3F"/>
    <w:rsid w:val="0003066B"/>
    <w:rsid w:val="000309CF"/>
    <w:rsid w:val="00031F76"/>
    <w:rsid w:val="000344CA"/>
    <w:rsid w:val="00035B96"/>
    <w:rsid w:val="00036B42"/>
    <w:rsid w:val="000406BB"/>
    <w:rsid w:val="00040B30"/>
    <w:rsid w:val="00041237"/>
    <w:rsid w:val="00042C00"/>
    <w:rsid w:val="000441B2"/>
    <w:rsid w:val="0004484E"/>
    <w:rsid w:val="00044FAE"/>
    <w:rsid w:val="00045C88"/>
    <w:rsid w:val="00050C58"/>
    <w:rsid w:val="000517DF"/>
    <w:rsid w:val="0005245F"/>
    <w:rsid w:val="000530B2"/>
    <w:rsid w:val="00056CCA"/>
    <w:rsid w:val="000571CE"/>
    <w:rsid w:val="000612C6"/>
    <w:rsid w:val="00061BD0"/>
    <w:rsid w:val="00061D28"/>
    <w:rsid w:val="00062364"/>
    <w:rsid w:val="00065286"/>
    <w:rsid w:val="00065CFA"/>
    <w:rsid w:val="0006652E"/>
    <w:rsid w:val="00067BA5"/>
    <w:rsid w:val="00070A6A"/>
    <w:rsid w:val="0007393A"/>
    <w:rsid w:val="000746F2"/>
    <w:rsid w:val="0007669F"/>
    <w:rsid w:val="00077944"/>
    <w:rsid w:val="00080A89"/>
    <w:rsid w:val="0008168D"/>
    <w:rsid w:val="00083642"/>
    <w:rsid w:val="000858BB"/>
    <w:rsid w:val="00086453"/>
    <w:rsid w:val="000871CE"/>
    <w:rsid w:val="00087258"/>
    <w:rsid w:val="00087D71"/>
    <w:rsid w:val="00090AC9"/>
    <w:rsid w:val="00091797"/>
    <w:rsid w:val="000A0154"/>
    <w:rsid w:val="000A0F8D"/>
    <w:rsid w:val="000A1920"/>
    <w:rsid w:val="000A4FE8"/>
    <w:rsid w:val="000A6AC7"/>
    <w:rsid w:val="000A6AFC"/>
    <w:rsid w:val="000A6F81"/>
    <w:rsid w:val="000A7689"/>
    <w:rsid w:val="000A7C64"/>
    <w:rsid w:val="000B14B6"/>
    <w:rsid w:val="000B22E6"/>
    <w:rsid w:val="000B2FC0"/>
    <w:rsid w:val="000B338A"/>
    <w:rsid w:val="000B3937"/>
    <w:rsid w:val="000B5579"/>
    <w:rsid w:val="000B6895"/>
    <w:rsid w:val="000C1273"/>
    <w:rsid w:val="000C1E61"/>
    <w:rsid w:val="000C23D2"/>
    <w:rsid w:val="000C2E0D"/>
    <w:rsid w:val="000C4EA1"/>
    <w:rsid w:val="000C4F8D"/>
    <w:rsid w:val="000C5493"/>
    <w:rsid w:val="000C599E"/>
    <w:rsid w:val="000C6C23"/>
    <w:rsid w:val="000C7338"/>
    <w:rsid w:val="000C7669"/>
    <w:rsid w:val="000D120D"/>
    <w:rsid w:val="000D5A01"/>
    <w:rsid w:val="000D71D8"/>
    <w:rsid w:val="000D7CB3"/>
    <w:rsid w:val="000E058A"/>
    <w:rsid w:val="000E0837"/>
    <w:rsid w:val="000E1CBD"/>
    <w:rsid w:val="000E50F5"/>
    <w:rsid w:val="000E5982"/>
    <w:rsid w:val="000E68F9"/>
    <w:rsid w:val="000F0B41"/>
    <w:rsid w:val="000F1072"/>
    <w:rsid w:val="000F216F"/>
    <w:rsid w:val="000F38BB"/>
    <w:rsid w:val="000F6858"/>
    <w:rsid w:val="000F6A47"/>
    <w:rsid w:val="000F6B8F"/>
    <w:rsid w:val="000F742D"/>
    <w:rsid w:val="0010142A"/>
    <w:rsid w:val="00102F3F"/>
    <w:rsid w:val="0010349C"/>
    <w:rsid w:val="001048DC"/>
    <w:rsid w:val="0010540B"/>
    <w:rsid w:val="001106C8"/>
    <w:rsid w:val="0011145C"/>
    <w:rsid w:val="001121B9"/>
    <w:rsid w:val="00113AB6"/>
    <w:rsid w:val="00113E01"/>
    <w:rsid w:val="001211EA"/>
    <w:rsid w:val="00121404"/>
    <w:rsid w:val="00122860"/>
    <w:rsid w:val="0012768F"/>
    <w:rsid w:val="00127A14"/>
    <w:rsid w:val="00127CC5"/>
    <w:rsid w:val="00130864"/>
    <w:rsid w:val="00132A9C"/>
    <w:rsid w:val="0013328C"/>
    <w:rsid w:val="00134A37"/>
    <w:rsid w:val="00135152"/>
    <w:rsid w:val="0013693F"/>
    <w:rsid w:val="00136E80"/>
    <w:rsid w:val="001378A5"/>
    <w:rsid w:val="00141847"/>
    <w:rsid w:val="00141E50"/>
    <w:rsid w:val="0014550F"/>
    <w:rsid w:val="00145F21"/>
    <w:rsid w:val="00146A0E"/>
    <w:rsid w:val="00152E1C"/>
    <w:rsid w:val="0015345E"/>
    <w:rsid w:val="001537AC"/>
    <w:rsid w:val="001545AA"/>
    <w:rsid w:val="001570E0"/>
    <w:rsid w:val="00161B4B"/>
    <w:rsid w:val="00161B8F"/>
    <w:rsid w:val="001640CF"/>
    <w:rsid w:val="0016471E"/>
    <w:rsid w:val="001647FD"/>
    <w:rsid w:val="00174588"/>
    <w:rsid w:val="0017500C"/>
    <w:rsid w:val="0018212F"/>
    <w:rsid w:val="00182207"/>
    <w:rsid w:val="0018293E"/>
    <w:rsid w:val="00183BB1"/>
    <w:rsid w:val="001867AF"/>
    <w:rsid w:val="001912B8"/>
    <w:rsid w:val="0019149F"/>
    <w:rsid w:val="001949E3"/>
    <w:rsid w:val="001954C5"/>
    <w:rsid w:val="001966FA"/>
    <w:rsid w:val="00196DBE"/>
    <w:rsid w:val="001A0E1C"/>
    <w:rsid w:val="001A1A94"/>
    <w:rsid w:val="001A2304"/>
    <w:rsid w:val="001A28D6"/>
    <w:rsid w:val="001A7AC7"/>
    <w:rsid w:val="001A7B47"/>
    <w:rsid w:val="001B12A3"/>
    <w:rsid w:val="001B36E6"/>
    <w:rsid w:val="001B4982"/>
    <w:rsid w:val="001B56C2"/>
    <w:rsid w:val="001B7080"/>
    <w:rsid w:val="001B791D"/>
    <w:rsid w:val="001C0056"/>
    <w:rsid w:val="001C2295"/>
    <w:rsid w:val="001C2B4C"/>
    <w:rsid w:val="001C2F33"/>
    <w:rsid w:val="001C3549"/>
    <w:rsid w:val="001C37B7"/>
    <w:rsid w:val="001C7CD5"/>
    <w:rsid w:val="001D611B"/>
    <w:rsid w:val="001E08D4"/>
    <w:rsid w:val="001E0961"/>
    <w:rsid w:val="001E0FA1"/>
    <w:rsid w:val="001E464A"/>
    <w:rsid w:val="001E5B3A"/>
    <w:rsid w:val="001E62F4"/>
    <w:rsid w:val="001E7CCF"/>
    <w:rsid w:val="001F00A8"/>
    <w:rsid w:val="001F0564"/>
    <w:rsid w:val="001F29B9"/>
    <w:rsid w:val="001F312B"/>
    <w:rsid w:val="001F5563"/>
    <w:rsid w:val="002004DD"/>
    <w:rsid w:val="00200911"/>
    <w:rsid w:val="00202A1E"/>
    <w:rsid w:val="00205E61"/>
    <w:rsid w:val="00206B59"/>
    <w:rsid w:val="00206D52"/>
    <w:rsid w:val="002076C6"/>
    <w:rsid w:val="00207755"/>
    <w:rsid w:val="00207C24"/>
    <w:rsid w:val="002107D7"/>
    <w:rsid w:val="00211356"/>
    <w:rsid w:val="002116F3"/>
    <w:rsid w:val="00211A3D"/>
    <w:rsid w:val="00211E92"/>
    <w:rsid w:val="00211EE9"/>
    <w:rsid w:val="0021581A"/>
    <w:rsid w:val="00215B17"/>
    <w:rsid w:val="002236E6"/>
    <w:rsid w:val="00223735"/>
    <w:rsid w:val="00223C3E"/>
    <w:rsid w:val="00224C67"/>
    <w:rsid w:val="00225466"/>
    <w:rsid w:val="00225D74"/>
    <w:rsid w:val="00226382"/>
    <w:rsid w:val="0022714D"/>
    <w:rsid w:val="00227188"/>
    <w:rsid w:val="00227DC4"/>
    <w:rsid w:val="00231D04"/>
    <w:rsid w:val="00232104"/>
    <w:rsid w:val="00232A53"/>
    <w:rsid w:val="0023324F"/>
    <w:rsid w:val="00236371"/>
    <w:rsid w:val="00237043"/>
    <w:rsid w:val="00237B99"/>
    <w:rsid w:val="00237E0A"/>
    <w:rsid w:val="002405E7"/>
    <w:rsid w:val="00242116"/>
    <w:rsid w:val="0024281A"/>
    <w:rsid w:val="00243E22"/>
    <w:rsid w:val="00243F88"/>
    <w:rsid w:val="00244911"/>
    <w:rsid w:val="00244AAB"/>
    <w:rsid w:val="00247A01"/>
    <w:rsid w:val="00250210"/>
    <w:rsid w:val="00251A8F"/>
    <w:rsid w:val="00251CE6"/>
    <w:rsid w:val="0025231C"/>
    <w:rsid w:val="0025305F"/>
    <w:rsid w:val="002545E5"/>
    <w:rsid w:val="002545ED"/>
    <w:rsid w:val="0025545F"/>
    <w:rsid w:val="00256EF3"/>
    <w:rsid w:val="002574F7"/>
    <w:rsid w:val="00266212"/>
    <w:rsid w:val="002705D4"/>
    <w:rsid w:val="00270644"/>
    <w:rsid w:val="00271918"/>
    <w:rsid w:val="0027268D"/>
    <w:rsid w:val="00274D32"/>
    <w:rsid w:val="00275AF4"/>
    <w:rsid w:val="00275E70"/>
    <w:rsid w:val="002822F1"/>
    <w:rsid w:val="00282B9F"/>
    <w:rsid w:val="00284455"/>
    <w:rsid w:val="002848B0"/>
    <w:rsid w:val="0028594D"/>
    <w:rsid w:val="00286095"/>
    <w:rsid w:val="00287252"/>
    <w:rsid w:val="00291094"/>
    <w:rsid w:val="00293607"/>
    <w:rsid w:val="002941DB"/>
    <w:rsid w:val="002956D4"/>
    <w:rsid w:val="00295AC7"/>
    <w:rsid w:val="002971AA"/>
    <w:rsid w:val="00297416"/>
    <w:rsid w:val="00297A89"/>
    <w:rsid w:val="002A12A5"/>
    <w:rsid w:val="002A1EE8"/>
    <w:rsid w:val="002A22D2"/>
    <w:rsid w:val="002B01D1"/>
    <w:rsid w:val="002B1C93"/>
    <w:rsid w:val="002B35ED"/>
    <w:rsid w:val="002B5D29"/>
    <w:rsid w:val="002B61EA"/>
    <w:rsid w:val="002B6B82"/>
    <w:rsid w:val="002C0638"/>
    <w:rsid w:val="002C29CF"/>
    <w:rsid w:val="002C314F"/>
    <w:rsid w:val="002C590C"/>
    <w:rsid w:val="002D1877"/>
    <w:rsid w:val="002D1E41"/>
    <w:rsid w:val="002D2905"/>
    <w:rsid w:val="002D300B"/>
    <w:rsid w:val="002D5426"/>
    <w:rsid w:val="002D5C0F"/>
    <w:rsid w:val="002D67D6"/>
    <w:rsid w:val="002D68D9"/>
    <w:rsid w:val="002E10A4"/>
    <w:rsid w:val="002E10EE"/>
    <w:rsid w:val="002E38A5"/>
    <w:rsid w:val="002E460B"/>
    <w:rsid w:val="002E55B5"/>
    <w:rsid w:val="002E615C"/>
    <w:rsid w:val="002E7292"/>
    <w:rsid w:val="002E7C4C"/>
    <w:rsid w:val="002F0C17"/>
    <w:rsid w:val="002F1AAD"/>
    <w:rsid w:val="002F4C41"/>
    <w:rsid w:val="002F4D42"/>
    <w:rsid w:val="002F5B6C"/>
    <w:rsid w:val="002F6CF0"/>
    <w:rsid w:val="002F7898"/>
    <w:rsid w:val="00301499"/>
    <w:rsid w:val="00301A65"/>
    <w:rsid w:val="003029E5"/>
    <w:rsid w:val="00303985"/>
    <w:rsid w:val="00303C12"/>
    <w:rsid w:val="00303E73"/>
    <w:rsid w:val="0030578C"/>
    <w:rsid w:val="00305A7E"/>
    <w:rsid w:val="00306856"/>
    <w:rsid w:val="003071FD"/>
    <w:rsid w:val="0031345B"/>
    <w:rsid w:val="00313B0E"/>
    <w:rsid w:val="00314F31"/>
    <w:rsid w:val="00315105"/>
    <w:rsid w:val="00316113"/>
    <w:rsid w:val="00317FB4"/>
    <w:rsid w:val="0032006F"/>
    <w:rsid w:val="0032111E"/>
    <w:rsid w:val="00321A5F"/>
    <w:rsid w:val="003322B8"/>
    <w:rsid w:val="003323D6"/>
    <w:rsid w:val="00333EF9"/>
    <w:rsid w:val="00334215"/>
    <w:rsid w:val="00334E41"/>
    <w:rsid w:val="00335439"/>
    <w:rsid w:val="00336F5A"/>
    <w:rsid w:val="00337A45"/>
    <w:rsid w:val="00340C1F"/>
    <w:rsid w:val="00341998"/>
    <w:rsid w:val="0034321B"/>
    <w:rsid w:val="00346878"/>
    <w:rsid w:val="0035060E"/>
    <w:rsid w:val="00350E14"/>
    <w:rsid w:val="00354B77"/>
    <w:rsid w:val="00354BA7"/>
    <w:rsid w:val="003550C3"/>
    <w:rsid w:val="003551FA"/>
    <w:rsid w:val="00356937"/>
    <w:rsid w:val="00357C3B"/>
    <w:rsid w:val="00361061"/>
    <w:rsid w:val="003610AE"/>
    <w:rsid w:val="00364262"/>
    <w:rsid w:val="00364647"/>
    <w:rsid w:val="00365D27"/>
    <w:rsid w:val="003661F3"/>
    <w:rsid w:val="00370437"/>
    <w:rsid w:val="00370E56"/>
    <w:rsid w:val="00371BDE"/>
    <w:rsid w:val="00372220"/>
    <w:rsid w:val="0037360A"/>
    <w:rsid w:val="00377F07"/>
    <w:rsid w:val="00380996"/>
    <w:rsid w:val="00380A5A"/>
    <w:rsid w:val="00380C1E"/>
    <w:rsid w:val="00382387"/>
    <w:rsid w:val="00382EB6"/>
    <w:rsid w:val="00383E25"/>
    <w:rsid w:val="003858C2"/>
    <w:rsid w:val="00385901"/>
    <w:rsid w:val="00385B6A"/>
    <w:rsid w:val="00385EDC"/>
    <w:rsid w:val="00386597"/>
    <w:rsid w:val="00386BE0"/>
    <w:rsid w:val="003912BD"/>
    <w:rsid w:val="003934D2"/>
    <w:rsid w:val="00393888"/>
    <w:rsid w:val="00396343"/>
    <w:rsid w:val="00396C47"/>
    <w:rsid w:val="0039744A"/>
    <w:rsid w:val="003A13C5"/>
    <w:rsid w:val="003A48E0"/>
    <w:rsid w:val="003A71E0"/>
    <w:rsid w:val="003A7205"/>
    <w:rsid w:val="003B09FE"/>
    <w:rsid w:val="003B1994"/>
    <w:rsid w:val="003B2CFD"/>
    <w:rsid w:val="003B7BFB"/>
    <w:rsid w:val="003C0892"/>
    <w:rsid w:val="003C1FC4"/>
    <w:rsid w:val="003C31BA"/>
    <w:rsid w:val="003C3268"/>
    <w:rsid w:val="003C387F"/>
    <w:rsid w:val="003C51BC"/>
    <w:rsid w:val="003C66B2"/>
    <w:rsid w:val="003D1860"/>
    <w:rsid w:val="003D2F73"/>
    <w:rsid w:val="003D3738"/>
    <w:rsid w:val="003D40AA"/>
    <w:rsid w:val="003D7203"/>
    <w:rsid w:val="003D7559"/>
    <w:rsid w:val="003E0044"/>
    <w:rsid w:val="003E3B11"/>
    <w:rsid w:val="003E4828"/>
    <w:rsid w:val="003E56DB"/>
    <w:rsid w:val="003E5897"/>
    <w:rsid w:val="003F04B1"/>
    <w:rsid w:val="003F2993"/>
    <w:rsid w:val="003F3270"/>
    <w:rsid w:val="003F491C"/>
    <w:rsid w:val="003F5DAF"/>
    <w:rsid w:val="003F5E6E"/>
    <w:rsid w:val="003F5F8B"/>
    <w:rsid w:val="003F62B9"/>
    <w:rsid w:val="003F72C2"/>
    <w:rsid w:val="003F792B"/>
    <w:rsid w:val="003F7F7A"/>
    <w:rsid w:val="00400A51"/>
    <w:rsid w:val="004016D2"/>
    <w:rsid w:val="00401D23"/>
    <w:rsid w:val="00402C97"/>
    <w:rsid w:val="00404467"/>
    <w:rsid w:val="0040485B"/>
    <w:rsid w:val="0040639F"/>
    <w:rsid w:val="004070C4"/>
    <w:rsid w:val="00411669"/>
    <w:rsid w:val="0041173E"/>
    <w:rsid w:val="004124BE"/>
    <w:rsid w:val="00415BA4"/>
    <w:rsid w:val="004171C8"/>
    <w:rsid w:val="0041735D"/>
    <w:rsid w:val="004201EE"/>
    <w:rsid w:val="00420AEE"/>
    <w:rsid w:val="00423CFD"/>
    <w:rsid w:val="0042465B"/>
    <w:rsid w:val="00425F58"/>
    <w:rsid w:val="00430287"/>
    <w:rsid w:val="0043099E"/>
    <w:rsid w:val="00431F28"/>
    <w:rsid w:val="00437C0A"/>
    <w:rsid w:val="004409DE"/>
    <w:rsid w:val="00441F32"/>
    <w:rsid w:val="004421A3"/>
    <w:rsid w:val="004422F3"/>
    <w:rsid w:val="00443403"/>
    <w:rsid w:val="00443D37"/>
    <w:rsid w:val="00445E29"/>
    <w:rsid w:val="00446AD6"/>
    <w:rsid w:val="004473DB"/>
    <w:rsid w:val="00447523"/>
    <w:rsid w:val="004509B1"/>
    <w:rsid w:val="00450B82"/>
    <w:rsid w:val="00452A7A"/>
    <w:rsid w:val="004530D2"/>
    <w:rsid w:val="004542D0"/>
    <w:rsid w:val="00454DFA"/>
    <w:rsid w:val="004553BE"/>
    <w:rsid w:val="00457300"/>
    <w:rsid w:val="004623BB"/>
    <w:rsid w:val="004626B3"/>
    <w:rsid w:val="00464022"/>
    <w:rsid w:val="004646F0"/>
    <w:rsid w:val="00465093"/>
    <w:rsid w:val="00465B37"/>
    <w:rsid w:val="00466CB5"/>
    <w:rsid w:val="00467605"/>
    <w:rsid w:val="00467D1D"/>
    <w:rsid w:val="00470036"/>
    <w:rsid w:val="00470B7D"/>
    <w:rsid w:val="004721A9"/>
    <w:rsid w:val="00472AC8"/>
    <w:rsid w:val="00473155"/>
    <w:rsid w:val="00474A23"/>
    <w:rsid w:val="004753A5"/>
    <w:rsid w:val="004777EF"/>
    <w:rsid w:val="00481425"/>
    <w:rsid w:val="0048297D"/>
    <w:rsid w:val="004842B4"/>
    <w:rsid w:val="004854E9"/>
    <w:rsid w:val="00486845"/>
    <w:rsid w:val="0048684C"/>
    <w:rsid w:val="00490B13"/>
    <w:rsid w:val="00490C03"/>
    <w:rsid w:val="0049228E"/>
    <w:rsid w:val="00492387"/>
    <w:rsid w:val="00493424"/>
    <w:rsid w:val="0049505E"/>
    <w:rsid w:val="004A00CD"/>
    <w:rsid w:val="004A1C40"/>
    <w:rsid w:val="004A446D"/>
    <w:rsid w:val="004A5C41"/>
    <w:rsid w:val="004A5C98"/>
    <w:rsid w:val="004B02F8"/>
    <w:rsid w:val="004B14F4"/>
    <w:rsid w:val="004B1BF0"/>
    <w:rsid w:val="004B2ECE"/>
    <w:rsid w:val="004B392E"/>
    <w:rsid w:val="004B3D3C"/>
    <w:rsid w:val="004B5491"/>
    <w:rsid w:val="004C6BE7"/>
    <w:rsid w:val="004D0A13"/>
    <w:rsid w:val="004D2C20"/>
    <w:rsid w:val="004D2CA0"/>
    <w:rsid w:val="004D499B"/>
    <w:rsid w:val="004D6A6D"/>
    <w:rsid w:val="004D75A9"/>
    <w:rsid w:val="004D7C48"/>
    <w:rsid w:val="004D7E8C"/>
    <w:rsid w:val="004E0F16"/>
    <w:rsid w:val="004E15B0"/>
    <w:rsid w:val="004E6657"/>
    <w:rsid w:val="004E6FE7"/>
    <w:rsid w:val="004F08B7"/>
    <w:rsid w:val="004F08E0"/>
    <w:rsid w:val="004F1FD1"/>
    <w:rsid w:val="004F2067"/>
    <w:rsid w:val="004F2166"/>
    <w:rsid w:val="004F27A6"/>
    <w:rsid w:val="004F3F0E"/>
    <w:rsid w:val="004F5CB9"/>
    <w:rsid w:val="004F7475"/>
    <w:rsid w:val="00503A2E"/>
    <w:rsid w:val="0050439F"/>
    <w:rsid w:val="00504434"/>
    <w:rsid w:val="005049A6"/>
    <w:rsid w:val="005050EA"/>
    <w:rsid w:val="00507708"/>
    <w:rsid w:val="00515EAB"/>
    <w:rsid w:val="005164D5"/>
    <w:rsid w:val="00522466"/>
    <w:rsid w:val="00522DA1"/>
    <w:rsid w:val="00522EF0"/>
    <w:rsid w:val="00524244"/>
    <w:rsid w:val="00525D2C"/>
    <w:rsid w:val="00533CCB"/>
    <w:rsid w:val="00533DB1"/>
    <w:rsid w:val="00537156"/>
    <w:rsid w:val="00540A2A"/>
    <w:rsid w:val="00541C73"/>
    <w:rsid w:val="00542027"/>
    <w:rsid w:val="00542C5A"/>
    <w:rsid w:val="005437DF"/>
    <w:rsid w:val="00543A48"/>
    <w:rsid w:val="00545D1C"/>
    <w:rsid w:val="00546654"/>
    <w:rsid w:val="005476D7"/>
    <w:rsid w:val="00550F93"/>
    <w:rsid w:val="00550FA0"/>
    <w:rsid w:val="00555242"/>
    <w:rsid w:val="00557228"/>
    <w:rsid w:val="0055743B"/>
    <w:rsid w:val="00557D4A"/>
    <w:rsid w:val="0056070F"/>
    <w:rsid w:val="00563157"/>
    <w:rsid w:val="00563554"/>
    <w:rsid w:val="00563BFF"/>
    <w:rsid w:val="00564E5D"/>
    <w:rsid w:val="00565611"/>
    <w:rsid w:val="005661F1"/>
    <w:rsid w:val="00566558"/>
    <w:rsid w:val="00566DB6"/>
    <w:rsid w:val="005705F8"/>
    <w:rsid w:val="00572081"/>
    <w:rsid w:val="0057230D"/>
    <w:rsid w:val="00573EC5"/>
    <w:rsid w:val="00575734"/>
    <w:rsid w:val="00576265"/>
    <w:rsid w:val="00577FFA"/>
    <w:rsid w:val="005815C4"/>
    <w:rsid w:val="005862B6"/>
    <w:rsid w:val="00590626"/>
    <w:rsid w:val="00591DAF"/>
    <w:rsid w:val="00591DBE"/>
    <w:rsid w:val="00593EED"/>
    <w:rsid w:val="00595A63"/>
    <w:rsid w:val="00596AE6"/>
    <w:rsid w:val="00596B18"/>
    <w:rsid w:val="00596B58"/>
    <w:rsid w:val="00597097"/>
    <w:rsid w:val="005973FD"/>
    <w:rsid w:val="005978A4"/>
    <w:rsid w:val="005A050F"/>
    <w:rsid w:val="005A0AC9"/>
    <w:rsid w:val="005A3CC9"/>
    <w:rsid w:val="005A4C3B"/>
    <w:rsid w:val="005A53E3"/>
    <w:rsid w:val="005A57C8"/>
    <w:rsid w:val="005A632D"/>
    <w:rsid w:val="005A63ED"/>
    <w:rsid w:val="005A7256"/>
    <w:rsid w:val="005A7C9B"/>
    <w:rsid w:val="005B2D88"/>
    <w:rsid w:val="005B3A03"/>
    <w:rsid w:val="005B4AD7"/>
    <w:rsid w:val="005B6094"/>
    <w:rsid w:val="005B65A0"/>
    <w:rsid w:val="005B6926"/>
    <w:rsid w:val="005B6AFB"/>
    <w:rsid w:val="005C10C7"/>
    <w:rsid w:val="005C39CB"/>
    <w:rsid w:val="005C5BD0"/>
    <w:rsid w:val="005C69CC"/>
    <w:rsid w:val="005C6F9E"/>
    <w:rsid w:val="005C74DE"/>
    <w:rsid w:val="005D0891"/>
    <w:rsid w:val="005D1495"/>
    <w:rsid w:val="005D1904"/>
    <w:rsid w:val="005D38C4"/>
    <w:rsid w:val="005D4397"/>
    <w:rsid w:val="005D4FEB"/>
    <w:rsid w:val="005D59BD"/>
    <w:rsid w:val="005D7051"/>
    <w:rsid w:val="005D73CF"/>
    <w:rsid w:val="005E0259"/>
    <w:rsid w:val="005E1A1F"/>
    <w:rsid w:val="005E24E7"/>
    <w:rsid w:val="005E2835"/>
    <w:rsid w:val="005E3D40"/>
    <w:rsid w:val="005E5B4E"/>
    <w:rsid w:val="005E6511"/>
    <w:rsid w:val="005E75E0"/>
    <w:rsid w:val="005F286B"/>
    <w:rsid w:val="005F4239"/>
    <w:rsid w:val="005F586E"/>
    <w:rsid w:val="005F5BA7"/>
    <w:rsid w:val="005F60B8"/>
    <w:rsid w:val="0060060E"/>
    <w:rsid w:val="00602529"/>
    <w:rsid w:val="006039EB"/>
    <w:rsid w:val="006044CC"/>
    <w:rsid w:val="00604C3C"/>
    <w:rsid w:val="0060748E"/>
    <w:rsid w:val="00607A26"/>
    <w:rsid w:val="00610E25"/>
    <w:rsid w:val="00610F1D"/>
    <w:rsid w:val="006147E0"/>
    <w:rsid w:val="00616B85"/>
    <w:rsid w:val="00617F7B"/>
    <w:rsid w:val="0062175D"/>
    <w:rsid w:val="0062319D"/>
    <w:rsid w:val="00623932"/>
    <w:rsid w:val="0062478B"/>
    <w:rsid w:val="00626C4B"/>
    <w:rsid w:val="00627CD6"/>
    <w:rsid w:val="00632EA8"/>
    <w:rsid w:val="006336CA"/>
    <w:rsid w:val="006337DE"/>
    <w:rsid w:val="006339BE"/>
    <w:rsid w:val="00633A31"/>
    <w:rsid w:val="00636BE9"/>
    <w:rsid w:val="00637BB3"/>
    <w:rsid w:val="006408FE"/>
    <w:rsid w:val="00641014"/>
    <w:rsid w:val="00641524"/>
    <w:rsid w:val="00642820"/>
    <w:rsid w:val="00642C96"/>
    <w:rsid w:val="00642DA2"/>
    <w:rsid w:val="00643C39"/>
    <w:rsid w:val="00646F56"/>
    <w:rsid w:val="006478A5"/>
    <w:rsid w:val="00654066"/>
    <w:rsid w:val="0065415E"/>
    <w:rsid w:val="0065468A"/>
    <w:rsid w:val="00654A1F"/>
    <w:rsid w:val="00655868"/>
    <w:rsid w:val="006650F2"/>
    <w:rsid w:val="00665B93"/>
    <w:rsid w:val="00666E9C"/>
    <w:rsid w:val="00673F47"/>
    <w:rsid w:val="0067444B"/>
    <w:rsid w:val="00675DC6"/>
    <w:rsid w:val="00675E21"/>
    <w:rsid w:val="00675F51"/>
    <w:rsid w:val="00676C04"/>
    <w:rsid w:val="00677033"/>
    <w:rsid w:val="00677A1D"/>
    <w:rsid w:val="00682611"/>
    <w:rsid w:val="0068264D"/>
    <w:rsid w:val="006834CF"/>
    <w:rsid w:val="006854DB"/>
    <w:rsid w:val="00686BAC"/>
    <w:rsid w:val="006900B2"/>
    <w:rsid w:val="00691067"/>
    <w:rsid w:val="0069243A"/>
    <w:rsid w:val="006953F8"/>
    <w:rsid w:val="006A282F"/>
    <w:rsid w:val="006A364A"/>
    <w:rsid w:val="006A391E"/>
    <w:rsid w:val="006A5A1E"/>
    <w:rsid w:val="006A6350"/>
    <w:rsid w:val="006B2216"/>
    <w:rsid w:val="006B274C"/>
    <w:rsid w:val="006B28F1"/>
    <w:rsid w:val="006B4AD1"/>
    <w:rsid w:val="006B5DC8"/>
    <w:rsid w:val="006B6C08"/>
    <w:rsid w:val="006B6E19"/>
    <w:rsid w:val="006B7647"/>
    <w:rsid w:val="006B79EA"/>
    <w:rsid w:val="006C2BC6"/>
    <w:rsid w:val="006C2D2A"/>
    <w:rsid w:val="006C30FC"/>
    <w:rsid w:val="006C55A6"/>
    <w:rsid w:val="006C5FB7"/>
    <w:rsid w:val="006C6AC7"/>
    <w:rsid w:val="006C74BA"/>
    <w:rsid w:val="006D0969"/>
    <w:rsid w:val="006D0EF2"/>
    <w:rsid w:val="006D2279"/>
    <w:rsid w:val="006D3579"/>
    <w:rsid w:val="006D601F"/>
    <w:rsid w:val="006D71C5"/>
    <w:rsid w:val="006D742F"/>
    <w:rsid w:val="006D7D4E"/>
    <w:rsid w:val="006E069E"/>
    <w:rsid w:val="006E0F6F"/>
    <w:rsid w:val="006E235E"/>
    <w:rsid w:val="006E2A9A"/>
    <w:rsid w:val="006E477F"/>
    <w:rsid w:val="006E5416"/>
    <w:rsid w:val="006E62F8"/>
    <w:rsid w:val="006F0306"/>
    <w:rsid w:val="006F1CAA"/>
    <w:rsid w:val="006F31E7"/>
    <w:rsid w:val="00701398"/>
    <w:rsid w:val="00704252"/>
    <w:rsid w:val="00705D3C"/>
    <w:rsid w:val="0070741E"/>
    <w:rsid w:val="00711008"/>
    <w:rsid w:val="0071269A"/>
    <w:rsid w:val="00713483"/>
    <w:rsid w:val="00714C00"/>
    <w:rsid w:val="00715093"/>
    <w:rsid w:val="007150E5"/>
    <w:rsid w:val="007229CC"/>
    <w:rsid w:val="00723332"/>
    <w:rsid w:val="007235C1"/>
    <w:rsid w:val="00726803"/>
    <w:rsid w:val="00727E16"/>
    <w:rsid w:val="00730D62"/>
    <w:rsid w:val="00734993"/>
    <w:rsid w:val="00735748"/>
    <w:rsid w:val="007360D3"/>
    <w:rsid w:val="00736DD4"/>
    <w:rsid w:val="0074180F"/>
    <w:rsid w:val="0074336A"/>
    <w:rsid w:val="00743768"/>
    <w:rsid w:val="007448A0"/>
    <w:rsid w:val="00745083"/>
    <w:rsid w:val="007461E9"/>
    <w:rsid w:val="007470CC"/>
    <w:rsid w:val="0074778A"/>
    <w:rsid w:val="00751B82"/>
    <w:rsid w:val="007539BF"/>
    <w:rsid w:val="00756882"/>
    <w:rsid w:val="00760751"/>
    <w:rsid w:val="007607D0"/>
    <w:rsid w:val="0076307C"/>
    <w:rsid w:val="00764E97"/>
    <w:rsid w:val="00764F35"/>
    <w:rsid w:val="007664ED"/>
    <w:rsid w:val="00770CF6"/>
    <w:rsid w:val="0077230F"/>
    <w:rsid w:val="00773710"/>
    <w:rsid w:val="0077799A"/>
    <w:rsid w:val="00781CAF"/>
    <w:rsid w:val="0078223F"/>
    <w:rsid w:val="00783257"/>
    <w:rsid w:val="00783279"/>
    <w:rsid w:val="00785564"/>
    <w:rsid w:val="00790542"/>
    <w:rsid w:val="00790CDA"/>
    <w:rsid w:val="00791007"/>
    <w:rsid w:val="00791ADE"/>
    <w:rsid w:val="00792046"/>
    <w:rsid w:val="00792AFA"/>
    <w:rsid w:val="00796555"/>
    <w:rsid w:val="007A3C05"/>
    <w:rsid w:val="007A3D5F"/>
    <w:rsid w:val="007A47C0"/>
    <w:rsid w:val="007A5176"/>
    <w:rsid w:val="007A54EC"/>
    <w:rsid w:val="007A65AB"/>
    <w:rsid w:val="007A6BB8"/>
    <w:rsid w:val="007B0360"/>
    <w:rsid w:val="007B0B0A"/>
    <w:rsid w:val="007B16E1"/>
    <w:rsid w:val="007B356D"/>
    <w:rsid w:val="007B38BE"/>
    <w:rsid w:val="007B6424"/>
    <w:rsid w:val="007B74EF"/>
    <w:rsid w:val="007C2002"/>
    <w:rsid w:val="007C25B9"/>
    <w:rsid w:val="007C2D22"/>
    <w:rsid w:val="007C444B"/>
    <w:rsid w:val="007C5E95"/>
    <w:rsid w:val="007C60E7"/>
    <w:rsid w:val="007C6D12"/>
    <w:rsid w:val="007C6EE3"/>
    <w:rsid w:val="007C6F2E"/>
    <w:rsid w:val="007C6FF0"/>
    <w:rsid w:val="007D1A80"/>
    <w:rsid w:val="007D3BD2"/>
    <w:rsid w:val="007D475C"/>
    <w:rsid w:val="007D4C49"/>
    <w:rsid w:val="007E1E9A"/>
    <w:rsid w:val="007E2E6C"/>
    <w:rsid w:val="007E5EE6"/>
    <w:rsid w:val="007E7289"/>
    <w:rsid w:val="007E79F5"/>
    <w:rsid w:val="007F0156"/>
    <w:rsid w:val="007F3E63"/>
    <w:rsid w:val="007F5795"/>
    <w:rsid w:val="007F5ACF"/>
    <w:rsid w:val="007F7B4E"/>
    <w:rsid w:val="00800C09"/>
    <w:rsid w:val="008026F9"/>
    <w:rsid w:val="00802F1D"/>
    <w:rsid w:val="008074A0"/>
    <w:rsid w:val="00807C60"/>
    <w:rsid w:val="00810564"/>
    <w:rsid w:val="00811447"/>
    <w:rsid w:val="00813B20"/>
    <w:rsid w:val="00815A01"/>
    <w:rsid w:val="00815B5B"/>
    <w:rsid w:val="00816A95"/>
    <w:rsid w:val="00817164"/>
    <w:rsid w:val="00820AE7"/>
    <w:rsid w:val="00821ACE"/>
    <w:rsid w:val="00825EAF"/>
    <w:rsid w:val="00827E90"/>
    <w:rsid w:val="0083330F"/>
    <w:rsid w:val="0083337A"/>
    <w:rsid w:val="00836893"/>
    <w:rsid w:val="00836A62"/>
    <w:rsid w:val="00841A28"/>
    <w:rsid w:val="008428FE"/>
    <w:rsid w:val="00850F2C"/>
    <w:rsid w:val="00851B49"/>
    <w:rsid w:val="00856616"/>
    <w:rsid w:val="00857410"/>
    <w:rsid w:val="008574AD"/>
    <w:rsid w:val="008579EC"/>
    <w:rsid w:val="00860C6F"/>
    <w:rsid w:val="008612E9"/>
    <w:rsid w:val="0086361A"/>
    <w:rsid w:val="00863C7B"/>
    <w:rsid w:val="0086548B"/>
    <w:rsid w:val="008658AB"/>
    <w:rsid w:val="008668C3"/>
    <w:rsid w:val="0086790B"/>
    <w:rsid w:val="00870B66"/>
    <w:rsid w:val="008715D5"/>
    <w:rsid w:val="00871E38"/>
    <w:rsid w:val="00877A93"/>
    <w:rsid w:val="00880924"/>
    <w:rsid w:val="008841EB"/>
    <w:rsid w:val="008844F2"/>
    <w:rsid w:val="0088586E"/>
    <w:rsid w:val="00891534"/>
    <w:rsid w:val="00891C5E"/>
    <w:rsid w:val="00892B3A"/>
    <w:rsid w:val="008939A4"/>
    <w:rsid w:val="0089441A"/>
    <w:rsid w:val="00894CA2"/>
    <w:rsid w:val="00894E04"/>
    <w:rsid w:val="00895F38"/>
    <w:rsid w:val="00895FC8"/>
    <w:rsid w:val="00896CDE"/>
    <w:rsid w:val="008A10CE"/>
    <w:rsid w:val="008A49AE"/>
    <w:rsid w:val="008A4C34"/>
    <w:rsid w:val="008A5765"/>
    <w:rsid w:val="008A6F8D"/>
    <w:rsid w:val="008B4063"/>
    <w:rsid w:val="008B529A"/>
    <w:rsid w:val="008C0EBE"/>
    <w:rsid w:val="008C28D9"/>
    <w:rsid w:val="008C2B68"/>
    <w:rsid w:val="008C4351"/>
    <w:rsid w:val="008C48B0"/>
    <w:rsid w:val="008C6AB4"/>
    <w:rsid w:val="008C7D62"/>
    <w:rsid w:val="008D03AB"/>
    <w:rsid w:val="008D0FA7"/>
    <w:rsid w:val="008D4FAA"/>
    <w:rsid w:val="008D6DBB"/>
    <w:rsid w:val="008E032F"/>
    <w:rsid w:val="008E2E2F"/>
    <w:rsid w:val="008E41AC"/>
    <w:rsid w:val="008E49B1"/>
    <w:rsid w:val="008E672D"/>
    <w:rsid w:val="008F0FA5"/>
    <w:rsid w:val="008F1244"/>
    <w:rsid w:val="008F199D"/>
    <w:rsid w:val="008F2F9D"/>
    <w:rsid w:val="008F37A9"/>
    <w:rsid w:val="008F3FEC"/>
    <w:rsid w:val="008F69C4"/>
    <w:rsid w:val="008F7107"/>
    <w:rsid w:val="0090126D"/>
    <w:rsid w:val="009018CE"/>
    <w:rsid w:val="00902FF0"/>
    <w:rsid w:val="00903C5E"/>
    <w:rsid w:val="0090473B"/>
    <w:rsid w:val="00907335"/>
    <w:rsid w:val="00914583"/>
    <w:rsid w:val="009177D1"/>
    <w:rsid w:val="009213D2"/>
    <w:rsid w:val="0092152C"/>
    <w:rsid w:val="00922CEF"/>
    <w:rsid w:val="00922DA9"/>
    <w:rsid w:val="00922F08"/>
    <w:rsid w:val="00924479"/>
    <w:rsid w:val="00925285"/>
    <w:rsid w:val="00925ACE"/>
    <w:rsid w:val="00931DCD"/>
    <w:rsid w:val="009325F6"/>
    <w:rsid w:val="00933A73"/>
    <w:rsid w:val="00933BEB"/>
    <w:rsid w:val="00933FED"/>
    <w:rsid w:val="009348E3"/>
    <w:rsid w:val="00937994"/>
    <w:rsid w:val="00940518"/>
    <w:rsid w:val="0094071A"/>
    <w:rsid w:val="00942ECD"/>
    <w:rsid w:val="009457DF"/>
    <w:rsid w:val="0094610B"/>
    <w:rsid w:val="0094623E"/>
    <w:rsid w:val="00946D35"/>
    <w:rsid w:val="0095014A"/>
    <w:rsid w:val="00952B09"/>
    <w:rsid w:val="00952BEC"/>
    <w:rsid w:val="00954C72"/>
    <w:rsid w:val="00955E09"/>
    <w:rsid w:val="00957FB2"/>
    <w:rsid w:val="00960296"/>
    <w:rsid w:val="00961185"/>
    <w:rsid w:val="00962D24"/>
    <w:rsid w:val="0096324E"/>
    <w:rsid w:val="00963871"/>
    <w:rsid w:val="00964604"/>
    <w:rsid w:val="00965746"/>
    <w:rsid w:val="009675DE"/>
    <w:rsid w:val="00972868"/>
    <w:rsid w:val="0097352F"/>
    <w:rsid w:val="00974D49"/>
    <w:rsid w:val="0097654D"/>
    <w:rsid w:val="00976F49"/>
    <w:rsid w:val="00977AEE"/>
    <w:rsid w:val="0098036A"/>
    <w:rsid w:val="009836AF"/>
    <w:rsid w:val="0098423C"/>
    <w:rsid w:val="00984B14"/>
    <w:rsid w:val="00984D88"/>
    <w:rsid w:val="00984F86"/>
    <w:rsid w:val="009857F4"/>
    <w:rsid w:val="009858FD"/>
    <w:rsid w:val="00986145"/>
    <w:rsid w:val="00986F1D"/>
    <w:rsid w:val="0098731D"/>
    <w:rsid w:val="00987D3E"/>
    <w:rsid w:val="00992250"/>
    <w:rsid w:val="00993152"/>
    <w:rsid w:val="0099391B"/>
    <w:rsid w:val="0099572E"/>
    <w:rsid w:val="009A14BD"/>
    <w:rsid w:val="009A3476"/>
    <w:rsid w:val="009B0767"/>
    <w:rsid w:val="009B0B20"/>
    <w:rsid w:val="009B1163"/>
    <w:rsid w:val="009B1442"/>
    <w:rsid w:val="009B1451"/>
    <w:rsid w:val="009B4BCC"/>
    <w:rsid w:val="009C0049"/>
    <w:rsid w:val="009C570A"/>
    <w:rsid w:val="009C5AE8"/>
    <w:rsid w:val="009D2310"/>
    <w:rsid w:val="009D2801"/>
    <w:rsid w:val="009D3A27"/>
    <w:rsid w:val="009D55C1"/>
    <w:rsid w:val="009D5A2B"/>
    <w:rsid w:val="009E2885"/>
    <w:rsid w:val="009E4A32"/>
    <w:rsid w:val="009E7B13"/>
    <w:rsid w:val="009F6E27"/>
    <w:rsid w:val="009F707B"/>
    <w:rsid w:val="009F7E06"/>
    <w:rsid w:val="00A02CED"/>
    <w:rsid w:val="00A02E2D"/>
    <w:rsid w:val="00A036F9"/>
    <w:rsid w:val="00A04332"/>
    <w:rsid w:val="00A07EF2"/>
    <w:rsid w:val="00A111D3"/>
    <w:rsid w:val="00A112DF"/>
    <w:rsid w:val="00A1237C"/>
    <w:rsid w:val="00A16267"/>
    <w:rsid w:val="00A205C8"/>
    <w:rsid w:val="00A205FB"/>
    <w:rsid w:val="00A2244C"/>
    <w:rsid w:val="00A235C3"/>
    <w:rsid w:val="00A2364F"/>
    <w:rsid w:val="00A2482A"/>
    <w:rsid w:val="00A26B61"/>
    <w:rsid w:val="00A2756B"/>
    <w:rsid w:val="00A27D71"/>
    <w:rsid w:val="00A30A4C"/>
    <w:rsid w:val="00A30A9A"/>
    <w:rsid w:val="00A31613"/>
    <w:rsid w:val="00A32A15"/>
    <w:rsid w:val="00A35346"/>
    <w:rsid w:val="00A36A8B"/>
    <w:rsid w:val="00A40095"/>
    <w:rsid w:val="00A40DAB"/>
    <w:rsid w:val="00A422B4"/>
    <w:rsid w:val="00A4238C"/>
    <w:rsid w:val="00A45C7A"/>
    <w:rsid w:val="00A46EBE"/>
    <w:rsid w:val="00A471BE"/>
    <w:rsid w:val="00A47421"/>
    <w:rsid w:val="00A5008A"/>
    <w:rsid w:val="00A51B64"/>
    <w:rsid w:val="00A541D0"/>
    <w:rsid w:val="00A55649"/>
    <w:rsid w:val="00A56957"/>
    <w:rsid w:val="00A56F47"/>
    <w:rsid w:val="00A5787E"/>
    <w:rsid w:val="00A60CC1"/>
    <w:rsid w:val="00A63B7F"/>
    <w:rsid w:val="00A63E2B"/>
    <w:rsid w:val="00A64170"/>
    <w:rsid w:val="00A65DCB"/>
    <w:rsid w:val="00A65FB9"/>
    <w:rsid w:val="00A718A4"/>
    <w:rsid w:val="00A71A85"/>
    <w:rsid w:val="00A72633"/>
    <w:rsid w:val="00A74BEA"/>
    <w:rsid w:val="00A74E4B"/>
    <w:rsid w:val="00A772A0"/>
    <w:rsid w:val="00A81E43"/>
    <w:rsid w:val="00A81FFE"/>
    <w:rsid w:val="00A829C6"/>
    <w:rsid w:val="00A83960"/>
    <w:rsid w:val="00A8473B"/>
    <w:rsid w:val="00A90162"/>
    <w:rsid w:val="00A905FF"/>
    <w:rsid w:val="00A91055"/>
    <w:rsid w:val="00A92851"/>
    <w:rsid w:val="00A93CCB"/>
    <w:rsid w:val="00A944C7"/>
    <w:rsid w:val="00A97A14"/>
    <w:rsid w:val="00A97D84"/>
    <w:rsid w:val="00AA0496"/>
    <w:rsid w:val="00AA0E04"/>
    <w:rsid w:val="00AA15F5"/>
    <w:rsid w:val="00AA18A9"/>
    <w:rsid w:val="00AA301E"/>
    <w:rsid w:val="00AA4E0A"/>
    <w:rsid w:val="00AA6315"/>
    <w:rsid w:val="00AA7D82"/>
    <w:rsid w:val="00AB1398"/>
    <w:rsid w:val="00AB183D"/>
    <w:rsid w:val="00AB2320"/>
    <w:rsid w:val="00AB38B1"/>
    <w:rsid w:val="00AB41CD"/>
    <w:rsid w:val="00AB65B7"/>
    <w:rsid w:val="00AB7DEA"/>
    <w:rsid w:val="00AB7FE4"/>
    <w:rsid w:val="00AC091D"/>
    <w:rsid w:val="00AC091E"/>
    <w:rsid w:val="00AC091F"/>
    <w:rsid w:val="00AC1F33"/>
    <w:rsid w:val="00AC2DD5"/>
    <w:rsid w:val="00AC3AD6"/>
    <w:rsid w:val="00AD299A"/>
    <w:rsid w:val="00AD3FEA"/>
    <w:rsid w:val="00AE0573"/>
    <w:rsid w:val="00AE0C6D"/>
    <w:rsid w:val="00AE2E93"/>
    <w:rsid w:val="00AE3548"/>
    <w:rsid w:val="00AE3945"/>
    <w:rsid w:val="00AE3A9D"/>
    <w:rsid w:val="00AE4AFE"/>
    <w:rsid w:val="00AE6E6B"/>
    <w:rsid w:val="00AF2918"/>
    <w:rsid w:val="00AF3F2F"/>
    <w:rsid w:val="00AF53DA"/>
    <w:rsid w:val="00AF54B3"/>
    <w:rsid w:val="00AF7475"/>
    <w:rsid w:val="00AF7793"/>
    <w:rsid w:val="00B001CD"/>
    <w:rsid w:val="00B010C2"/>
    <w:rsid w:val="00B012DB"/>
    <w:rsid w:val="00B01EF7"/>
    <w:rsid w:val="00B07CCD"/>
    <w:rsid w:val="00B13D35"/>
    <w:rsid w:val="00B16122"/>
    <w:rsid w:val="00B16788"/>
    <w:rsid w:val="00B176F2"/>
    <w:rsid w:val="00B17E92"/>
    <w:rsid w:val="00B17FB2"/>
    <w:rsid w:val="00B2114C"/>
    <w:rsid w:val="00B23BD2"/>
    <w:rsid w:val="00B23D41"/>
    <w:rsid w:val="00B24943"/>
    <w:rsid w:val="00B26A08"/>
    <w:rsid w:val="00B273E2"/>
    <w:rsid w:val="00B30C4A"/>
    <w:rsid w:val="00B3168E"/>
    <w:rsid w:val="00B31A75"/>
    <w:rsid w:val="00B32BBA"/>
    <w:rsid w:val="00B34E9B"/>
    <w:rsid w:val="00B35C36"/>
    <w:rsid w:val="00B35E31"/>
    <w:rsid w:val="00B36566"/>
    <w:rsid w:val="00B37214"/>
    <w:rsid w:val="00B40AC6"/>
    <w:rsid w:val="00B42A61"/>
    <w:rsid w:val="00B46DC0"/>
    <w:rsid w:val="00B51134"/>
    <w:rsid w:val="00B543EB"/>
    <w:rsid w:val="00B56656"/>
    <w:rsid w:val="00B62717"/>
    <w:rsid w:val="00B64C0F"/>
    <w:rsid w:val="00B64F3E"/>
    <w:rsid w:val="00B6634B"/>
    <w:rsid w:val="00B6650A"/>
    <w:rsid w:val="00B67E3F"/>
    <w:rsid w:val="00B732ED"/>
    <w:rsid w:val="00B7581D"/>
    <w:rsid w:val="00B75AEF"/>
    <w:rsid w:val="00B760B4"/>
    <w:rsid w:val="00B7647F"/>
    <w:rsid w:val="00B76B5F"/>
    <w:rsid w:val="00B77EE4"/>
    <w:rsid w:val="00B80F95"/>
    <w:rsid w:val="00B81C1A"/>
    <w:rsid w:val="00B82153"/>
    <w:rsid w:val="00B834D3"/>
    <w:rsid w:val="00B8436A"/>
    <w:rsid w:val="00B84C9A"/>
    <w:rsid w:val="00B8532B"/>
    <w:rsid w:val="00B85700"/>
    <w:rsid w:val="00B85FD8"/>
    <w:rsid w:val="00B87749"/>
    <w:rsid w:val="00B93A16"/>
    <w:rsid w:val="00B9588D"/>
    <w:rsid w:val="00B95937"/>
    <w:rsid w:val="00B95A65"/>
    <w:rsid w:val="00B96DBD"/>
    <w:rsid w:val="00B9751F"/>
    <w:rsid w:val="00BA0090"/>
    <w:rsid w:val="00BA16FE"/>
    <w:rsid w:val="00BA77AB"/>
    <w:rsid w:val="00BA78F4"/>
    <w:rsid w:val="00BB047C"/>
    <w:rsid w:val="00BB0A27"/>
    <w:rsid w:val="00BB4E6F"/>
    <w:rsid w:val="00BB53B8"/>
    <w:rsid w:val="00BB59C2"/>
    <w:rsid w:val="00BB5AA2"/>
    <w:rsid w:val="00BB6CA2"/>
    <w:rsid w:val="00BB73AE"/>
    <w:rsid w:val="00BC06C6"/>
    <w:rsid w:val="00BC1895"/>
    <w:rsid w:val="00BC2116"/>
    <w:rsid w:val="00BC39CB"/>
    <w:rsid w:val="00BC4314"/>
    <w:rsid w:val="00BC5851"/>
    <w:rsid w:val="00BC73FF"/>
    <w:rsid w:val="00BD08C4"/>
    <w:rsid w:val="00BD1470"/>
    <w:rsid w:val="00BD24B9"/>
    <w:rsid w:val="00BD7A88"/>
    <w:rsid w:val="00BE08EE"/>
    <w:rsid w:val="00BE1100"/>
    <w:rsid w:val="00BE34AE"/>
    <w:rsid w:val="00BE753B"/>
    <w:rsid w:val="00BF18A9"/>
    <w:rsid w:val="00BF3CA2"/>
    <w:rsid w:val="00BF59A9"/>
    <w:rsid w:val="00BF664E"/>
    <w:rsid w:val="00C00130"/>
    <w:rsid w:val="00C01387"/>
    <w:rsid w:val="00C01E33"/>
    <w:rsid w:val="00C0222C"/>
    <w:rsid w:val="00C058EA"/>
    <w:rsid w:val="00C05C22"/>
    <w:rsid w:val="00C07BC3"/>
    <w:rsid w:val="00C11220"/>
    <w:rsid w:val="00C115B7"/>
    <w:rsid w:val="00C117FE"/>
    <w:rsid w:val="00C129BD"/>
    <w:rsid w:val="00C129F2"/>
    <w:rsid w:val="00C1332E"/>
    <w:rsid w:val="00C15818"/>
    <w:rsid w:val="00C161A0"/>
    <w:rsid w:val="00C1714D"/>
    <w:rsid w:val="00C201B8"/>
    <w:rsid w:val="00C2021F"/>
    <w:rsid w:val="00C20B26"/>
    <w:rsid w:val="00C226D2"/>
    <w:rsid w:val="00C23B2D"/>
    <w:rsid w:val="00C23D84"/>
    <w:rsid w:val="00C23F2C"/>
    <w:rsid w:val="00C246FA"/>
    <w:rsid w:val="00C255B4"/>
    <w:rsid w:val="00C25EBB"/>
    <w:rsid w:val="00C26571"/>
    <w:rsid w:val="00C276B8"/>
    <w:rsid w:val="00C27A3E"/>
    <w:rsid w:val="00C27E64"/>
    <w:rsid w:val="00C30612"/>
    <w:rsid w:val="00C3163A"/>
    <w:rsid w:val="00C32149"/>
    <w:rsid w:val="00C341A4"/>
    <w:rsid w:val="00C36840"/>
    <w:rsid w:val="00C41B51"/>
    <w:rsid w:val="00C45BBF"/>
    <w:rsid w:val="00C47623"/>
    <w:rsid w:val="00C54621"/>
    <w:rsid w:val="00C5467D"/>
    <w:rsid w:val="00C54866"/>
    <w:rsid w:val="00C54ED0"/>
    <w:rsid w:val="00C557CA"/>
    <w:rsid w:val="00C60BBE"/>
    <w:rsid w:val="00C60C11"/>
    <w:rsid w:val="00C61A75"/>
    <w:rsid w:val="00C62B2C"/>
    <w:rsid w:val="00C63747"/>
    <w:rsid w:val="00C675A8"/>
    <w:rsid w:val="00C678D8"/>
    <w:rsid w:val="00C70940"/>
    <w:rsid w:val="00C71312"/>
    <w:rsid w:val="00C7344F"/>
    <w:rsid w:val="00C74439"/>
    <w:rsid w:val="00C74E50"/>
    <w:rsid w:val="00C75689"/>
    <w:rsid w:val="00C75CDD"/>
    <w:rsid w:val="00C76443"/>
    <w:rsid w:val="00C77373"/>
    <w:rsid w:val="00C81F7A"/>
    <w:rsid w:val="00C82474"/>
    <w:rsid w:val="00C8439C"/>
    <w:rsid w:val="00C860B0"/>
    <w:rsid w:val="00C91551"/>
    <w:rsid w:val="00C91792"/>
    <w:rsid w:val="00C91B42"/>
    <w:rsid w:val="00C9219C"/>
    <w:rsid w:val="00C926A7"/>
    <w:rsid w:val="00C949F0"/>
    <w:rsid w:val="00C95038"/>
    <w:rsid w:val="00C96424"/>
    <w:rsid w:val="00C96982"/>
    <w:rsid w:val="00C97352"/>
    <w:rsid w:val="00C9745C"/>
    <w:rsid w:val="00C97656"/>
    <w:rsid w:val="00CA1648"/>
    <w:rsid w:val="00CA190B"/>
    <w:rsid w:val="00CA33EB"/>
    <w:rsid w:val="00CA4012"/>
    <w:rsid w:val="00CA4E2A"/>
    <w:rsid w:val="00CA59FE"/>
    <w:rsid w:val="00CB1413"/>
    <w:rsid w:val="00CB2C2B"/>
    <w:rsid w:val="00CB39DF"/>
    <w:rsid w:val="00CB4D6F"/>
    <w:rsid w:val="00CB5A63"/>
    <w:rsid w:val="00CB6BEE"/>
    <w:rsid w:val="00CC03B0"/>
    <w:rsid w:val="00CC2CDF"/>
    <w:rsid w:val="00CC7131"/>
    <w:rsid w:val="00CC7480"/>
    <w:rsid w:val="00CD12CD"/>
    <w:rsid w:val="00CD1FE3"/>
    <w:rsid w:val="00CD351C"/>
    <w:rsid w:val="00CD4538"/>
    <w:rsid w:val="00CD7A5F"/>
    <w:rsid w:val="00CD7D31"/>
    <w:rsid w:val="00CD7E0F"/>
    <w:rsid w:val="00CE10E0"/>
    <w:rsid w:val="00CE154A"/>
    <w:rsid w:val="00CE1C79"/>
    <w:rsid w:val="00CE365A"/>
    <w:rsid w:val="00CE4451"/>
    <w:rsid w:val="00CE5E5D"/>
    <w:rsid w:val="00CE713A"/>
    <w:rsid w:val="00CE7431"/>
    <w:rsid w:val="00CF04DB"/>
    <w:rsid w:val="00CF10C0"/>
    <w:rsid w:val="00CF1411"/>
    <w:rsid w:val="00CF267E"/>
    <w:rsid w:val="00CF37FF"/>
    <w:rsid w:val="00D00C0D"/>
    <w:rsid w:val="00D01447"/>
    <w:rsid w:val="00D03AAC"/>
    <w:rsid w:val="00D06B65"/>
    <w:rsid w:val="00D07610"/>
    <w:rsid w:val="00D07A98"/>
    <w:rsid w:val="00D102AF"/>
    <w:rsid w:val="00D105A5"/>
    <w:rsid w:val="00D109F6"/>
    <w:rsid w:val="00D10EFC"/>
    <w:rsid w:val="00D114D2"/>
    <w:rsid w:val="00D11719"/>
    <w:rsid w:val="00D11BA4"/>
    <w:rsid w:val="00D11CF5"/>
    <w:rsid w:val="00D11EF9"/>
    <w:rsid w:val="00D1336E"/>
    <w:rsid w:val="00D1356C"/>
    <w:rsid w:val="00D13871"/>
    <w:rsid w:val="00D1505D"/>
    <w:rsid w:val="00D2075F"/>
    <w:rsid w:val="00D20867"/>
    <w:rsid w:val="00D22B44"/>
    <w:rsid w:val="00D26404"/>
    <w:rsid w:val="00D26BB6"/>
    <w:rsid w:val="00D26D38"/>
    <w:rsid w:val="00D27423"/>
    <w:rsid w:val="00D30910"/>
    <w:rsid w:val="00D31476"/>
    <w:rsid w:val="00D354B1"/>
    <w:rsid w:val="00D3612A"/>
    <w:rsid w:val="00D3714A"/>
    <w:rsid w:val="00D40C62"/>
    <w:rsid w:val="00D40DFF"/>
    <w:rsid w:val="00D44588"/>
    <w:rsid w:val="00D452BD"/>
    <w:rsid w:val="00D457A1"/>
    <w:rsid w:val="00D47ABB"/>
    <w:rsid w:val="00D47DB9"/>
    <w:rsid w:val="00D51493"/>
    <w:rsid w:val="00D523C4"/>
    <w:rsid w:val="00D53D03"/>
    <w:rsid w:val="00D54339"/>
    <w:rsid w:val="00D55D37"/>
    <w:rsid w:val="00D620CD"/>
    <w:rsid w:val="00D62CFD"/>
    <w:rsid w:val="00D643D5"/>
    <w:rsid w:val="00D65065"/>
    <w:rsid w:val="00D66828"/>
    <w:rsid w:val="00D67548"/>
    <w:rsid w:val="00D6780F"/>
    <w:rsid w:val="00D71194"/>
    <w:rsid w:val="00D71BA2"/>
    <w:rsid w:val="00D7526C"/>
    <w:rsid w:val="00D76630"/>
    <w:rsid w:val="00D8173E"/>
    <w:rsid w:val="00D818A7"/>
    <w:rsid w:val="00D824DB"/>
    <w:rsid w:val="00D824FA"/>
    <w:rsid w:val="00D840EF"/>
    <w:rsid w:val="00D85422"/>
    <w:rsid w:val="00D86903"/>
    <w:rsid w:val="00D87B33"/>
    <w:rsid w:val="00D90E54"/>
    <w:rsid w:val="00D948FC"/>
    <w:rsid w:val="00D965B0"/>
    <w:rsid w:val="00D96BBA"/>
    <w:rsid w:val="00DA069B"/>
    <w:rsid w:val="00DA1048"/>
    <w:rsid w:val="00DA11A2"/>
    <w:rsid w:val="00DA19E7"/>
    <w:rsid w:val="00DA1DA5"/>
    <w:rsid w:val="00DA30D9"/>
    <w:rsid w:val="00DA369C"/>
    <w:rsid w:val="00DA397D"/>
    <w:rsid w:val="00DB1579"/>
    <w:rsid w:val="00DB3001"/>
    <w:rsid w:val="00DB33E4"/>
    <w:rsid w:val="00DB3E4F"/>
    <w:rsid w:val="00DC0A8B"/>
    <w:rsid w:val="00DC15C6"/>
    <w:rsid w:val="00DC1FCD"/>
    <w:rsid w:val="00DC35CC"/>
    <w:rsid w:val="00DC4F8C"/>
    <w:rsid w:val="00DC6AF1"/>
    <w:rsid w:val="00DC725B"/>
    <w:rsid w:val="00DD0E3B"/>
    <w:rsid w:val="00DD456D"/>
    <w:rsid w:val="00DD5E89"/>
    <w:rsid w:val="00DE1709"/>
    <w:rsid w:val="00DE2BAE"/>
    <w:rsid w:val="00DE3538"/>
    <w:rsid w:val="00DE407C"/>
    <w:rsid w:val="00DE415B"/>
    <w:rsid w:val="00DE4C3A"/>
    <w:rsid w:val="00DE4C98"/>
    <w:rsid w:val="00DE56DF"/>
    <w:rsid w:val="00DE5D94"/>
    <w:rsid w:val="00DF04D5"/>
    <w:rsid w:val="00DF17A2"/>
    <w:rsid w:val="00DF23A4"/>
    <w:rsid w:val="00DF28E1"/>
    <w:rsid w:val="00DF292E"/>
    <w:rsid w:val="00DF7419"/>
    <w:rsid w:val="00DF78F8"/>
    <w:rsid w:val="00E03B23"/>
    <w:rsid w:val="00E04FDA"/>
    <w:rsid w:val="00E05B85"/>
    <w:rsid w:val="00E05DE8"/>
    <w:rsid w:val="00E07477"/>
    <w:rsid w:val="00E117DB"/>
    <w:rsid w:val="00E1358A"/>
    <w:rsid w:val="00E14423"/>
    <w:rsid w:val="00E14C6B"/>
    <w:rsid w:val="00E1560E"/>
    <w:rsid w:val="00E16279"/>
    <w:rsid w:val="00E163AE"/>
    <w:rsid w:val="00E216AF"/>
    <w:rsid w:val="00E21A3D"/>
    <w:rsid w:val="00E21A88"/>
    <w:rsid w:val="00E21E2B"/>
    <w:rsid w:val="00E2262C"/>
    <w:rsid w:val="00E25891"/>
    <w:rsid w:val="00E267C9"/>
    <w:rsid w:val="00E27540"/>
    <w:rsid w:val="00E30E80"/>
    <w:rsid w:val="00E3397B"/>
    <w:rsid w:val="00E36E3C"/>
    <w:rsid w:val="00E37154"/>
    <w:rsid w:val="00E379A8"/>
    <w:rsid w:val="00E405D3"/>
    <w:rsid w:val="00E41507"/>
    <w:rsid w:val="00E41AD2"/>
    <w:rsid w:val="00E459D8"/>
    <w:rsid w:val="00E45E3C"/>
    <w:rsid w:val="00E46792"/>
    <w:rsid w:val="00E469BA"/>
    <w:rsid w:val="00E46C89"/>
    <w:rsid w:val="00E5011D"/>
    <w:rsid w:val="00E507AE"/>
    <w:rsid w:val="00E51A4F"/>
    <w:rsid w:val="00E51A77"/>
    <w:rsid w:val="00E51FDE"/>
    <w:rsid w:val="00E54B22"/>
    <w:rsid w:val="00E5508B"/>
    <w:rsid w:val="00E57735"/>
    <w:rsid w:val="00E60FF9"/>
    <w:rsid w:val="00E61F4F"/>
    <w:rsid w:val="00E64636"/>
    <w:rsid w:val="00E658B7"/>
    <w:rsid w:val="00E7003E"/>
    <w:rsid w:val="00E701BF"/>
    <w:rsid w:val="00E7562A"/>
    <w:rsid w:val="00E75EA7"/>
    <w:rsid w:val="00E77720"/>
    <w:rsid w:val="00E80C80"/>
    <w:rsid w:val="00E80C84"/>
    <w:rsid w:val="00E810AD"/>
    <w:rsid w:val="00E8295D"/>
    <w:rsid w:val="00E84425"/>
    <w:rsid w:val="00E925AA"/>
    <w:rsid w:val="00E968C1"/>
    <w:rsid w:val="00E9771A"/>
    <w:rsid w:val="00EA1253"/>
    <w:rsid w:val="00EA189D"/>
    <w:rsid w:val="00EA2372"/>
    <w:rsid w:val="00EA3C83"/>
    <w:rsid w:val="00EA47A1"/>
    <w:rsid w:val="00EA4C97"/>
    <w:rsid w:val="00EA50A5"/>
    <w:rsid w:val="00EA5231"/>
    <w:rsid w:val="00EA65A7"/>
    <w:rsid w:val="00EA6701"/>
    <w:rsid w:val="00EA6B3C"/>
    <w:rsid w:val="00EA795E"/>
    <w:rsid w:val="00EB0BD4"/>
    <w:rsid w:val="00EB3F85"/>
    <w:rsid w:val="00EB42D4"/>
    <w:rsid w:val="00EB4414"/>
    <w:rsid w:val="00EB53F7"/>
    <w:rsid w:val="00EB54A9"/>
    <w:rsid w:val="00EC0231"/>
    <w:rsid w:val="00EC3164"/>
    <w:rsid w:val="00EC3703"/>
    <w:rsid w:val="00EC3C6B"/>
    <w:rsid w:val="00EC561D"/>
    <w:rsid w:val="00EC56A2"/>
    <w:rsid w:val="00EC734E"/>
    <w:rsid w:val="00EC74ED"/>
    <w:rsid w:val="00ED0622"/>
    <w:rsid w:val="00ED07EB"/>
    <w:rsid w:val="00ED151B"/>
    <w:rsid w:val="00ED1686"/>
    <w:rsid w:val="00ED194F"/>
    <w:rsid w:val="00ED1E5F"/>
    <w:rsid w:val="00ED3531"/>
    <w:rsid w:val="00ED3CC4"/>
    <w:rsid w:val="00ED5F9E"/>
    <w:rsid w:val="00ED636F"/>
    <w:rsid w:val="00ED760B"/>
    <w:rsid w:val="00EE043E"/>
    <w:rsid w:val="00EE06B8"/>
    <w:rsid w:val="00EE06CE"/>
    <w:rsid w:val="00EE1413"/>
    <w:rsid w:val="00EE16E2"/>
    <w:rsid w:val="00EE280E"/>
    <w:rsid w:val="00EE2817"/>
    <w:rsid w:val="00EE36AE"/>
    <w:rsid w:val="00EE39F9"/>
    <w:rsid w:val="00EE4644"/>
    <w:rsid w:val="00EE4A23"/>
    <w:rsid w:val="00EE4B3B"/>
    <w:rsid w:val="00EE5AED"/>
    <w:rsid w:val="00EF0D94"/>
    <w:rsid w:val="00EF1CEB"/>
    <w:rsid w:val="00EF1D4D"/>
    <w:rsid w:val="00EF2285"/>
    <w:rsid w:val="00EF369D"/>
    <w:rsid w:val="00EF3968"/>
    <w:rsid w:val="00EF3FD4"/>
    <w:rsid w:val="00EF40C3"/>
    <w:rsid w:val="00F0029D"/>
    <w:rsid w:val="00F07737"/>
    <w:rsid w:val="00F0783C"/>
    <w:rsid w:val="00F112FC"/>
    <w:rsid w:val="00F1380F"/>
    <w:rsid w:val="00F13817"/>
    <w:rsid w:val="00F14363"/>
    <w:rsid w:val="00F2424A"/>
    <w:rsid w:val="00F25240"/>
    <w:rsid w:val="00F25DFA"/>
    <w:rsid w:val="00F26FF8"/>
    <w:rsid w:val="00F27211"/>
    <w:rsid w:val="00F31257"/>
    <w:rsid w:val="00F31EBF"/>
    <w:rsid w:val="00F3479F"/>
    <w:rsid w:val="00F34D57"/>
    <w:rsid w:val="00F35F39"/>
    <w:rsid w:val="00F37A1D"/>
    <w:rsid w:val="00F40422"/>
    <w:rsid w:val="00F42282"/>
    <w:rsid w:val="00F44942"/>
    <w:rsid w:val="00F45E90"/>
    <w:rsid w:val="00F46F81"/>
    <w:rsid w:val="00F47F07"/>
    <w:rsid w:val="00F50A27"/>
    <w:rsid w:val="00F50EA9"/>
    <w:rsid w:val="00F52136"/>
    <w:rsid w:val="00F56B8E"/>
    <w:rsid w:val="00F56F98"/>
    <w:rsid w:val="00F573A7"/>
    <w:rsid w:val="00F62BEA"/>
    <w:rsid w:val="00F63104"/>
    <w:rsid w:val="00F63C40"/>
    <w:rsid w:val="00F67000"/>
    <w:rsid w:val="00F678DB"/>
    <w:rsid w:val="00F70CFE"/>
    <w:rsid w:val="00F73246"/>
    <w:rsid w:val="00F7675C"/>
    <w:rsid w:val="00F77362"/>
    <w:rsid w:val="00F800B2"/>
    <w:rsid w:val="00F815E2"/>
    <w:rsid w:val="00F82A4D"/>
    <w:rsid w:val="00F840D1"/>
    <w:rsid w:val="00F84A31"/>
    <w:rsid w:val="00F8638F"/>
    <w:rsid w:val="00F8687A"/>
    <w:rsid w:val="00F86A03"/>
    <w:rsid w:val="00F91728"/>
    <w:rsid w:val="00F97FAA"/>
    <w:rsid w:val="00FA1445"/>
    <w:rsid w:val="00FA22B9"/>
    <w:rsid w:val="00FA237F"/>
    <w:rsid w:val="00FA2F5A"/>
    <w:rsid w:val="00FA31BB"/>
    <w:rsid w:val="00FA5FE7"/>
    <w:rsid w:val="00FA6ABA"/>
    <w:rsid w:val="00FA6B8B"/>
    <w:rsid w:val="00FB1473"/>
    <w:rsid w:val="00FC05DC"/>
    <w:rsid w:val="00FC3295"/>
    <w:rsid w:val="00FC33E7"/>
    <w:rsid w:val="00FC376D"/>
    <w:rsid w:val="00FC6D1A"/>
    <w:rsid w:val="00FD034D"/>
    <w:rsid w:val="00FD28E4"/>
    <w:rsid w:val="00FD4393"/>
    <w:rsid w:val="00FD524E"/>
    <w:rsid w:val="00FD5485"/>
    <w:rsid w:val="00FD662E"/>
    <w:rsid w:val="00FD71D9"/>
    <w:rsid w:val="00FE005C"/>
    <w:rsid w:val="00FE4952"/>
    <w:rsid w:val="00FF1B5A"/>
    <w:rsid w:val="00FF40A6"/>
    <w:rsid w:val="00FF63E6"/>
    <w:rsid w:val="00FF7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66F1D"/>
  <w15:docId w15:val="{D47ACFE1-7F2A-4754-9C83-7A3A1CC1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95A63"/>
    <w:pPr>
      <w:widowControl w:val="0"/>
      <w:jc w:val="both"/>
    </w:pPr>
    <w:rPr>
      <w:kern w:val="2"/>
      <w:sz w:val="24"/>
      <w:szCs w:val="24"/>
    </w:rPr>
  </w:style>
  <w:style w:type="paragraph" w:styleId="1">
    <w:name w:val="heading 1"/>
    <w:aliases w:val="主标题,Chapter Level,章标题 1,Section Head,h1,l1,&amp;3,1st level,List level 1,H1,1,H11,H12,H13,H14,H15,H16,H17,天天,Heading 0,Heading 11,level 1,Level 1 Head,Head1,Heading apps,(章名),Head 1,Head 11,Head 12,Head 111,Head 13,Head 112,Head 14,Head 113,Head 15"/>
    <w:basedOn w:val="a1"/>
    <w:next w:val="a1"/>
    <w:autoRedefine/>
    <w:qFormat/>
    <w:rsid w:val="00044FAE"/>
    <w:pPr>
      <w:keepNext/>
      <w:keepLines/>
      <w:widowControl/>
      <w:numPr>
        <w:numId w:val="1"/>
      </w:numPr>
      <w:spacing w:before="120" w:after="120" w:line="300" w:lineRule="auto"/>
      <w:outlineLvl w:val="0"/>
    </w:pPr>
    <w:rPr>
      <w:rFonts w:eastAsia="黑体"/>
      <w:bCs/>
      <w:kern w:val="44"/>
      <w:sz w:val="28"/>
    </w:rPr>
  </w:style>
  <w:style w:type="paragraph" w:styleId="2">
    <w:name w:val="heading 2"/>
    <w:aliases w:val="节标题,一级节名,标题1,章 Char Char,h2,l2,2nd level,Titre2,2,Header 2,H2,UNDERRUBRIK 1-2,heading 2,Underrubrik1,prop2,Level 2 Topic Heading,Heading 2 Hidden,Heading2,No Number,A,o,H2-Heading 2,Header2,22,heading2,list2,A.B.C.,list 2,Heading Indent No L2,I2"/>
    <w:basedOn w:val="a1"/>
    <w:next w:val="a1"/>
    <w:autoRedefine/>
    <w:qFormat/>
    <w:rsid w:val="000C6C23"/>
    <w:pPr>
      <w:keepNext/>
      <w:keepLines/>
      <w:numPr>
        <w:ilvl w:val="1"/>
        <w:numId w:val="1"/>
      </w:numPr>
      <w:spacing w:line="300" w:lineRule="auto"/>
      <w:outlineLvl w:val="1"/>
    </w:pPr>
    <w:rPr>
      <w:rFonts w:ascii="Arial" w:eastAsia="黑体" w:hAnsi="Arial"/>
      <w:bCs/>
      <w:snapToGrid w:val="0"/>
      <w:szCs w:val="21"/>
      <w:lang w:val="sv-SE"/>
    </w:rPr>
  </w:style>
  <w:style w:type="paragraph" w:styleId="3">
    <w:name w:val="heading 3"/>
    <w:aliases w:val="二级节名,条 1,H3,条标题1.1.1,h3,level_3,PIM 3,Level 3 Head,Heading 3 - old,sect1.2.3,sect1.2.31,sect1.2.32,sect1.2.311,sect1.2.33,sect1.2.312,sl3,Heading 3under,- Maj Side,prop3,3heading,heading 3,Heading 31,1.1.1 Heading 3,3rd level,BOD 0,l3,CT"/>
    <w:basedOn w:val="a1"/>
    <w:next w:val="a1"/>
    <w:autoRedefine/>
    <w:qFormat/>
    <w:rsid w:val="00044FAE"/>
    <w:pPr>
      <w:keepNext/>
      <w:keepLines/>
      <w:widowControl/>
      <w:numPr>
        <w:ilvl w:val="2"/>
        <w:numId w:val="1"/>
      </w:numPr>
      <w:spacing w:before="120" w:after="120" w:line="300" w:lineRule="auto"/>
      <w:outlineLvl w:val="2"/>
    </w:pPr>
    <w:rPr>
      <w:rFonts w:eastAsia="黑体"/>
      <w:bCs/>
      <w:szCs w:val="32"/>
    </w:rPr>
  </w:style>
  <w:style w:type="paragraph" w:styleId="4">
    <w:name w:val="heading 4"/>
    <w:aliases w:val="PIM 4,H4,bullet,bl,bb,Heading Four,h4,b,Bullet,Heading 14,Heading 141,Heading 142,点标题,条 2,sect 1.2.3.4,Ref Heading 1,rh1,sect 1.2.3.41,Ref Heading 11,rh11,sect 1.2.3.42,Ref Heading 12,rh12,sect 1.2.3.411,Ref Heading 111,rh111,sect 1.2.3.43,rh13"/>
    <w:basedOn w:val="a1"/>
    <w:next w:val="a1"/>
    <w:autoRedefine/>
    <w:qFormat/>
    <w:rsid w:val="00244AAB"/>
    <w:pPr>
      <w:keepNext/>
      <w:keepLines/>
      <w:numPr>
        <w:ilvl w:val="3"/>
        <w:numId w:val="1"/>
      </w:numPr>
      <w:spacing w:before="120" w:after="120" w:line="300" w:lineRule="auto"/>
      <w:outlineLvl w:val="3"/>
    </w:pPr>
    <w:rPr>
      <w:rFonts w:ascii="Arial" w:hAnsi="Arial"/>
      <w:bCs/>
      <w:szCs w:val="28"/>
    </w:rPr>
  </w:style>
  <w:style w:type="paragraph" w:styleId="5">
    <w:name w:val="heading 5"/>
    <w:basedOn w:val="a1"/>
    <w:next w:val="a1"/>
    <w:qFormat/>
    <w:rsid w:val="00DE2BAE"/>
    <w:pPr>
      <w:keepNext/>
      <w:keepLines/>
      <w:numPr>
        <w:ilvl w:val="4"/>
        <w:numId w:val="1"/>
      </w:numPr>
      <w:outlineLvl w:val="4"/>
    </w:pPr>
    <w:rPr>
      <w:rFonts w:eastAsiaTheme="minorEastAsia"/>
      <w:b/>
      <w:bCs/>
      <w:szCs w:val="28"/>
    </w:rPr>
  </w:style>
  <w:style w:type="paragraph" w:styleId="6">
    <w:name w:val="heading 6"/>
    <w:basedOn w:val="a1"/>
    <w:next w:val="a1"/>
    <w:qFormat/>
    <w:rsid w:val="006D742F"/>
    <w:pPr>
      <w:keepNext/>
      <w:keepLines/>
      <w:numPr>
        <w:ilvl w:val="5"/>
        <w:numId w:val="1"/>
      </w:numPr>
      <w:outlineLvl w:val="5"/>
    </w:pPr>
    <w:rPr>
      <w:rFonts w:ascii="Arial" w:hAnsi="Arial"/>
      <w:b/>
      <w:bCs/>
    </w:rPr>
  </w:style>
  <w:style w:type="paragraph" w:styleId="7">
    <w:name w:val="heading 7"/>
    <w:basedOn w:val="a1"/>
    <w:next w:val="a1"/>
    <w:qFormat/>
    <w:rsid w:val="004B5491"/>
    <w:pPr>
      <w:keepNext/>
      <w:keepLines/>
      <w:numPr>
        <w:ilvl w:val="6"/>
        <w:numId w:val="1"/>
      </w:numPr>
      <w:spacing w:before="240" w:after="64" w:line="320" w:lineRule="auto"/>
      <w:outlineLvl w:val="6"/>
    </w:pPr>
    <w:rPr>
      <w:b/>
      <w:bCs/>
    </w:rPr>
  </w:style>
  <w:style w:type="paragraph" w:styleId="8">
    <w:name w:val="heading 8"/>
    <w:basedOn w:val="a1"/>
    <w:next w:val="a1"/>
    <w:qFormat/>
    <w:rsid w:val="004B5491"/>
    <w:pPr>
      <w:keepNext/>
      <w:keepLines/>
      <w:numPr>
        <w:ilvl w:val="7"/>
        <w:numId w:val="1"/>
      </w:numPr>
      <w:spacing w:before="240" w:after="64" w:line="320" w:lineRule="auto"/>
      <w:outlineLvl w:val="7"/>
    </w:pPr>
    <w:rPr>
      <w:rFonts w:ascii="Arial" w:eastAsia="黑体" w:hAnsi="Arial"/>
    </w:rPr>
  </w:style>
  <w:style w:type="paragraph" w:styleId="9">
    <w:name w:val="heading 9"/>
    <w:basedOn w:val="a1"/>
    <w:next w:val="a1"/>
    <w:qFormat/>
    <w:rsid w:val="004B5491"/>
    <w:pPr>
      <w:keepNext/>
      <w:keepLines/>
      <w:numPr>
        <w:ilvl w:val="8"/>
        <w:numId w:val="1"/>
      </w:numPr>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022520"/>
    <w:pPr>
      <w:shd w:val="clear" w:color="auto" w:fill="000080"/>
    </w:pPr>
  </w:style>
  <w:style w:type="paragraph" w:styleId="a6">
    <w:name w:val="Revision"/>
    <w:hidden/>
    <w:semiHidden/>
    <w:rsid w:val="004721A9"/>
    <w:rPr>
      <w:kern w:val="2"/>
      <w:sz w:val="21"/>
      <w:szCs w:val="24"/>
    </w:rPr>
  </w:style>
  <w:style w:type="paragraph" w:styleId="a0">
    <w:name w:val="Plain Text"/>
    <w:aliases w:val="纯文本 Char,普通文字 Char,纯文本 Char1,普通文字 Char Char"/>
    <w:basedOn w:val="a1"/>
    <w:link w:val="Char2"/>
    <w:semiHidden/>
    <w:rsid w:val="00C117FE"/>
    <w:pPr>
      <w:numPr>
        <w:numId w:val="2"/>
      </w:numPr>
    </w:pPr>
    <w:rPr>
      <w:rFonts w:ascii="宋体" w:hAnsi="Courier New" w:cs="Courier New"/>
      <w:szCs w:val="21"/>
    </w:rPr>
  </w:style>
  <w:style w:type="character" w:customStyle="1" w:styleId="Char2">
    <w:name w:val="纯文本 Char2"/>
    <w:aliases w:val="纯文本 Char Char,普通文字 Char Char1,纯文本 Char1 Char,普通文字 Char Char Char"/>
    <w:basedOn w:val="a2"/>
    <w:link w:val="a0"/>
    <w:semiHidden/>
    <w:rsid w:val="00C117FE"/>
    <w:rPr>
      <w:rFonts w:ascii="宋体" w:hAnsi="Courier New" w:cs="Courier New"/>
      <w:kern w:val="2"/>
      <w:sz w:val="24"/>
      <w:szCs w:val="21"/>
    </w:rPr>
  </w:style>
  <w:style w:type="paragraph" w:customStyle="1" w:styleId="ANNEXtitle">
    <w:name w:val="ANNEX_title"/>
    <w:basedOn w:val="a1"/>
    <w:next w:val="ANNEX-heading1"/>
    <w:semiHidden/>
    <w:rsid w:val="00C117FE"/>
    <w:pPr>
      <w:pageBreakBefore/>
      <w:widowControl/>
      <w:numPr>
        <w:ilvl w:val="2"/>
        <w:numId w:val="2"/>
      </w:numPr>
      <w:snapToGrid w:val="0"/>
      <w:spacing w:after="200"/>
      <w:jc w:val="center"/>
      <w:outlineLvl w:val="0"/>
    </w:pPr>
    <w:rPr>
      <w:rFonts w:ascii="Arial" w:hAnsi="Arial" w:cs="Arial"/>
      <w:b/>
      <w:bCs/>
      <w:spacing w:val="8"/>
      <w:kern w:val="0"/>
      <w:lang w:val="en-GB"/>
    </w:rPr>
  </w:style>
  <w:style w:type="paragraph" w:customStyle="1" w:styleId="ANNEX-heading1">
    <w:name w:val="ANNEX-heading1"/>
    <w:basedOn w:val="1"/>
    <w:next w:val="a1"/>
    <w:semiHidden/>
    <w:rsid w:val="00C117FE"/>
    <w:pPr>
      <w:keepNext w:val="0"/>
      <w:keepLines w:val="0"/>
      <w:numPr>
        <w:ilvl w:val="3"/>
        <w:numId w:val="2"/>
      </w:numPr>
      <w:suppressAutoHyphens/>
      <w:snapToGrid w:val="0"/>
      <w:spacing w:before="200" w:after="200"/>
      <w:jc w:val="left"/>
      <w:outlineLvl w:val="1"/>
    </w:pPr>
    <w:rPr>
      <w:rFonts w:ascii="Arial" w:hAnsi="Arial" w:cs="Arial"/>
      <w:spacing w:val="8"/>
      <w:kern w:val="0"/>
      <w:sz w:val="22"/>
      <w:szCs w:val="22"/>
      <w:lang w:val="en-GB"/>
    </w:rPr>
  </w:style>
  <w:style w:type="paragraph" w:customStyle="1" w:styleId="ANNEX-heading2">
    <w:name w:val="ANNEX-heading2"/>
    <w:basedOn w:val="2"/>
    <w:next w:val="a1"/>
    <w:semiHidden/>
    <w:rsid w:val="00C117FE"/>
    <w:pPr>
      <w:keepLines w:val="0"/>
      <w:numPr>
        <w:ilvl w:val="4"/>
        <w:numId w:val="2"/>
      </w:numPr>
      <w:suppressAutoHyphens/>
      <w:snapToGrid w:val="0"/>
      <w:spacing w:before="100" w:after="100"/>
      <w:jc w:val="left"/>
      <w:outlineLvl w:val="2"/>
    </w:pPr>
    <w:rPr>
      <w:rFonts w:eastAsia="宋体" w:cs="Arial"/>
      <w:b/>
      <w:spacing w:val="8"/>
      <w:kern w:val="0"/>
      <w:sz w:val="20"/>
      <w:szCs w:val="20"/>
      <w:lang w:val="en-GB"/>
    </w:rPr>
  </w:style>
  <w:style w:type="paragraph" w:customStyle="1" w:styleId="ANNEX-heading3">
    <w:name w:val="ANNEX-heading3"/>
    <w:basedOn w:val="3"/>
    <w:next w:val="a1"/>
    <w:semiHidden/>
    <w:rsid w:val="00C117FE"/>
    <w:pPr>
      <w:keepLines w:val="0"/>
      <w:numPr>
        <w:ilvl w:val="5"/>
        <w:numId w:val="2"/>
      </w:numPr>
      <w:suppressAutoHyphens/>
      <w:snapToGrid w:val="0"/>
      <w:spacing w:before="100" w:after="100"/>
      <w:jc w:val="left"/>
      <w:outlineLvl w:val="3"/>
    </w:pPr>
    <w:rPr>
      <w:rFonts w:ascii="Arial" w:hAnsi="Arial" w:cs="Arial"/>
      <w:spacing w:val="8"/>
      <w:kern w:val="0"/>
      <w:sz w:val="20"/>
      <w:szCs w:val="20"/>
      <w:lang w:val="en-GB"/>
    </w:rPr>
  </w:style>
  <w:style w:type="paragraph" w:styleId="a7">
    <w:name w:val="header"/>
    <w:aliases w:val="even,Ò³Ã¼,Cache,页眉1"/>
    <w:basedOn w:val="a1"/>
    <w:link w:val="Char"/>
    <w:uiPriority w:val="99"/>
    <w:rsid w:val="001C0056"/>
    <w:pPr>
      <w:tabs>
        <w:tab w:val="center" w:pos="4153"/>
        <w:tab w:val="right" w:pos="8306"/>
      </w:tabs>
      <w:snapToGrid w:val="0"/>
      <w:jc w:val="center"/>
    </w:pPr>
    <w:rPr>
      <w:sz w:val="18"/>
      <w:szCs w:val="18"/>
    </w:rPr>
  </w:style>
  <w:style w:type="character" w:customStyle="1" w:styleId="Char">
    <w:name w:val="页眉 Char"/>
    <w:aliases w:val="even Char,Ò³Ã¼ Char,Cache Char,页眉1 Char"/>
    <w:basedOn w:val="a2"/>
    <w:link w:val="a7"/>
    <w:uiPriority w:val="99"/>
    <w:rsid w:val="001C0056"/>
    <w:rPr>
      <w:kern w:val="2"/>
      <w:sz w:val="18"/>
      <w:szCs w:val="18"/>
    </w:rPr>
  </w:style>
  <w:style w:type="paragraph" w:styleId="a8">
    <w:name w:val="footer"/>
    <w:aliases w:val="Footer-Even,fo,footer odd,odd,footer Final,FtrF,Footer1"/>
    <w:basedOn w:val="a1"/>
    <w:link w:val="Char0"/>
    <w:uiPriority w:val="99"/>
    <w:rsid w:val="008F199D"/>
    <w:pPr>
      <w:tabs>
        <w:tab w:val="center" w:pos="4153"/>
        <w:tab w:val="right" w:pos="8306"/>
      </w:tabs>
      <w:snapToGrid w:val="0"/>
      <w:jc w:val="left"/>
    </w:pPr>
    <w:rPr>
      <w:sz w:val="18"/>
      <w:szCs w:val="18"/>
    </w:rPr>
  </w:style>
  <w:style w:type="character" w:customStyle="1" w:styleId="Char0">
    <w:name w:val="页脚 Char"/>
    <w:aliases w:val="Footer-Even Char,fo Char,footer odd Char,odd Char,footer Final Char,FtrF Char,Footer1 Char"/>
    <w:basedOn w:val="a2"/>
    <w:link w:val="a8"/>
    <w:uiPriority w:val="99"/>
    <w:rsid w:val="008F199D"/>
    <w:rPr>
      <w:kern w:val="2"/>
      <w:sz w:val="18"/>
      <w:szCs w:val="18"/>
    </w:rPr>
  </w:style>
  <w:style w:type="character" w:styleId="a9">
    <w:name w:val="page number"/>
    <w:basedOn w:val="a2"/>
    <w:rsid w:val="005A53E3"/>
  </w:style>
  <w:style w:type="character" w:styleId="aa">
    <w:name w:val="Emphasis"/>
    <w:qFormat/>
    <w:rsid w:val="00DB3001"/>
    <w:rPr>
      <w:b w:val="0"/>
      <w:i w:val="0"/>
      <w:color w:val="CC0033"/>
    </w:rPr>
  </w:style>
  <w:style w:type="character" w:customStyle="1" w:styleId="Char1">
    <w:name w:val="题注 Char"/>
    <w:aliases w:val="Caption Char Char,Caption Char1 Char Char,Caption Char Char Char Char"/>
    <w:link w:val="ab"/>
    <w:rsid w:val="00DB3001"/>
    <w:rPr>
      <w:kern w:val="2"/>
      <w:sz w:val="21"/>
    </w:rPr>
  </w:style>
  <w:style w:type="paragraph" w:styleId="ab">
    <w:name w:val="caption"/>
    <w:aliases w:val="Caption Char,Caption Char1 Char,Caption Char Char Char"/>
    <w:basedOn w:val="a1"/>
    <w:next w:val="a1"/>
    <w:link w:val="Char1"/>
    <w:qFormat/>
    <w:rsid w:val="00DB3001"/>
    <w:pPr>
      <w:widowControl/>
      <w:spacing w:before="120" w:after="120" w:line="360" w:lineRule="auto"/>
      <w:ind w:firstLineChars="200" w:firstLine="200"/>
    </w:pPr>
    <w:rPr>
      <w:szCs w:val="20"/>
    </w:rPr>
  </w:style>
  <w:style w:type="paragraph" w:styleId="ac">
    <w:name w:val="No Spacing"/>
    <w:uiPriority w:val="1"/>
    <w:qFormat/>
    <w:rsid w:val="00303985"/>
    <w:pPr>
      <w:jc w:val="center"/>
    </w:pPr>
    <w:rPr>
      <w:rFonts w:eastAsiaTheme="majorEastAsia"/>
      <w:b/>
      <w:kern w:val="2"/>
      <w:sz w:val="21"/>
    </w:rPr>
  </w:style>
  <w:style w:type="character" w:customStyle="1" w:styleId="0505CharChar">
    <w:name w:val="样式 正文首行缩进 + 段前: 0.5 行 段后: 0.5 行 Char Char"/>
    <w:link w:val="0505"/>
    <w:rsid w:val="0096324E"/>
    <w:rPr>
      <w:kern w:val="2"/>
      <w:sz w:val="24"/>
    </w:rPr>
  </w:style>
  <w:style w:type="paragraph" w:customStyle="1" w:styleId="0505">
    <w:name w:val="样式 正文首行缩进 + 段前: 0.5 行 段后: 0.5 行"/>
    <w:basedOn w:val="a1"/>
    <w:link w:val="0505CharChar"/>
    <w:rsid w:val="0096324E"/>
    <w:pPr>
      <w:widowControl/>
      <w:spacing w:after="156" w:line="360" w:lineRule="auto"/>
      <w:ind w:firstLineChars="200" w:firstLine="420"/>
    </w:pPr>
    <w:rPr>
      <w:szCs w:val="20"/>
    </w:rPr>
  </w:style>
  <w:style w:type="paragraph" w:styleId="10">
    <w:name w:val="toc 1"/>
    <w:basedOn w:val="a1"/>
    <w:next w:val="a1"/>
    <w:autoRedefine/>
    <w:uiPriority w:val="39"/>
    <w:rsid w:val="00C201B8"/>
    <w:pPr>
      <w:tabs>
        <w:tab w:val="left" w:pos="420"/>
        <w:tab w:val="right" w:leader="dot" w:pos="8302"/>
      </w:tabs>
      <w:spacing w:line="300" w:lineRule="auto"/>
    </w:pPr>
  </w:style>
  <w:style w:type="character" w:styleId="ad">
    <w:name w:val="Hyperlink"/>
    <w:basedOn w:val="a2"/>
    <w:uiPriority w:val="99"/>
    <w:unhideWhenUsed/>
    <w:rsid w:val="00B76B5F"/>
    <w:rPr>
      <w:color w:val="0000FF" w:themeColor="hyperlink"/>
      <w:u w:val="single"/>
    </w:rPr>
  </w:style>
  <w:style w:type="paragraph" w:styleId="ae">
    <w:name w:val="Balloon Text"/>
    <w:basedOn w:val="a1"/>
    <w:link w:val="Char3"/>
    <w:rsid w:val="00A56F47"/>
    <w:rPr>
      <w:sz w:val="18"/>
      <w:szCs w:val="18"/>
    </w:rPr>
  </w:style>
  <w:style w:type="character" w:customStyle="1" w:styleId="Char3">
    <w:name w:val="批注框文本 Char"/>
    <w:basedOn w:val="a2"/>
    <w:link w:val="ae"/>
    <w:rsid w:val="00A56F47"/>
    <w:rPr>
      <w:kern w:val="2"/>
      <w:sz w:val="18"/>
      <w:szCs w:val="18"/>
    </w:rPr>
  </w:style>
  <w:style w:type="paragraph" w:customStyle="1" w:styleId="af">
    <w:name w:val="插图标题"/>
    <w:basedOn w:val="ab"/>
    <w:link w:val="Char4"/>
    <w:qFormat/>
    <w:rsid w:val="000F216F"/>
    <w:pPr>
      <w:widowControl w:val="0"/>
      <w:spacing w:before="0" w:after="0" w:line="240" w:lineRule="auto"/>
      <w:ind w:firstLineChars="0" w:firstLine="0"/>
      <w:jc w:val="center"/>
    </w:pPr>
    <w:rPr>
      <w:rFonts w:ascii="宋体" w:hAnsi="宋体"/>
      <w:b/>
      <w:sz w:val="20"/>
    </w:rPr>
  </w:style>
  <w:style w:type="character" w:customStyle="1" w:styleId="Char4">
    <w:name w:val="插图标题 Char"/>
    <w:link w:val="af"/>
    <w:qFormat/>
    <w:rsid w:val="000F216F"/>
    <w:rPr>
      <w:rFonts w:ascii="宋体" w:hAnsi="宋体"/>
      <w:b/>
      <w:kern w:val="2"/>
    </w:rPr>
  </w:style>
  <w:style w:type="paragraph" w:customStyle="1" w:styleId="KDBodyText">
    <w:name w:val="KD_BodyText"/>
    <w:basedOn w:val="a1"/>
    <w:rsid w:val="000F216F"/>
    <w:pPr>
      <w:spacing w:before="120" w:after="120" w:line="360" w:lineRule="auto"/>
      <w:ind w:firstLineChars="200" w:firstLine="200"/>
    </w:pPr>
    <w:rPr>
      <w:rFonts w:ascii="Calibri" w:hAnsi="Calibri"/>
      <w:szCs w:val="20"/>
    </w:rPr>
  </w:style>
  <w:style w:type="paragraph" w:styleId="af0">
    <w:name w:val="List Paragraph"/>
    <w:basedOn w:val="a1"/>
    <w:uiPriority w:val="34"/>
    <w:qFormat/>
    <w:rsid w:val="000F216F"/>
    <w:pPr>
      <w:ind w:firstLineChars="200" w:firstLine="420"/>
    </w:pPr>
  </w:style>
  <w:style w:type="table" w:styleId="af1">
    <w:name w:val="Table Grid"/>
    <w:basedOn w:val="a3"/>
    <w:rsid w:val="002F0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正文1"/>
    <w:basedOn w:val="a1"/>
    <w:link w:val="1Char"/>
    <w:qFormat/>
    <w:rsid w:val="00087D71"/>
    <w:pPr>
      <w:ind w:firstLine="420"/>
    </w:pPr>
    <w:rPr>
      <w:rFonts w:hAnsi="宋体"/>
    </w:rPr>
  </w:style>
  <w:style w:type="character" w:customStyle="1" w:styleId="1Char">
    <w:name w:val="正文1 Char"/>
    <w:basedOn w:val="a2"/>
    <w:link w:val="11"/>
    <w:rsid w:val="00087D71"/>
    <w:rPr>
      <w:rFonts w:hAnsi="宋体"/>
      <w:kern w:val="2"/>
      <w:sz w:val="21"/>
      <w:szCs w:val="24"/>
    </w:rPr>
  </w:style>
  <w:style w:type="paragraph" w:styleId="af2">
    <w:name w:val="table of figures"/>
    <w:basedOn w:val="a1"/>
    <w:next w:val="a1"/>
    <w:unhideWhenUsed/>
    <w:rsid w:val="00D06B65"/>
    <w:pPr>
      <w:ind w:left="420" w:hanging="420"/>
      <w:jc w:val="left"/>
    </w:pPr>
    <w:rPr>
      <w:rFonts w:asciiTheme="minorHAnsi" w:hAnsiTheme="minorHAnsi" w:cstheme="minorHAnsi"/>
      <w:b/>
      <w:bCs/>
      <w:sz w:val="20"/>
      <w:szCs w:val="20"/>
    </w:rPr>
  </w:style>
  <w:style w:type="paragraph" w:customStyle="1" w:styleId="a">
    <w:name w:val="编号"/>
    <w:basedOn w:val="11"/>
    <w:link w:val="Char5"/>
    <w:qFormat/>
    <w:rsid w:val="00EF2285"/>
    <w:pPr>
      <w:numPr>
        <w:numId w:val="3"/>
      </w:numPr>
    </w:pPr>
  </w:style>
  <w:style w:type="character" w:customStyle="1" w:styleId="Char5">
    <w:name w:val="编号 Char"/>
    <w:basedOn w:val="1Char"/>
    <w:link w:val="a"/>
    <w:rsid w:val="00EF2285"/>
    <w:rPr>
      <w:rFonts w:hAnsi="宋体"/>
      <w:kern w:val="2"/>
      <w:sz w:val="24"/>
      <w:szCs w:val="24"/>
    </w:rPr>
  </w:style>
  <w:style w:type="character" w:styleId="af3">
    <w:name w:val="annotation reference"/>
    <w:basedOn w:val="a2"/>
    <w:uiPriority w:val="99"/>
    <w:semiHidden/>
    <w:unhideWhenUsed/>
    <w:rsid w:val="00336F5A"/>
    <w:rPr>
      <w:sz w:val="21"/>
      <w:szCs w:val="21"/>
    </w:rPr>
  </w:style>
  <w:style w:type="paragraph" w:styleId="af4">
    <w:name w:val="annotation text"/>
    <w:basedOn w:val="a1"/>
    <w:link w:val="Char6"/>
    <w:uiPriority w:val="99"/>
    <w:semiHidden/>
    <w:unhideWhenUsed/>
    <w:rsid w:val="00336F5A"/>
    <w:pPr>
      <w:jc w:val="left"/>
    </w:pPr>
  </w:style>
  <w:style w:type="character" w:customStyle="1" w:styleId="Char6">
    <w:name w:val="批注文字 Char"/>
    <w:basedOn w:val="a2"/>
    <w:link w:val="af4"/>
    <w:uiPriority w:val="99"/>
    <w:semiHidden/>
    <w:rsid w:val="00336F5A"/>
    <w:rPr>
      <w:kern w:val="2"/>
      <w:sz w:val="21"/>
      <w:szCs w:val="24"/>
    </w:rPr>
  </w:style>
  <w:style w:type="paragraph" w:styleId="af5">
    <w:name w:val="annotation subject"/>
    <w:basedOn w:val="af4"/>
    <w:next w:val="af4"/>
    <w:link w:val="Char7"/>
    <w:semiHidden/>
    <w:unhideWhenUsed/>
    <w:rsid w:val="00336F5A"/>
    <w:rPr>
      <w:b/>
      <w:bCs/>
    </w:rPr>
  </w:style>
  <w:style w:type="character" w:customStyle="1" w:styleId="Char7">
    <w:name w:val="批注主题 Char"/>
    <w:basedOn w:val="Char6"/>
    <w:link w:val="af5"/>
    <w:semiHidden/>
    <w:rsid w:val="00336F5A"/>
    <w:rPr>
      <w:b/>
      <w:bCs/>
      <w:kern w:val="2"/>
      <w:sz w:val="21"/>
      <w:szCs w:val="24"/>
    </w:rPr>
  </w:style>
  <w:style w:type="paragraph" w:customStyle="1" w:styleId="12">
    <w:name w:val="列出段落1"/>
    <w:basedOn w:val="a1"/>
    <w:uiPriority w:val="34"/>
    <w:qFormat/>
    <w:rsid w:val="00336F5A"/>
    <w:pPr>
      <w:ind w:firstLineChars="200" w:firstLine="420"/>
    </w:pPr>
  </w:style>
  <w:style w:type="paragraph" w:customStyle="1" w:styleId="15">
    <w:name w:val="样式 (中文) 黑体 二号 行距: 1.5 倍行距"/>
    <w:basedOn w:val="a1"/>
    <w:rsid w:val="005F4239"/>
    <w:pPr>
      <w:spacing w:line="360" w:lineRule="auto"/>
    </w:pPr>
    <w:rPr>
      <w:rFonts w:cs="宋体"/>
      <w:sz w:val="44"/>
      <w:szCs w:val="20"/>
    </w:rPr>
  </w:style>
  <w:style w:type="paragraph" w:styleId="20">
    <w:name w:val="toc 2"/>
    <w:basedOn w:val="a1"/>
    <w:next w:val="a1"/>
    <w:autoRedefine/>
    <w:uiPriority w:val="39"/>
    <w:unhideWhenUsed/>
    <w:rsid w:val="00EA50A5"/>
    <w:pPr>
      <w:tabs>
        <w:tab w:val="left" w:pos="420"/>
        <w:tab w:val="right" w:leader="dot" w:pos="8302"/>
      </w:tabs>
      <w:spacing w:line="300" w:lineRule="auto"/>
      <w:ind w:leftChars="100" w:left="100"/>
    </w:pPr>
  </w:style>
  <w:style w:type="paragraph" w:styleId="30">
    <w:name w:val="toc 3"/>
    <w:basedOn w:val="a1"/>
    <w:next w:val="a1"/>
    <w:autoRedefine/>
    <w:uiPriority w:val="39"/>
    <w:unhideWhenUsed/>
    <w:rsid w:val="00EA50A5"/>
    <w:pPr>
      <w:spacing w:line="300" w:lineRule="auto"/>
      <w:ind w:leftChars="200" w:left="200"/>
    </w:pPr>
    <w:rPr>
      <w:rFonts w:eastAsia="Times New Roman"/>
    </w:rPr>
  </w:style>
  <w:style w:type="paragraph" w:styleId="40">
    <w:name w:val="toc 4"/>
    <w:basedOn w:val="a1"/>
    <w:next w:val="a1"/>
    <w:autoRedefine/>
    <w:uiPriority w:val="39"/>
    <w:unhideWhenUsed/>
    <w:rsid w:val="006478A5"/>
    <w:pPr>
      <w:ind w:leftChars="600" w:left="1260"/>
    </w:pPr>
    <w:rPr>
      <w:rFonts w:asciiTheme="minorHAnsi" w:eastAsiaTheme="minorEastAsia" w:hAnsiTheme="minorHAnsi" w:cstheme="minorBidi"/>
      <w:szCs w:val="22"/>
    </w:rPr>
  </w:style>
  <w:style w:type="paragraph" w:styleId="50">
    <w:name w:val="toc 5"/>
    <w:basedOn w:val="a1"/>
    <w:next w:val="a1"/>
    <w:autoRedefine/>
    <w:uiPriority w:val="39"/>
    <w:unhideWhenUsed/>
    <w:rsid w:val="006478A5"/>
    <w:pPr>
      <w:ind w:leftChars="800" w:left="1680"/>
    </w:pPr>
    <w:rPr>
      <w:rFonts w:asciiTheme="minorHAnsi" w:eastAsiaTheme="minorEastAsia" w:hAnsiTheme="minorHAnsi" w:cstheme="minorBidi"/>
      <w:szCs w:val="22"/>
    </w:rPr>
  </w:style>
  <w:style w:type="paragraph" w:styleId="60">
    <w:name w:val="toc 6"/>
    <w:basedOn w:val="a1"/>
    <w:next w:val="a1"/>
    <w:autoRedefine/>
    <w:uiPriority w:val="39"/>
    <w:unhideWhenUsed/>
    <w:rsid w:val="006478A5"/>
    <w:pPr>
      <w:ind w:leftChars="1000" w:left="2100"/>
    </w:pPr>
    <w:rPr>
      <w:rFonts w:asciiTheme="minorHAnsi" w:eastAsiaTheme="minorEastAsia" w:hAnsiTheme="minorHAnsi" w:cstheme="minorBidi"/>
      <w:szCs w:val="22"/>
    </w:rPr>
  </w:style>
  <w:style w:type="paragraph" w:styleId="70">
    <w:name w:val="toc 7"/>
    <w:basedOn w:val="a1"/>
    <w:next w:val="a1"/>
    <w:autoRedefine/>
    <w:uiPriority w:val="39"/>
    <w:unhideWhenUsed/>
    <w:rsid w:val="006478A5"/>
    <w:pPr>
      <w:ind w:leftChars="1200" w:left="2520"/>
    </w:pPr>
    <w:rPr>
      <w:rFonts w:asciiTheme="minorHAnsi" w:eastAsiaTheme="minorEastAsia" w:hAnsiTheme="minorHAnsi" w:cstheme="minorBidi"/>
      <w:szCs w:val="22"/>
    </w:rPr>
  </w:style>
  <w:style w:type="paragraph" w:styleId="80">
    <w:name w:val="toc 8"/>
    <w:basedOn w:val="a1"/>
    <w:next w:val="a1"/>
    <w:autoRedefine/>
    <w:uiPriority w:val="39"/>
    <w:unhideWhenUsed/>
    <w:rsid w:val="006478A5"/>
    <w:pPr>
      <w:ind w:leftChars="1400" w:left="2940"/>
    </w:pPr>
    <w:rPr>
      <w:rFonts w:asciiTheme="minorHAnsi" w:eastAsiaTheme="minorEastAsia" w:hAnsiTheme="minorHAnsi" w:cstheme="minorBidi"/>
      <w:szCs w:val="22"/>
    </w:rPr>
  </w:style>
  <w:style w:type="paragraph" w:styleId="90">
    <w:name w:val="toc 9"/>
    <w:basedOn w:val="a1"/>
    <w:next w:val="a1"/>
    <w:autoRedefine/>
    <w:uiPriority w:val="39"/>
    <w:unhideWhenUsed/>
    <w:rsid w:val="006478A5"/>
    <w:pPr>
      <w:ind w:leftChars="1600" w:left="3360"/>
    </w:pPr>
    <w:rPr>
      <w:rFonts w:asciiTheme="minorHAnsi" w:eastAsiaTheme="minorEastAsia" w:hAnsiTheme="minorHAnsi" w:cstheme="minorBidi"/>
      <w:szCs w:val="22"/>
    </w:rPr>
  </w:style>
  <w:style w:type="paragraph" w:customStyle="1" w:styleId="21">
    <w:name w:val="列出段落2"/>
    <w:basedOn w:val="a1"/>
    <w:uiPriority w:val="34"/>
    <w:qFormat/>
    <w:rsid w:val="00682611"/>
    <w:pPr>
      <w:ind w:firstLineChars="200" w:firstLine="420"/>
    </w:pPr>
  </w:style>
  <w:style w:type="paragraph" w:styleId="af6">
    <w:name w:val="Body Text Indent"/>
    <w:basedOn w:val="a1"/>
    <w:link w:val="Char8"/>
    <w:rsid w:val="00C91551"/>
    <w:pPr>
      <w:ind w:firstLineChars="181" w:firstLine="434"/>
    </w:pPr>
    <w:rPr>
      <w:rFonts w:ascii="宋体"/>
    </w:rPr>
  </w:style>
  <w:style w:type="character" w:customStyle="1" w:styleId="Char8">
    <w:name w:val="正文文本缩进 Char"/>
    <w:basedOn w:val="a2"/>
    <w:link w:val="af6"/>
    <w:rsid w:val="00C91551"/>
    <w:rPr>
      <w:rFonts w:ascii="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69795">
      <w:bodyDiv w:val="1"/>
      <w:marLeft w:val="0"/>
      <w:marRight w:val="0"/>
      <w:marTop w:val="0"/>
      <w:marBottom w:val="0"/>
      <w:divBdr>
        <w:top w:val="none" w:sz="0" w:space="0" w:color="auto"/>
        <w:left w:val="none" w:sz="0" w:space="0" w:color="auto"/>
        <w:bottom w:val="none" w:sz="0" w:space="0" w:color="auto"/>
        <w:right w:val="none" w:sz="0" w:space="0" w:color="auto"/>
      </w:divBdr>
    </w:div>
    <w:div w:id="558638143">
      <w:bodyDiv w:val="1"/>
      <w:marLeft w:val="0"/>
      <w:marRight w:val="0"/>
      <w:marTop w:val="0"/>
      <w:marBottom w:val="0"/>
      <w:divBdr>
        <w:top w:val="none" w:sz="0" w:space="0" w:color="auto"/>
        <w:left w:val="none" w:sz="0" w:space="0" w:color="auto"/>
        <w:bottom w:val="none" w:sz="0" w:space="0" w:color="auto"/>
        <w:right w:val="none" w:sz="0" w:space="0" w:color="auto"/>
      </w:divBdr>
    </w:div>
    <w:div w:id="795373705">
      <w:bodyDiv w:val="1"/>
      <w:marLeft w:val="0"/>
      <w:marRight w:val="0"/>
      <w:marTop w:val="0"/>
      <w:marBottom w:val="0"/>
      <w:divBdr>
        <w:top w:val="none" w:sz="0" w:space="0" w:color="auto"/>
        <w:left w:val="none" w:sz="0" w:space="0" w:color="auto"/>
        <w:bottom w:val="none" w:sz="0" w:space="0" w:color="auto"/>
        <w:right w:val="none" w:sz="0" w:space="0" w:color="auto"/>
      </w:divBdr>
    </w:div>
    <w:div w:id="915631438">
      <w:bodyDiv w:val="1"/>
      <w:marLeft w:val="0"/>
      <w:marRight w:val="0"/>
      <w:marTop w:val="0"/>
      <w:marBottom w:val="0"/>
      <w:divBdr>
        <w:top w:val="none" w:sz="0" w:space="0" w:color="auto"/>
        <w:left w:val="none" w:sz="0" w:space="0" w:color="auto"/>
        <w:bottom w:val="none" w:sz="0" w:space="0" w:color="auto"/>
        <w:right w:val="none" w:sz="0" w:space="0" w:color="auto"/>
      </w:divBdr>
    </w:div>
    <w:div w:id="1072510611">
      <w:bodyDiv w:val="1"/>
      <w:marLeft w:val="0"/>
      <w:marRight w:val="0"/>
      <w:marTop w:val="0"/>
      <w:marBottom w:val="0"/>
      <w:divBdr>
        <w:top w:val="none" w:sz="0" w:space="0" w:color="auto"/>
        <w:left w:val="none" w:sz="0" w:space="0" w:color="auto"/>
        <w:bottom w:val="none" w:sz="0" w:space="0" w:color="auto"/>
        <w:right w:val="none" w:sz="0" w:space="0" w:color="auto"/>
      </w:divBdr>
      <w:divsChild>
        <w:div w:id="1417481232">
          <w:marLeft w:val="547"/>
          <w:marRight w:val="0"/>
          <w:marTop w:val="0"/>
          <w:marBottom w:val="0"/>
          <w:divBdr>
            <w:top w:val="none" w:sz="0" w:space="0" w:color="auto"/>
            <w:left w:val="none" w:sz="0" w:space="0" w:color="auto"/>
            <w:bottom w:val="none" w:sz="0" w:space="0" w:color="auto"/>
            <w:right w:val="none" w:sz="0" w:space="0" w:color="auto"/>
          </w:divBdr>
        </w:div>
      </w:divsChild>
    </w:div>
    <w:div w:id="1080905694">
      <w:bodyDiv w:val="1"/>
      <w:marLeft w:val="0"/>
      <w:marRight w:val="0"/>
      <w:marTop w:val="0"/>
      <w:marBottom w:val="0"/>
      <w:divBdr>
        <w:top w:val="none" w:sz="0" w:space="0" w:color="auto"/>
        <w:left w:val="none" w:sz="0" w:space="0" w:color="auto"/>
        <w:bottom w:val="none" w:sz="0" w:space="0" w:color="auto"/>
        <w:right w:val="none" w:sz="0" w:space="0" w:color="auto"/>
      </w:divBdr>
    </w:div>
    <w:div w:id="1468234874">
      <w:bodyDiv w:val="1"/>
      <w:marLeft w:val="0"/>
      <w:marRight w:val="0"/>
      <w:marTop w:val="0"/>
      <w:marBottom w:val="0"/>
      <w:divBdr>
        <w:top w:val="none" w:sz="0" w:space="0" w:color="auto"/>
        <w:left w:val="none" w:sz="0" w:space="0" w:color="auto"/>
        <w:bottom w:val="none" w:sz="0" w:space="0" w:color="auto"/>
        <w:right w:val="none" w:sz="0" w:space="0" w:color="auto"/>
      </w:divBdr>
    </w:div>
    <w:div w:id="1504198466">
      <w:bodyDiv w:val="1"/>
      <w:marLeft w:val="0"/>
      <w:marRight w:val="0"/>
      <w:marTop w:val="0"/>
      <w:marBottom w:val="0"/>
      <w:divBdr>
        <w:top w:val="none" w:sz="0" w:space="0" w:color="auto"/>
        <w:left w:val="none" w:sz="0" w:space="0" w:color="auto"/>
        <w:bottom w:val="none" w:sz="0" w:space="0" w:color="auto"/>
        <w:right w:val="none" w:sz="0" w:space="0" w:color="auto"/>
      </w:divBdr>
    </w:div>
    <w:div w:id="1507399445">
      <w:bodyDiv w:val="1"/>
      <w:marLeft w:val="0"/>
      <w:marRight w:val="0"/>
      <w:marTop w:val="0"/>
      <w:marBottom w:val="0"/>
      <w:divBdr>
        <w:top w:val="none" w:sz="0" w:space="0" w:color="auto"/>
        <w:left w:val="none" w:sz="0" w:space="0" w:color="auto"/>
        <w:bottom w:val="none" w:sz="0" w:space="0" w:color="auto"/>
        <w:right w:val="none" w:sz="0" w:space="0" w:color="auto"/>
      </w:divBdr>
      <w:divsChild>
        <w:div w:id="2036736094">
          <w:marLeft w:val="547"/>
          <w:marRight w:val="0"/>
          <w:marTop w:val="0"/>
          <w:marBottom w:val="0"/>
          <w:divBdr>
            <w:top w:val="none" w:sz="0" w:space="0" w:color="auto"/>
            <w:left w:val="none" w:sz="0" w:space="0" w:color="auto"/>
            <w:bottom w:val="none" w:sz="0" w:space="0" w:color="auto"/>
            <w:right w:val="none" w:sz="0" w:space="0" w:color="auto"/>
          </w:divBdr>
        </w:div>
      </w:divsChild>
    </w:div>
    <w:div w:id="1845626273">
      <w:bodyDiv w:val="1"/>
      <w:marLeft w:val="0"/>
      <w:marRight w:val="0"/>
      <w:marTop w:val="0"/>
      <w:marBottom w:val="0"/>
      <w:divBdr>
        <w:top w:val="none" w:sz="0" w:space="0" w:color="auto"/>
        <w:left w:val="none" w:sz="0" w:space="0" w:color="auto"/>
        <w:bottom w:val="none" w:sz="0" w:space="0" w:color="auto"/>
        <w:right w:val="none" w:sz="0" w:space="0" w:color="auto"/>
      </w:divBdr>
    </w:div>
    <w:div w:id="1909607575">
      <w:bodyDiv w:val="1"/>
      <w:marLeft w:val="0"/>
      <w:marRight w:val="0"/>
      <w:marTop w:val="0"/>
      <w:marBottom w:val="0"/>
      <w:divBdr>
        <w:top w:val="none" w:sz="0" w:space="0" w:color="auto"/>
        <w:left w:val="none" w:sz="0" w:space="0" w:color="auto"/>
        <w:bottom w:val="none" w:sz="0" w:space="0" w:color="auto"/>
        <w:right w:val="none" w:sz="0" w:space="0" w:color="auto"/>
      </w:divBdr>
    </w:div>
    <w:div w:id="1994407786">
      <w:bodyDiv w:val="1"/>
      <w:marLeft w:val="0"/>
      <w:marRight w:val="0"/>
      <w:marTop w:val="0"/>
      <w:marBottom w:val="0"/>
      <w:divBdr>
        <w:top w:val="none" w:sz="0" w:space="0" w:color="auto"/>
        <w:left w:val="none" w:sz="0" w:space="0" w:color="auto"/>
        <w:bottom w:val="none" w:sz="0" w:space="0" w:color="auto"/>
        <w:right w:val="none" w:sz="0" w:space="0" w:color="auto"/>
      </w:divBdr>
    </w:div>
    <w:div w:id="2005738941">
      <w:bodyDiv w:val="1"/>
      <w:marLeft w:val="0"/>
      <w:marRight w:val="0"/>
      <w:marTop w:val="0"/>
      <w:marBottom w:val="0"/>
      <w:divBdr>
        <w:top w:val="none" w:sz="0" w:space="0" w:color="auto"/>
        <w:left w:val="none" w:sz="0" w:space="0" w:color="auto"/>
        <w:bottom w:val="none" w:sz="0" w:space="0" w:color="auto"/>
        <w:right w:val="none" w:sz="0" w:space="0" w:color="auto"/>
      </w:divBdr>
    </w:div>
    <w:div w:id="20604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oleObject" Target="embeddings/Microsoft_Visio_2003-2010___1.vsd"/><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53E9-1ABC-49B9-83F2-EEED3295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3424</TotalTime>
  <Pages>1</Pages>
  <Words>5019</Words>
  <Characters>28612</Characters>
  <Application>Microsoft Office Word</Application>
  <DocSecurity>0</DocSecurity>
  <Lines>238</Lines>
  <Paragraphs>67</Paragraphs>
  <ScaleCrop>false</ScaleCrop>
  <Company>中国标准研究中心</Company>
  <LinksUpToDate>false</LinksUpToDate>
  <CharactersWithSpaces>33564</CharactersWithSpaces>
  <SharedDoc>false</SharedDoc>
  <HLinks>
    <vt:vector size="66" baseType="variant">
      <vt:variant>
        <vt:i4>6422641</vt:i4>
      </vt:variant>
      <vt:variant>
        <vt:i4>81</vt:i4>
      </vt:variant>
      <vt:variant>
        <vt:i4>0</vt:i4>
      </vt:variant>
      <vt:variant>
        <vt:i4>5</vt:i4>
      </vt:variant>
      <vt:variant>
        <vt:lpwstr>http://www.w3.org/TR/CSS2/</vt:lpwstr>
      </vt:variant>
      <vt:variant>
        <vt:lpwstr/>
      </vt:variant>
      <vt:variant>
        <vt:i4>1769532</vt:i4>
      </vt:variant>
      <vt:variant>
        <vt:i4>56</vt:i4>
      </vt:variant>
      <vt:variant>
        <vt:i4>0</vt:i4>
      </vt:variant>
      <vt:variant>
        <vt:i4>5</vt:i4>
      </vt:variant>
      <vt:variant>
        <vt:lpwstr/>
      </vt:variant>
      <vt:variant>
        <vt:lpwstr>_Toc292355939</vt:lpwstr>
      </vt:variant>
      <vt:variant>
        <vt:i4>1769532</vt:i4>
      </vt:variant>
      <vt:variant>
        <vt:i4>50</vt:i4>
      </vt:variant>
      <vt:variant>
        <vt:i4>0</vt:i4>
      </vt:variant>
      <vt:variant>
        <vt:i4>5</vt:i4>
      </vt:variant>
      <vt:variant>
        <vt:lpwstr/>
      </vt:variant>
      <vt:variant>
        <vt:lpwstr>_Toc292355938</vt:lpwstr>
      </vt:variant>
      <vt:variant>
        <vt:i4>1769532</vt:i4>
      </vt:variant>
      <vt:variant>
        <vt:i4>44</vt:i4>
      </vt:variant>
      <vt:variant>
        <vt:i4>0</vt:i4>
      </vt:variant>
      <vt:variant>
        <vt:i4>5</vt:i4>
      </vt:variant>
      <vt:variant>
        <vt:lpwstr/>
      </vt:variant>
      <vt:variant>
        <vt:lpwstr>_Toc292355937</vt:lpwstr>
      </vt:variant>
      <vt:variant>
        <vt:i4>1769532</vt:i4>
      </vt:variant>
      <vt:variant>
        <vt:i4>38</vt:i4>
      </vt:variant>
      <vt:variant>
        <vt:i4>0</vt:i4>
      </vt:variant>
      <vt:variant>
        <vt:i4>5</vt:i4>
      </vt:variant>
      <vt:variant>
        <vt:lpwstr/>
      </vt:variant>
      <vt:variant>
        <vt:lpwstr>_Toc292355936</vt:lpwstr>
      </vt:variant>
      <vt:variant>
        <vt:i4>1769532</vt:i4>
      </vt:variant>
      <vt:variant>
        <vt:i4>32</vt:i4>
      </vt:variant>
      <vt:variant>
        <vt:i4>0</vt:i4>
      </vt:variant>
      <vt:variant>
        <vt:i4>5</vt:i4>
      </vt:variant>
      <vt:variant>
        <vt:lpwstr/>
      </vt:variant>
      <vt:variant>
        <vt:lpwstr>_Toc292355935</vt:lpwstr>
      </vt:variant>
      <vt:variant>
        <vt:i4>1769532</vt:i4>
      </vt:variant>
      <vt:variant>
        <vt:i4>26</vt:i4>
      </vt:variant>
      <vt:variant>
        <vt:i4>0</vt:i4>
      </vt:variant>
      <vt:variant>
        <vt:i4>5</vt:i4>
      </vt:variant>
      <vt:variant>
        <vt:lpwstr/>
      </vt:variant>
      <vt:variant>
        <vt:lpwstr>_Toc292355934</vt:lpwstr>
      </vt:variant>
      <vt:variant>
        <vt:i4>1769532</vt:i4>
      </vt:variant>
      <vt:variant>
        <vt:i4>20</vt:i4>
      </vt:variant>
      <vt:variant>
        <vt:i4>0</vt:i4>
      </vt:variant>
      <vt:variant>
        <vt:i4>5</vt:i4>
      </vt:variant>
      <vt:variant>
        <vt:lpwstr/>
      </vt:variant>
      <vt:variant>
        <vt:lpwstr>_Toc292355933</vt:lpwstr>
      </vt:variant>
      <vt:variant>
        <vt:i4>1769532</vt:i4>
      </vt:variant>
      <vt:variant>
        <vt:i4>14</vt:i4>
      </vt:variant>
      <vt:variant>
        <vt:i4>0</vt:i4>
      </vt:variant>
      <vt:variant>
        <vt:i4>5</vt:i4>
      </vt:variant>
      <vt:variant>
        <vt:lpwstr/>
      </vt:variant>
      <vt:variant>
        <vt:lpwstr>_Toc292355932</vt:lpwstr>
      </vt:variant>
      <vt:variant>
        <vt:i4>1769532</vt:i4>
      </vt:variant>
      <vt:variant>
        <vt:i4>8</vt:i4>
      </vt:variant>
      <vt:variant>
        <vt:i4>0</vt:i4>
      </vt:variant>
      <vt:variant>
        <vt:i4>5</vt:i4>
      </vt:variant>
      <vt:variant>
        <vt:lpwstr/>
      </vt:variant>
      <vt:variant>
        <vt:lpwstr>_Toc292355931</vt:lpwstr>
      </vt:variant>
      <vt:variant>
        <vt:i4>1769532</vt:i4>
      </vt:variant>
      <vt:variant>
        <vt:i4>2</vt:i4>
      </vt:variant>
      <vt:variant>
        <vt:i4>0</vt:i4>
      </vt:variant>
      <vt:variant>
        <vt:i4>5</vt:i4>
      </vt:variant>
      <vt:variant>
        <vt:lpwstr/>
      </vt:variant>
      <vt:variant>
        <vt:lpwstr>_Toc292355930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王立新</cp:lastModifiedBy>
  <cp:revision>611</cp:revision>
  <cp:lastPrinted>2012-04-28T07:45:00Z</cp:lastPrinted>
  <dcterms:created xsi:type="dcterms:W3CDTF">2018-01-03T03:59:00Z</dcterms:created>
  <dcterms:modified xsi:type="dcterms:W3CDTF">2018-04-16T00:57:00Z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el11-15">
    <vt:lpwstr/>
  </property>
  <property fmtid="{D5CDD505-2E9C-101B-9397-08002B2CF9AE}" pid="3" name="Label11-14">
    <vt:lpwstr/>
  </property>
  <property fmtid="{D5CDD505-2E9C-101B-9397-08002B2CF9AE}" pid="4" name="Label11-13">
    <vt:lpwstr>中国南方电网责任有限公司</vt:lpwstr>
  </property>
  <property fmtid="{D5CDD505-2E9C-101B-9397-08002B2CF9AE}" pid="5" name="Label11-12">
    <vt:lpwstr>20  -  -  实施</vt:lpwstr>
  </property>
  <property fmtid="{D5CDD505-2E9C-101B-9397-08002B2CF9AE}" pid="6" name="Label11-11">
    <vt:lpwstr>20  -  -  发布</vt:lpwstr>
  </property>
  <property fmtid="{D5CDD505-2E9C-101B-9397-08002B2CF9AE}" pid="7" name="Label11-10">
    <vt:lpwstr>（与国际标准一致性程度的标识）</vt:lpwstr>
  </property>
  <property fmtid="{D5CDD505-2E9C-101B-9397-08002B2CF9AE}" pid="8" name="Label11-9">
    <vt:lpwstr>标准英文名称</vt:lpwstr>
  </property>
  <property fmtid="{D5CDD505-2E9C-101B-9397-08002B2CF9AE}" pid="9" name="Label11-8">
    <vt:lpwstr>标准名称</vt:lpwstr>
  </property>
  <property fmtid="{D5CDD505-2E9C-101B-9397-08002B2CF9AE}" pid="10" name="Label11-7">
    <vt:lpwstr>代替Q/  —</vt:lpwstr>
  </property>
  <property fmtid="{D5CDD505-2E9C-101B-9397-08002B2CF9AE}" pid="11" name="Label11-6">
    <vt:lpwstr>Q/  —</vt:lpwstr>
  </property>
  <property fmtid="{D5CDD505-2E9C-101B-9397-08002B2CF9AE}" pid="12" name="Label11-5">
    <vt:lpwstr>中国南方电网责任有限公司企业标准</vt:lpwstr>
  </property>
  <property fmtid="{D5CDD505-2E9C-101B-9397-08002B2CF9AE}" pid="13" name="Label11-4">
    <vt:lpwstr>Q/</vt:lpwstr>
  </property>
  <property fmtid="{D5CDD505-2E9C-101B-9397-08002B2CF9AE}" pid="14" name="Label11-3">
    <vt:lpwstr>备案号：</vt:lpwstr>
  </property>
  <property fmtid="{D5CDD505-2E9C-101B-9397-08002B2CF9AE}" pid="15" name="Label11-2">
    <vt:lpwstr> </vt:lpwstr>
  </property>
  <property fmtid="{D5CDD505-2E9C-101B-9397-08002B2CF9AE}" pid="16" name="Label11-1">
    <vt:lpwstr>ICS</vt:lpwstr>
  </property>
  <property fmtid="{D5CDD505-2E9C-101B-9397-08002B2CF9AE}" pid="17" name="Label11-0">
    <vt:lpwstr>3</vt:lpwstr>
  </property>
  <property fmtid="{D5CDD505-2E9C-101B-9397-08002B2CF9AE}" pid="18" name="Label17- ">
    <vt:lpwstr>0</vt:lpwstr>
  </property>
  <property fmtid="{D5CDD505-2E9C-101B-9397-08002B2CF9AE}" pid="19" name="Label16- ">
    <vt:lpwstr>0</vt:lpwstr>
  </property>
  <property fmtid="{D5CDD505-2E9C-101B-9397-08002B2CF9AE}" pid="20" name="Label15- ">
    <vt:lpwstr>1</vt:lpwstr>
  </property>
  <property fmtid="{D5CDD505-2E9C-101B-9397-08002B2CF9AE}" pid="21" name="Label11-16">
    <vt:lpwstr>CSG</vt:lpwstr>
  </property>
  <property fmtid="{D5CDD505-2E9C-101B-9397-08002B2CF9AE}" pid="22" name="Label14- ">
    <vt:lpwstr>0</vt:lpwstr>
  </property>
  <property fmtid="{D5CDD505-2E9C-101B-9397-08002B2CF9AE}" pid="23" name="Label13- ">
    <vt:lpwstr>3</vt:lpwstr>
  </property>
  <property fmtid="{D5CDD505-2E9C-101B-9397-08002B2CF9AE}" pid="24" name="Label12- ">
    <vt:lpwstr>Label12</vt:lpwstr>
  </property>
  <property fmtid="{D5CDD505-2E9C-101B-9397-08002B2CF9AE}" pid="25" name="Label10- ">
    <vt:lpwstr>2</vt:lpwstr>
  </property>
  <property fmtid="{D5CDD505-2E9C-101B-9397-08002B2CF9AE}" pid="26" name="Label9- ">
    <vt:lpwstr>True</vt:lpwstr>
  </property>
  <property fmtid="{D5CDD505-2E9C-101B-9397-08002B2CF9AE}" pid="27" name="Label8- ">
    <vt:lpwstr>false</vt:lpwstr>
  </property>
  <property fmtid="{D5CDD505-2E9C-101B-9397-08002B2CF9AE}" pid="28" name="Label7- ">
    <vt:lpwstr/>
  </property>
  <property fmtid="{D5CDD505-2E9C-101B-9397-08002B2CF9AE}" pid="29" name="Label6- ">
    <vt:lpwstr/>
  </property>
  <property fmtid="{D5CDD505-2E9C-101B-9397-08002B2CF9AE}" pid="30" name="Label5- ">
    <vt:lpwstr/>
  </property>
  <property fmtid="{D5CDD505-2E9C-101B-9397-08002B2CF9AE}" pid="31" name="Label4- ">
    <vt:lpwstr/>
  </property>
  <property fmtid="{D5CDD505-2E9C-101B-9397-08002B2CF9AE}" pid="32" name="Label3- ">
    <vt:lpwstr>False</vt:lpwstr>
  </property>
  <property fmtid="{D5CDD505-2E9C-101B-9397-08002B2CF9AE}" pid="33" name="Label2- ">
    <vt:lpwstr>Q/  —</vt:lpwstr>
  </property>
  <property fmtid="{D5CDD505-2E9C-101B-9397-08002B2CF9AE}" pid="34" name="Label1- ">
    <vt:lpwstr>True</vt:lpwstr>
  </property>
  <property fmtid="{D5CDD505-2E9C-101B-9397-08002B2CF9AE}" pid="35" name="状态">
    <vt:lpwstr>隐藏修订</vt:lpwstr>
  </property>
  <property fmtid="{D5CDD505-2E9C-101B-9397-08002B2CF9AE}" pid="36" name="mycomment">
    <vt:lpwstr> </vt:lpwstr>
  </property>
</Properties>
</file>